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Evidencias_3HTP_Plan_Trabajo_Actualizacion_AMIs_EKS_PROTECCION-DevSecOps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Actualizar la AMI (Amazon machine Image) de los Nodos (instancias EC2) del cluster de Kubernetes EKS, de AWS IA Producción; se debe  usar la AMI </w:t>
      </w:r>
      <w:r w:rsidDel="00000000" w:rsidR="00000000" w:rsidRPr="00000000">
        <w:rPr>
          <w:b w:val="1"/>
          <w:bCs w:val="1"/>
          <w:rtl w:val="0"/>
        </w:rPr>
        <w:t xml:space="preserve">“ami-0e8801db8c6dedacb</w:t>
      </w:r>
      <w:r w:rsidDel="00000000" w:rsidR="00000000" w:rsidRPr="00000000">
        <w:rPr>
          <w:rtl w:val="0"/>
        </w:rPr>
        <w:t xml:space="preserve">” la cual solventa las vulnerabilidades de seguridad en los nodos EKS, reportados por AWS Security Hub.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40" w:firstLine="0"/>
        <w:rPr/>
      </w:pPr>
      <w:r w:rsidDel="00000000" w:rsidR="00000000" w:rsidRPr="00000000">
        <w:rPr>
          <w:rtl w:val="0"/>
        </w:rPr>
        <w:t xml:space="preserve">Tiempo Estimado 2 horas</w:t>
      </w:r>
    </w:p>
    <w:p w:rsidR="00000000" w:rsidDel="00000000" w:rsidP="00000000" w:rsidRDefault="00000000" w:rsidRPr="00000000" w14:paraId="00000009">
      <w:pPr>
        <w:ind w:left="1440" w:firstLine="720"/>
        <w:rPr/>
      </w:pPr>
      <w:r w:rsidDel="00000000" w:rsidR="00000000" w:rsidRPr="00000000">
        <w:rPr>
          <w:rtl w:val="0"/>
        </w:rPr>
        <w:t xml:space="preserve">Inicio Miércoles 7 de Octubre,  07:30 pm COL</w:t>
        <w:br w:type="textWrapping"/>
        <w:tab/>
        <w:t xml:space="preserve">Fin     Miércoles 7 de Octubre,  09:00 pm COL</w:t>
        <w:br w:type="textWrapping"/>
      </w:r>
    </w:p>
    <w:p w:rsidR="00000000" w:rsidDel="00000000" w:rsidP="00000000" w:rsidRDefault="00000000" w:rsidRPr="00000000" w14:paraId="0000000A">
      <w:pPr>
        <w:ind w:left="72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Genera intermitencia e Indisponibilidad en las Aplicaciones,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Cambio realizado en QA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El cambio se realizó en los clusters de pruebas el pasado 25 de Septiembre del 2026, actualizamos los launch Templates del Cluster EKS de las cuentas de QA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PROTECCION-QA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702945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AMI en las Instancias EC2 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2945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360" w:top="360" w:left="630" w:right="5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