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0"/>
        <w:rPr/>
      </w:pPr>
      <w:r>
        <w:rPr/>
        <w:t>e</w:t>
      </w:r>
    </w:p>
    <w:p>
      <w:pPr>
        <w:pStyle w:val="Normal"/>
        <w:jc w:val="center"/>
        <w:rPr/>
      </w:pPr>
      <w:r>
        <w:rPr>
          <w:rFonts w:eastAsia="Calibri" w:cs="Calibri" w:ascii="Calibri" w:hAnsi="Calibri"/>
          <w:b/>
          <w:bCs/>
          <w:color w:val="1F4E79"/>
          <w:sz w:val="40"/>
          <w:szCs w:val="40"/>
        </w:rPr>
        <w:t>Déploiement d'un site web conteneurisé</w:t>
      </w:r>
    </w:p>
    <w:p>
      <w:pPr>
        <w:pStyle w:val="Normal"/>
        <w:spacing w:before="160" w:after="400"/>
        <w:jc w:val="center"/>
        <w:rPr/>
      </w:pPr>
      <w:r>
        <w:rPr>
          <w:rFonts w:eastAsia="Calibri" w:cs="Calibri" w:ascii="Calibri" w:hAnsi="Calibri"/>
          <w:color w:val="2E74B5"/>
          <w:sz w:val="30"/>
          <w:szCs w:val="30"/>
        </w:rPr>
        <w:t>avec K3s, ArgoCD (GitOps), nginx, Ingress et TLS</w:t>
      </w:r>
    </w:p>
    <w:p>
      <w:pPr>
        <w:pStyle w:val="Normal"/>
        <w:spacing w:before="800" w:after="0"/>
        <w:jc w:val="center"/>
        <w:rPr/>
      </w:pPr>
      <w:r>
        <w:rPr>
          <w:rFonts w:eastAsia="Calibri" w:cs="Calibri" w:ascii="Calibri" w:hAnsi="Calibri"/>
          <w:i/>
          <w:iCs/>
          <w:sz w:val="22"/>
          <w:szCs w:val="22"/>
        </w:rPr>
        <w:t>Rapport de démarche — INSI, Réseaux, Systèmes et Bases de données</w:t>
      </w:r>
    </w:p>
    <w:p>
      <w:pPr>
        <w:pStyle w:val="Normal"/>
        <w:spacing w:before="200" w:after="0"/>
        <w:jc w:val="center"/>
        <w:rPr/>
      </w:pPr>
      <w:r>
        <w:rPr>
          <w:rFonts w:eastAsia="Calibri" w:cs="Calibri" w:ascii="Calibri" w:hAnsi="Calibri"/>
          <w:sz w:val="22"/>
          <w:szCs w:val="22"/>
        </w:rPr>
        <w:t>Auteur : LMS1</w:t>
      </w:r>
    </w:p>
    <w:p>
      <w:pPr>
        <w:pStyle w:val="Normal"/>
        <w:rPr/>
      </w:pPr>
      <w:r>
        <w:rPr/>
      </w:r>
      <w:r>
        <w:br w:type="page"/>
      </w:r>
    </w:p>
    <w:p>
      <w:pPr>
        <w:pStyle w:val="Heading1"/>
        <w:spacing w:before="0" w:after="160"/>
        <w:rPr/>
      </w:pPr>
      <w:r>
        <w:rPr>
          <w:b/>
          <w:bCs/>
          <w:color w:val="1F4E79"/>
        </w:rPr>
        <w:t>Sommaire</w:t>
      </w:r>
    </w:p>
    <w:p>
      <w:pPr>
        <w:pStyle w:val="ListParagraph"/>
        <w:numPr>
          <w:ilvl w:val="0"/>
          <w:numId w:val="6"/>
        </w:numPr>
        <w:spacing w:before="0" w:after="80"/>
        <w:rPr/>
      </w:pPr>
      <w:r>
        <w:rPr>
          <w:rFonts w:eastAsia="Calibri" w:cs="Calibri" w:ascii="Calibri" w:hAnsi="Calibri"/>
          <w:sz w:val="22"/>
          <w:szCs w:val="22"/>
        </w:rPr>
        <w:t>Objectif du projet</w:t>
      </w:r>
    </w:p>
    <w:p>
      <w:pPr>
        <w:pStyle w:val="ListParagraph"/>
        <w:numPr>
          <w:ilvl w:val="0"/>
          <w:numId w:val="1"/>
        </w:numPr>
        <w:spacing w:before="0" w:after="80"/>
        <w:rPr/>
      </w:pPr>
      <w:r>
        <w:rPr>
          <w:rFonts w:eastAsia="Calibri" w:cs="Calibri" w:ascii="Calibri" w:hAnsi="Calibri"/>
          <w:sz w:val="22"/>
          <w:szCs w:val="22"/>
        </w:rPr>
        <w:t>Architecture générale</w:t>
      </w:r>
    </w:p>
    <w:p>
      <w:pPr>
        <w:pStyle w:val="ListParagraph"/>
        <w:numPr>
          <w:ilvl w:val="0"/>
          <w:numId w:val="1"/>
        </w:numPr>
        <w:spacing w:before="0" w:after="80"/>
        <w:rPr/>
      </w:pPr>
      <w:r>
        <w:rPr>
          <w:rFonts w:eastAsia="Calibri" w:cs="Calibri" w:ascii="Calibri" w:hAnsi="Calibri"/>
          <w:sz w:val="22"/>
          <w:szCs w:val="22"/>
        </w:rPr>
        <w:t>Prérequis et environnement</w:t>
      </w:r>
    </w:p>
    <w:p>
      <w:pPr>
        <w:pStyle w:val="ListParagraph"/>
        <w:numPr>
          <w:ilvl w:val="0"/>
          <w:numId w:val="1"/>
        </w:numPr>
        <w:spacing w:before="0" w:after="80"/>
        <w:rPr/>
      </w:pPr>
      <w:r>
        <w:rPr>
          <w:rFonts w:eastAsia="Calibri" w:cs="Calibri" w:ascii="Calibri" w:hAnsi="Calibri"/>
          <w:sz w:val="22"/>
          <w:szCs w:val="22"/>
        </w:rPr>
        <w:t>Étape 1 — Préparer le contenu du site (template)</w:t>
      </w:r>
    </w:p>
    <w:p>
      <w:pPr>
        <w:pStyle w:val="ListParagraph"/>
        <w:numPr>
          <w:ilvl w:val="0"/>
          <w:numId w:val="1"/>
        </w:numPr>
        <w:spacing w:before="0" w:after="80"/>
        <w:rPr/>
      </w:pPr>
      <w:r>
        <w:rPr>
          <w:rFonts w:eastAsia="Calibri" w:cs="Calibri" w:ascii="Calibri" w:hAnsi="Calibri"/>
          <w:sz w:val="22"/>
          <w:szCs w:val="22"/>
        </w:rPr>
        <w:t>Étape 2 — Conteneuriser le site avec Docker</w:t>
      </w:r>
    </w:p>
    <w:p>
      <w:pPr>
        <w:pStyle w:val="ListParagraph"/>
        <w:numPr>
          <w:ilvl w:val="0"/>
          <w:numId w:val="1"/>
        </w:numPr>
        <w:spacing w:before="0" w:after="80"/>
        <w:rPr/>
      </w:pPr>
      <w:r>
        <w:rPr>
          <w:rFonts w:eastAsia="Calibri" w:cs="Calibri" w:ascii="Calibri" w:hAnsi="Calibri"/>
          <w:sz w:val="22"/>
          <w:szCs w:val="22"/>
        </w:rPr>
        <w:t>Étape 3 — Publier l'image sur Docker Hub</w:t>
      </w:r>
    </w:p>
    <w:p>
      <w:pPr>
        <w:pStyle w:val="ListParagraph"/>
        <w:numPr>
          <w:ilvl w:val="0"/>
          <w:numId w:val="1"/>
        </w:numPr>
        <w:spacing w:before="0" w:after="80"/>
        <w:rPr/>
      </w:pPr>
      <w:r>
        <w:rPr>
          <w:rFonts w:eastAsia="Calibri" w:cs="Calibri" w:ascii="Calibri" w:hAnsi="Calibri"/>
          <w:sz w:val="22"/>
          <w:szCs w:val="22"/>
        </w:rPr>
        <w:t>Étape 4 — Préparer le cluster K3s</w:t>
      </w:r>
    </w:p>
    <w:p>
      <w:pPr>
        <w:pStyle w:val="ListParagraph"/>
        <w:numPr>
          <w:ilvl w:val="0"/>
          <w:numId w:val="1"/>
        </w:numPr>
        <w:spacing w:before="0" w:after="80"/>
        <w:rPr/>
      </w:pPr>
      <w:r>
        <w:rPr>
          <w:rFonts w:eastAsia="Calibri" w:cs="Calibri" w:ascii="Calibri" w:hAnsi="Calibri"/>
          <w:sz w:val="22"/>
          <w:szCs w:val="22"/>
        </w:rPr>
        <w:t>Étape 5 — Installer ArgoCD (GitOps)</w:t>
      </w:r>
    </w:p>
    <w:p>
      <w:pPr>
        <w:pStyle w:val="ListParagraph"/>
        <w:numPr>
          <w:ilvl w:val="0"/>
          <w:numId w:val="1"/>
        </w:numPr>
        <w:spacing w:before="0" w:after="80"/>
        <w:rPr/>
      </w:pPr>
      <w:r>
        <w:rPr>
          <w:rFonts w:eastAsia="Calibri" w:cs="Calibri" w:ascii="Calibri" w:hAnsi="Calibri"/>
          <w:sz w:val="22"/>
          <w:szCs w:val="22"/>
        </w:rPr>
        <w:t>Étape 6 — Écrire les manifestes Kubernetes</w:t>
      </w:r>
    </w:p>
    <w:p>
      <w:pPr>
        <w:pStyle w:val="ListParagraph"/>
        <w:numPr>
          <w:ilvl w:val="0"/>
          <w:numId w:val="1"/>
        </w:numPr>
        <w:spacing w:before="0" w:after="80"/>
        <w:rPr/>
      </w:pPr>
      <w:r>
        <w:rPr>
          <w:rFonts w:eastAsia="Calibri" w:cs="Calibri" w:ascii="Calibri" w:hAnsi="Calibri"/>
          <w:sz w:val="22"/>
          <w:szCs w:val="22"/>
        </w:rPr>
        <w:t>Étape 7 — Connecter ArgoCD au dépôt GitHub</w:t>
      </w:r>
    </w:p>
    <w:p>
      <w:pPr>
        <w:pStyle w:val="ListParagraph"/>
        <w:numPr>
          <w:ilvl w:val="0"/>
          <w:numId w:val="1"/>
        </w:numPr>
        <w:spacing w:before="0" w:after="80"/>
        <w:rPr/>
      </w:pPr>
      <w:r>
        <w:rPr>
          <w:rFonts w:eastAsia="Calibri" w:cs="Calibri" w:ascii="Calibri" w:hAnsi="Calibri"/>
          <w:sz w:val="22"/>
          <w:szCs w:val="22"/>
        </w:rPr>
        <w:t>Étape 8 — Sécuriser avec un certificat SSL/TLS</w:t>
      </w:r>
    </w:p>
    <w:p>
      <w:pPr>
        <w:pStyle w:val="ListParagraph"/>
        <w:numPr>
          <w:ilvl w:val="0"/>
          <w:numId w:val="1"/>
        </w:numPr>
        <w:spacing w:before="0" w:after="80"/>
        <w:rPr/>
      </w:pPr>
      <w:r>
        <w:rPr>
          <w:rFonts w:eastAsia="Calibri" w:cs="Calibri" w:ascii="Calibri" w:hAnsi="Calibri"/>
          <w:sz w:val="22"/>
          <w:szCs w:val="22"/>
        </w:rPr>
        <w:t>Étape 9 — Vérification finale</w:t>
      </w:r>
    </w:p>
    <w:p>
      <w:pPr>
        <w:pStyle w:val="ListParagraph"/>
        <w:numPr>
          <w:ilvl w:val="0"/>
          <w:numId w:val="1"/>
        </w:numPr>
        <w:spacing w:before="0" w:after="80"/>
        <w:rPr/>
      </w:pPr>
      <w:r>
        <w:rPr>
          <w:rFonts w:eastAsia="Calibri" w:cs="Calibri" w:ascii="Calibri" w:hAnsi="Calibri"/>
          <w:sz w:val="22"/>
          <w:szCs w:val="22"/>
        </w:rPr>
        <w:t>Difficultés rencontrées et solutions</w:t>
      </w:r>
    </w:p>
    <w:p>
      <w:pPr>
        <w:pStyle w:val="ListParagraph"/>
        <w:numPr>
          <w:ilvl w:val="0"/>
          <w:numId w:val="1"/>
        </w:numPr>
        <w:spacing w:before="0" w:after="80"/>
        <w:rPr/>
      </w:pPr>
      <w:r>
        <w:rPr>
          <w:rFonts w:eastAsia="Calibri" w:cs="Calibri" w:ascii="Calibri" w:hAnsi="Calibri"/>
          <w:sz w:val="22"/>
          <w:szCs w:val="22"/>
        </w:rPr>
        <w:t>Lexique — les mots techniques expliqués simplement</w:t>
      </w:r>
    </w:p>
    <w:p>
      <w:pPr>
        <w:pStyle w:val="ListParagraph"/>
        <w:numPr>
          <w:ilvl w:val="0"/>
          <w:numId w:val="1"/>
        </w:numPr>
        <w:spacing w:before="0" w:after="80"/>
        <w:rPr/>
      </w:pPr>
      <w:r>
        <w:rPr>
          <w:rFonts w:eastAsia="Calibri" w:cs="Calibri" w:ascii="Calibri" w:hAnsi="Calibri"/>
          <w:sz w:val="22"/>
          <w:szCs w:val="22"/>
        </w:rPr>
        <w:t>Conclusion</w:t>
      </w:r>
    </w:p>
    <w:p>
      <w:pPr>
        <w:pStyle w:val="Normal"/>
        <w:rPr/>
      </w:pPr>
      <w:r>
        <w:rPr/>
      </w:r>
      <w:r>
        <w:br w:type="page"/>
      </w:r>
    </w:p>
    <w:p>
      <w:pPr>
        <w:pStyle w:val="Heading1"/>
        <w:spacing w:before="0" w:after="160"/>
        <w:rPr/>
      </w:pPr>
      <w:r>
        <w:rPr>
          <w:b/>
          <w:bCs/>
          <w:color w:val="1F4E79"/>
        </w:rPr>
        <w:t>1. Objectif du projet</w:t>
      </w:r>
    </w:p>
    <w:p>
      <w:pPr>
        <w:pStyle w:val="Normal"/>
        <w:spacing w:lineRule="auto" w:line="300" w:before="0" w:after="160"/>
        <w:rPr/>
      </w:pPr>
      <w:r>
        <w:rPr>
          <w:rFonts w:eastAsia="Calibri" w:cs="Calibri" w:ascii="Calibri" w:hAnsi="Calibri"/>
          <w:sz w:val="22"/>
          <w:szCs w:val="22"/>
        </w:rPr>
        <w:t>Le but de ce projet est de déployer un site web (basé sur un template HTML/CSS) de manière automatisée, sécurisée et reproductible, en utilisant des outils professionnels de DevSecOps :</w:t>
      </w:r>
    </w:p>
    <w:p>
      <w:pPr>
        <w:pStyle w:val="ListParagraph"/>
        <w:numPr>
          <w:ilvl w:val="0"/>
          <w:numId w:val="7"/>
        </w:numPr>
        <w:spacing w:before="0" w:after="80"/>
        <w:rPr/>
      </w:pPr>
      <w:r>
        <w:rPr>
          <w:rFonts w:eastAsia="Calibri" w:cs="Calibri" w:ascii="Calibri" w:hAnsi="Calibri"/>
          <w:sz w:val="22"/>
          <w:szCs w:val="22"/>
        </w:rPr>
        <w:t>Kubernetes (via K3s), pour faire tourner le site en plusieurs copies ("replicas") et assurer sa disponibilité.</w:t>
      </w:r>
    </w:p>
    <w:p>
      <w:pPr>
        <w:pStyle w:val="ListParagraph"/>
        <w:numPr>
          <w:ilvl w:val="0"/>
          <w:numId w:val="2"/>
        </w:numPr>
        <w:spacing w:before="0" w:after="80"/>
        <w:rPr/>
      </w:pPr>
      <w:r>
        <w:rPr>
          <w:rFonts w:eastAsia="Calibri" w:cs="Calibri" w:ascii="Calibri" w:hAnsi="Calibri"/>
          <w:sz w:val="22"/>
          <w:szCs w:val="22"/>
        </w:rPr>
        <w:t>ArgoCD, pour appliquer le principe du GitOps : le contenu d'un dépôt Git devient la seule source de vérité du déploiement.</w:t>
      </w:r>
    </w:p>
    <w:p>
      <w:pPr>
        <w:pStyle w:val="ListParagraph"/>
        <w:numPr>
          <w:ilvl w:val="0"/>
          <w:numId w:val="2"/>
        </w:numPr>
        <w:spacing w:before="0" w:after="80"/>
        <w:rPr/>
      </w:pPr>
      <w:r>
        <w:rPr>
          <w:rFonts w:eastAsia="Calibri" w:cs="Calibri" w:ascii="Calibri" w:hAnsi="Calibri"/>
          <w:sz w:val="22"/>
          <w:szCs w:val="22"/>
        </w:rPr>
        <w:t>Un Ingress Controller, pour exposer le site vers l'extérieur du cluster.</w:t>
      </w:r>
    </w:p>
    <w:p>
      <w:pPr>
        <w:pStyle w:val="ListParagraph"/>
        <w:numPr>
          <w:ilvl w:val="0"/>
          <w:numId w:val="2"/>
        </w:numPr>
        <w:spacing w:before="0" w:after="80"/>
        <w:rPr/>
      </w:pPr>
      <w:r>
        <w:rPr>
          <w:rFonts w:eastAsia="Calibri" w:cs="Calibri" w:ascii="Calibri" w:hAnsi="Calibri"/>
          <w:sz w:val="22"/>
          <w:szCs w:val="22"/>
        </w:rPr>
        <w:t>cert-manager, pour générer automatiquement un certificat SSL/TLS et chiffrer le trafic en HTTPS.</w:t>
      </w:r>
    </w:p>
    <w:p>
      <w:pPr>
        <w:pStyle w:val="Normal"/>
        <w:pBdr>
          <w:left w:val="single" w:sz="24" w:space="0" w:color="27AE60"/>
        </w:pBdr>
        <w:shd w:val="clear" w:fill="E8F4EA"/>
        <w:spacing w:before="120" w:after="200"/>
        <w:ind w:start="100" w:end="100"/>
        <w:rPr/>
      </w:pPr>
      <w:r>
        <w:rPr>
          <w:rFonts w:eastAsia="Calibri" w:cs="Calibri" w:ascii="Calibri" w:hAnsi="Calibri"/>
          <w:b/>
          <w:bCs/>
          <w:sz w:val="22"/>
          <w:szCs w:val="22"/>
        </w:rPr>
        <w:t xml:space="preserve">Idée clé : </w:t>
      </w:r>
      <w:r>
        <w:rPr>
          <w:rFonts w:eastAsia="Calibri" w:cs="Calibri" w:ascii="Calibri" w:hAnsi="Calibri"/>
          <w:sz w:val="22"/>
          <w:szCs w:val="22"/>
        </w:rPr>
        <w:t>au lieu de se connecter au serveur et de taper des commandes à la main à chaque changement, on modifie un fichier dans Git, et un robot (ArgoCD) applique automatiquement le changement sur le cluster. C'est ça, le "GitOps".</w:t>
      </w:r>
    </w:p>
    <w:p>
      <w:pPr>
        <w:pStyle w:val="Heading1"/>
        <w:spacing w:before="360" w:after="160"/>
        <w:rPr/>
      </w:pPr>
      <w:r>
        <w:rPr>
          <w:b/>
          <w:bCs/>
          <w:color w:val="1F4E79"/>
        </w:rPr>
        <w:t>2. Architecture générale</w:t>
      </w:r>
    </w:p>
    <w:p>
      <w:pPr>
        <w:pStyle w:val="Normal"/>
        <w:spacing w:lineRule="auto" w:line="300" w:before="0" w:after="160"/>
        <w:rPr/>
      </w:pPr>
      <w:r>
        <w:rPr>
          <w:rFonts w:eastAsia="Calibri" w:cs="Calibri" w:ascii="Calibri" w:hAnsi="Calibri"/>
          <w:sz w:val="22"/>
          <w:szCs w:val="22"/>
        </w:rPr>
        <w:t>Le schéma de flux est le suivant :</w:t>
      </w:r>
    </w:p>
    <w:p>
      <w:pPr>
        <w:pStyle w:val="Normal"/>
        <w:pBdr>
          <w:top w:val="single" w:sz="4" w:space="0" w:color="CCCCCC"/>
          <w:left w:val="single" w:sz="4" w:space="0" w:color="CCCCCC"/>
          <w:bottom w:val="single" w:sz="4" w:space="0" w:color="CCCCCC"/>
          <w:right w:val="single" w:sz="4" w:space="0" w:color="CCCCCC"/>
        </w:pBdr>
        <w:shd w:val="clear" w:fill="F2F2F2"/>
        <w:spacing w:before="80" w:after="200"/>
        <w:ind w:start="200" w:end="200"/>
        <w:rPr/>
      </w:pPr>
      <w:r>
        <w:rPr>
          <w:rFonts w:eastAsia="Consolas" w:cs="Consolas" w:ascii="Consolas" w:hAnsi="Consolas"/>
          <w:color w:val="1B1B1B"/>
          <w:sz w:val="20"/>
          <w:szCs w:val="20"/>
        </w:rPr>
        <w:t>+--------+        +--------+        +-------------------+</w:t>
        <w:br/>
        <w:t>| GitHub |-------&gt;| ArgoCD |-------&gt;|     Kubernetes     |</w:t>
        <w:br/>
        <w:t>| (code) |  push  | (sync) | deploy |  (K3s, 1 noeud)    |</w:t>
        <w:br/>
        <w:t>+--------+        +--------+        +-------------------+</w:t>
        <w:br/>
        <w:t xml:space="preserve">                                            |</w:t>
        <w:br/>
        <w:t xml:space="preserve">                          +-----------------+------------------+</w:t>
        <w:br/>
        <w:t xml:space="preserve">                          |                  |                  |</w:t>
        <w:br/>
        <w:t xml:space="preserve">                    Deployment          Service            Ingress + TLS</w:t>
        <w:br/>
        <w:t xml:space="preserve">                    (4 pods nginx)      (ClusterIP)        (ingress-nginx</w:t>
        <w:br/>
        <w:t xml:space="preserve">                                                            + cert-manager)</w:t>
      </w:r>
    </w:p>
    <w:p>
      <w:pPr>
        <w:pStyle w:val="Normal"/>
        <w:spacing w:lineRule="auto" w:line="300" w:before="0" w:after="160"/>
        <w:rPr/>
      </w:pPr>
      <w:r>
        <w:rPr>
          <w:rFonts w:eastAsia="Calibri" w:cs="Calibri" w:ascii="Calibri" w:hAnsi="Calibri"/>
          <w:sz w:val="22"/>
          <w:szCs w:val="22"/>
        </w:rPr>
        <w:t>Concrètement :</w:t>
      </w:r>
    </w:p>
    <w:p>
      <w:pPr>
        <w:pStyle w:val="ListParagraph"/>
        <w:numPr>
          <w:ilvl w:val="0"/>
          <w:numId w:val="8"/>
        </w:numPr>
        <w:spacing w:before="0" w:after="80"/>
        <w:rPr/>
      </w:pPr>
      <w:r>
        <w:rPr>
          <w:rFonts w:eastAsia="Calibri" w:cs="Calibri" w:ascii="Calibri" w:hAnsi="Calibri"/>
          <w:sz w:val="22"/>
          <w:szCs w:val="22"/>
        </w:rPr>
        <w:t>Le code (fichiers HTML du site + fichiers de configuration Kubernetes) est stocké dans un dépôt GitHub.</w:t>
      </w:r>
    </w:p>
    <w:p>
      <w:pPr>
        <w:pStyle w:val="ListParagraph"/>
        <w:numPr>
          <w:ilvl w:val="0"/>
          <w:numId w:val="3"/>
        </w:numPr>
        <w:spacing w:before="0" w:after="80"/>
        <w:rPr/>
      </w:pPr>
      <w:r>
        <w:rPr>
          <w:rFonts w:eastAsia="Calibri" w:cs="Calibri" w:ascii="Calibri" w:hAnsi="Calibri"/>
          <w:sz w:val="22"/>
          <w:szCs w:val="22"/>
        </w:rPr>
        <w:t>ArgoCD surveille ce dépôt en permanence.</w:t>
      </w:r>
    </w:p>
    <w:p>
      <w:pPr>
        <w:pStyle w:val="ListParagraph"/>
        <w:numPr>
          <w:ilvl w:val="0"/>
          <w:numId w:val="3"/>
        </w:numPr>
        <w:spacing w:before="0" w:after="80"/>
        <w:rPr/>
      </w:pPr>
      <w:r>
        <w:rPr>
          <w:rFonts w:eastAsia="Calibri" w:cs="Calibri" w:ascii="Calibri" w:hAnsi="Calibri"/>
          <w:sz w:val="22"/>
          <w:szCs w:val="22"/>
        </w:rPr>
        <w:t>Dès qu'un changement est poussé ("git push"), ArgoCD le détecte et l'applique automatiquement sur le cluster K3s.</w:t>
      </w:r>
    </w:p>
    <w:p>
      <w:pPr>
        <w:pStyle w:val="ListParagraph"/>
        <w:numPr>
          <w:ilvl w:val="0"/>
          <w:numId w:val="3"/>
        </w:numPr>
        <w:spacing w:before="0" w:after="80"/>
        <w:rPr/>
      </w:pPr>
      <w:r>
        <w:rPr>
          <w:rFonts w:eastAsia="Calibri" w:cs="Calibri" w:ascii="Calibri" w:hAnsi="Calibri"/>
          <w:sz w:val="22"/>
          <w:szCs w:val="22"/>
        </w:rPr>
        <w:t>Le cluster fait tourner 4 copies identiques du site (pour la disponibilité), accessibles via une Ingress sécurisée en HTTPS.</w:t>
      </w:r>
    </w:p>
    <w:p>
      <w:pPr>
        <w:pStyle w:val="Heading1"/>
        <w:spacing w:before="360" w:after="160"/>
        <w:rPr/>
      </w:pPr>
      <w:r>
        <w:rPr>
          <w:b/>
          <w:bCs/>
          <w:color w:val="1F4E79"/>
        </w:rPr>
        <w:t>3. Prérequis et environnement</w:t>
      </w:r>
    </w:p>
    <w:tbl>
      <w:tblPr>
        <w:tblW w:w="9600" w:type="dxa"/>
        <w:jc w:val="start"/>
        <w:tblInd w:w="0" w:type="dxa"/>
        <w:tblLayout w:type="fixed"/>
        <w:tblCellMar>
          <w:top w:w="0" w:type="dxa"/>
          <w:start w:w="108" w:type="dxa"/>
          <w:bottom w:w="0" w:type="dxa"/>
          <w:end w:w="108" w:type="dxa"/>
        </w:tblCellMar>
      </w:tblPr>
      <w:tblGrid>
        <w:gridCol w:w="2200"/>
        <w:gridCol w:w="3200"/>
        <w:gridCol w:w="4200"/>
      </w:tblGrid>
      <w:tr>
        <w:trPr>
          <w:tblHeader w:val="true"/>
        </w:trPr>
        <w:tc>
          <w:tcPr>
            <w:tcW w:w="2200" w:type="dxa"/>
            <w:tcBorders>
              <w:top w:val="single" w:sz="4" w:space="0" w:color="000000"/>
              <w:start w:val="single" w:sz="4" w:space="0" w:color="000000"/>
              <w:bottom w:val="single" w:sz="4" w:space="0" w:color="000000"/>
              <w:end w:val="single" w:sz="4" w:space="0" w:color="000000"/>
            </w:tcBorders>
            <w:shd w:fill="2E74B5" w:val="clear"/>
          </w:tcPr>
          <w:p>
            <w:pPr>
              <w:pStyle w:val="Normal"/>
              <w:rPr/>
            </w:pPr>
            <w:r>
              <w:rPr>
                <w:rFonts w:eastAsia="Calibri" w:cs="Calibri" w:ascii="Calibri" w:hAnsi="Calibri"/>
                <w:b/>
                <w:bCs/>
                <w:color w:val="FFFFFF"/>
                <w:sz w:val="20"/>
                <w:szCs w:val="20"/>
              </w:rPr>
              <w:t>Élément</w:t>
            </w:r>
          </w:p>
        </w:tc>
        <w:tc>
          <w:tcPr>
            <w:tcW w:w="3200" w:type="dxa"/>
            <w:tcBorders>
              <w:top w:val="single" w:sz="4" w:space="0" w:color="000000"/>
              <w:start w:val="single" w:sz="4" w:space="0" w:color="000000"/>
              <w:bottom w:val="single" w:sz="4" w:space="0" w:color="000000"/>
              <w:end w:val="single" w:sz="4" w:space="0" w:color="000000"/>
            </w:tcBorders>
            <w:shd w:fill="2E74B5" w:val="clear"/>
          </w:tcPr>
          <w:p>
            <w:pPr>
              <w:pStyle w:val="Normal"/>
              <w:rPr/>
            </w:pPr>
            <w:r>
              <w:rPr>
                <w:rFonts w:eastAsia="Calibri" w:cs="Calibri" w:ascii="Calibri" w:hAnsi="Calibri"/>
                <w:b/>
                <w:bCs/>
                <w:color w:val="FFFFFF"/>
                <w:sz w:val="20"/>
                <w:szCs w:val="20"/>
              </w:rPr>
              <w:t>Rôle</w:t>
            </w:r>
          </w:p>
        </w:tc>
        <w:tc>
          <w:tcPr>
            <w:tcW w:w="4200" w:type="dxa"/>
            <w:tcBorders>
              <w:top w:val="single" w:sz="4" w:space="0" w:color="000000"/>
              <w:start w:val="single" w:sz="4" w:space="0" w:color="000000"/>
              <w:bottom w:val="single" w:sz="4" w:space="0" w:color="000000"/>
              <w:end w:val="single" w:sz="4" w:space="0" w:color="000000"/>
            </w:tcBorders>
            <w:shd w:fill="2E74B5" w:val="clear"/>
          </w:tcPr>
          <w:p>
            <w:pPr>
              <w:pStyle w:val="Normal"/>
              <w:rPr/>
            </w:pPr>
            <w:r>
              <w:rPr>
                <w:rFonts w:eastAsia="Calibri" w:cs="Calibri" w:ascii="Calibri" w:hAnsi="Calibri"/>
                <w:b/>
                <w:bCs/>
                <w:color w:val="FFFFFF"/>
                <w:sz w:val="20"/>
                <w:szCs w:val="20"/>
              </w:rPr>
              <w:t>Détail</w:t>
            </w:r>
          </w:p>
        </w:tc>
      </w:tr>
      <w:tr>
        <w:trPr/>
        <w:tc>
          <w:tcPr>
            <w:tcW w:w="2200"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Calibri" w:cs="Calibri" w:ascii="Calibri" w:hAnsi="Calibri"/>
                <w:sz w:val="20"/>
                <w:szCs w:val="20"/>
              </w:rPr>
              <w:t>Machine</w:t>
            </w:r>
          </w:p>
        </w:tc>
        <w:tc>
          <w:tcPr>
            <w:tcW w:w="3200"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Calibri" w:cs="Calibri" w:ascii="Calibri" w:hAnsi="Calibri"/>
                <w:sz w:val="20"/>
                <w:szCs w:val="20"/>
              </w:rPr>
              <w:t>Hôte du cluster</w:t>
            </w:r>
          </w:p>
        </w:tc>
        <w:tc>
          <w:tcPr>
            <w:tcW w:w="4200"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Calibri" w:cs="Calibri" w:ascii="Calibri" w:hAnsi="Calibri"/>
                <w:sz w:val="20"/>
                <w:szCs w:val="20"/>
              </w:rPr>
              <w:t>Arch Linux, mono-nœud</w:t>
            </w:r>
          </w:p>
        </w:tc>
      </w:tr>
      <w:tr>
        <w:trPr/>
        <w:tc>
          <w:tcPr>
            <w:tcW w:w="2200" w:type="dxa"/>
            <w:tcBorders>
              <w:top w:val="single" w:sz="4" w:space="0" w:color="000000"/>
              <w:start w:val="single" w:sz="4" w:space="0" w:color="000000"/>
              <w:bottom w:val="single" w:sz="4" w:space="0" w:color="000000"/>
              <w:end w:val="single" w:sz="4" w:space="0" w:color="000000"/>
            </w:tcBorders>
            <w:shd w:fill="F2F6FA" w:val="clear"/>
          </w:tcPr>
          <w:p>
            <w:pPr>
              <w:pStyle w:val="Normal"/>
              <w:rPr/>
            </w:pPr>
            <w:r>
              <w:rPr>
                <w:rFonts w:eastAsia="Calibri" w:cs="Calibri" w:ascii="Calibri" w:hAnsi="Calibri"/>
                <w:sz w:val="20"/>
                <w:szCs w:val="20"/>
              </w:rPr>
              <w:t>K3s</w:t>
            </w:r>
          </w:p>
        </w:tc>
        <w:tc>
          <w:tcPr>
            <w:tcW w:w="3200" w:type="dxa"/>
            <w:tcBorders>
              <w:top w:val="single" w:sz="4" w:space="0" w:color="000000"/>
              <w:start w:val="single" w:sz="4" w:space="0" w:color="000000"/>
              <w:bottom w:val="single" w:sz="4" w:space="0" w:color="000000"/>
              <w:end w:val="single" w:sz="4" w:space="0" w:color="000000"/>
            </w:tcBorders>
            <w:shd w:fill="F2F6FA" w:val="clear"/>
          </w:tcPr>
          <w:p>
            <w:pPr>
              <w:pStyle w:val="Normal"/>
              <w:rPr/>
            </w:pPr>
            <w:r>
              <w:rPr>
                <w:rFonts w:eastAsia="Calibri" w:cs="Calibri" w:ascii="Calibri" w:hAnsi="Calibri"/>
                <w:sz w:val="20"/>
                <w:szCs w:val="20"/>
              </w:rPr>
              <w:t>Distribution Kubernetes légère</w:t>
            </w:r>
          </w:p>
        </w:tc>
        <w:tc>
          <w:tcPr>
            <w:tcW w:w="4200" w:type="dxa"/>
            <w:tcBorders>
              <w:top w:val="single" w:sz="4" w:space="0" w:color="000000"/>
              <w:start w:val="single" w:sz="4" w:space="0" w:color="000000"/>
              <w:bottom w:val="single" w:sz="4" w:space="0" w:color="000000"/>
              <w:end w:val="single" w:sz="4" w:space="0" w:color="000000"/>
            </w:tcBorders>
            <w:shd w:fill="F2F6FA" w:val="clear"/>
          </w:tcPr>
          <w:p>
            <w:pPr>
              <w:pStyle w:val="Normal"/>
              <w:rPr/>
            </w:pPr>
            <w:r>
              <w:rPr>
                <w:rFonts w:eastAsia="Calibri" w:cs="Calibri" w:ascii="Calibri" w:hAnsi="Calibri"/>
                <w:sz w:val="20"/>
                <w:szCs w:val="20"/>
              </w:rPr>
              <w:t>Cluster local, un seul nœud fait à la fois "master" et "worker"</w:t>
            </w:r>
          </w:p>
        </w:tc>
      </w:tr>
      <w:tr>
        <w:trPr/>
        <w:tc>
          <w:tcPr>
            <w:tcW w:w="2200"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Calibri" w:cs="Calibri" w:ascii="Calibri" w:hAnsi="Calibri"/>
                <w:sz w:val="20"/>
                <w:szCs w:val="20"/>
              </w:rPr>
              <w:t>Docker</w:t>
            </w:r>
          </w:p>
        </w:tc>
        <w:tc>
          <w:tcPr>
            <w:tcW w:w="3200"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Calibri" w:cs="Calibri" w:ascii="Calibri" w:hAnsi="Calibri"/>
                <w:sz w:val="20"/>
                <w:szCs w:val="20"/>
              </w:rPr>
              <w:t>Conteneurisation</w:t>
            </w:r>
          </w:p>
        </w:tc>
        <w:tc>
          <w:tcPr>
            <w:tcW w:w="4200"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Calibri" w:cs="Calibri" w:ascii="Calibri" w:hAnsi="Calibri"/>
                <w:sz w:val="20"/>
                <w:szCs w:val="20"/>
              </w:rPr>
              <w:t>Pour construire l'image du site</w:t>
            </w:r>
          </w:p>
        </w:tc>
      </w:tr>
      <w:tr>
        <w:trPr/>
        <w:tc>
          <w:tcPr>
            <w:tcW w:w="2200" w:type="dxa"/>
            <w:tcBorders>
              <w:top w:val="single" w:sz="4" w:space="0" w:color="000000"/>
              <w:start w:val="single" w:sz="4" w:space="0" w:color="000000"/>
              <w:bottom w:val="single" w:sz="4" w:space="0" w:color="000000"/>
              <w:end w:val="single" w:sz="4" w:space="0" w:color="000000"/>
            </w:tcBorders>
            <w:shd w:fill="F2F6FA" w:val="clear"/>
          </w:tcPr>
          <w:p>
            <w:pPr>
              <w:pStyle w:val="Normal"/>
              <w:rPr/>
            </w:pPr>
            <w:r>
              <w:rPr>
                <w:rFonts w:eastAsia="Calibri" w:cs="Calibri" w:ascii="Calibri" w:hAnsi="Calibri"/>
                <w:sz w:val="20"/>
                <w:szCs w:val="20"/>
              </w:rPr>
              <w:t>Docker Hub</w:t>
            </w:r>
          </w:p>
        </w:tc>
        <w:tc>
          <w:tcPr>
            <w:tcW w:w="3200" w:type="dxa"/>
            <w:tcBorders>
              <w:top w:val="single" w:sz="4" w:space="0" w:color="000000"/>
              <w:start w:val="single" w:sz="4" w:space="0" w:color="000000"/>
              <w:bottom w:val="single" w:sz="4" w:space="0" w:color="000000"/>
              <w:end w:val="single" w:sz="4" w:space="0" w:color="000000"/>
            </w:tcBorders>
            <w:shd w:fill="F2F6FA" w:val="clear"/>
          </w:tcPr>
          <w:p>
            <w:pPr>
              <w:pStyle w:val="Normal"/>
              <w:rPr/>
            </w:pPr>
            <w:r>
              <w:rPr>
                <w:rFonts w:eastAsia="Calibri" w:cs="Calibri" w:ascii="Calibri" w:hAnsi="Calibri"/>
                <w:sz w:val="20"/>
                <w:szCs w:val="20"/>
              </w:rPr>
              <w:t>Registre d'images</w:t>
            </w:r>
          </w:p>
        </w:tc>
        <w:tc>
          <w:tcPr>
            <w:tcW w:w="4200" w:type="dxa"/>
            <w:tcBorders>
              <w:top w:val="single" w:sz="4" w:space="0" w:color="000000"/>
              <w:start w:val="single" w:sz="4" w:space="0" w:color="000000"/>
              <w:bottom w:val="single" w:sz="4" w:space="0" w:color="000000"/>
              <w:end w:val="single" w:sz="4" w:space="0" w:color="000000"/>
            </w:tcBorders>
            <w:shd w:fill="F2F6FA" w:val="clear"/>
          </w:tcPr>
          <w:p>
            <w:pPr>
              <w:pStyle w:val="Normal"/>
              <w:rPr/>
            </w:pPr>
            <w:r>
              <w:rPr>
                <w:rFonts w:eastAsia="Calibri" w:cs="Calibri" w:ascii="Calibri" w:hAnsi="Calibri"/>
                <w:sz w:val="20"/>
                <w:szCs w:val="20"/>
              </w:rPr>
              <w:t>Stocke l'image afin que K3s puisse la télécharger</w:t>
            </w:r>
          </w:p>
        </w:tc>
      </w:tr>
      <w:tr>
        <w:trPr/>
        <w:tc>
          <w:tcPr>
            <w:tcW w:w="2200"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Calibri" w:cs="Calibri" w:ascii="Calibri" w:hAnsi="Calibri"/>
                <w:sz w:val="20"/>
                <w:szCs w:val="20"/>
              </w:rPr>
              <w:t>Git / GitHub</w:t>
            </w:r>
          </w:p>
        </w:tc>
        <w:tc>
          <w:tcPr>
            <w:tcW w:w="3200"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Calibri" w:cs="Calibri" w:ascii="Calibri" w:hAnsi="Calibri"/>
                <w:sz w:val="20"/>
                <w:szCs w:val="20"/>
              </w:rPr>
              <w:t>Versionning + GitOps</w:t>
            </w:r>
          </w:p>
        </w:tc>
        <w:tc>
          <w:tcPr>
            <w:tcW w:w="4200"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Calibri" w:cs="Calibri" w:ascii="Calibri" w:hAnsi="Calibri"/>
                <w:sz w:val="20"/>
                <w:szCs w:val="20"/>
              </w:rPr>
              <w:t>Source de vérité du déploiement</w:t>
            </w:r>
          </w:p>
        </w:tc>
      </w:tr>
      <w:tr>
        <w:trPr/>
        <w:tc>
          <w:tcPr>
            <w:tcW w:w="2200" w:type="dxa"/>
            <w:tcBorders>
              <w:top w:val="single" w:sz="4" w:space="0" w:color="000000"/>
              <w:start w:val="single" w:sz="4" w:space="0" w:color="000000"/>
              <w:bottom w:val="single" w:sz="4" w:space="0" w:color="000000"/>
              <w:end w:val="single" w:sz="4" w:space="0" w:color="000000"/>
            </w:tcBorders>
            <w:shd w:fill="F2F6FA" w:val="clear"/>
          </w:tcPr>
          <w:p>
            <w:pPr>
              <w:pStyle w:val="Normal"/>
              <w:rPr/>
            </w:pPr>
            <w:r>
              <w:rPr>
                <w:rFonts w:eastAsia="Calibri" w:cs="Calibri" w:ascii="Calibri" w:hAnsi="Calibri"/>
                <w:sz w:val="20"/>
                <w:szCs w:val="20"/>
              </w:rPr>
              <w:t>ArgoCD</w:t>
            </w:r>
          </w:p>
        </w:tc>
        <w:tc>
          <w:tcPr>
            <w:tcW w:w="3200" w:type="dxa"/>
            <w:tcBorders>
              <w:top w:val="single" w:sz="4" w:space="0" w:color="000000"/>
              <w:start w:val="single" w:sz="4" w:space="0" w:color="000000"/>
              <w:bottom w:val="single" w:sz="4" w:space="0" w:color="000000"/>
              <w:end w:val="single" w:sz="4" w:space="0" w:color="000000"/>
            </w:tcBorders>
            <w:shd w:fill="F2F6FA" w:val="clear"/>
          </w:tcPr>
          <w:p>
            <w:pPr>
              <w:pStyle w:val="Normal"/>
              <w:rPr/>
            </w:pPr>
            <w:r>
              <w:rPr>
                <w:rFonts w:eastAsia="Calibri" w:cs="Calibri" w:ascii="Calibri" w:hAnsi="Calibri"/>
                <w:sz w:val="20"/>
                <w:szCs w:val="20"/>
              </w:rPr>
              <w:t>Outil GitOps</w:t>
            </w:r>
          </w:p>
        </w:tc>
        <w:tc>
          <w:tcPr>
            <w:tcW w:w="4200" w:type="dxa"/>
            <w:tcBorders>
              <w:top w:val="single" w:sz="4" w:space="0" w:color="000000"/>
              <w:start w:val="single" w:sz="4" w:space="0" w:color="000000"/>
              <w:bottom w:val="single" w:sz="4" w:space="0" w:color="000000"/>
              <w:end w:val="single" w:sz="4" w:space="0" w:color="000000"/>
            </w:tcBorders>
            <w:shd w:fill="F2F6FA" w:val="clear"/>
          </w:tcPr>
          <w:p>
            <w:pPr>
              <w:pStyle w:val="Normal"/>
              <w:rPr/>
            </w:pPr>
            <w:r>
              <w:rPr>
                <w:rFonts w:eastAsia="Calibri" w:cs="Calibri" w:ascii="Calibri" w:hAnsi="Calibri"/>
                <w:sz w:val="20"/>
                <w:szCs w:val="20"/>
              </w:rPr>
              <w:t>Synchronise automatiquement Git → Kubernetes</w:t>
            </w:r>
          </w:p>
        </w:tc>
      </w:tr>
      <w:tr>
        <w:trPr/>
        <w:tc>
          <w:tcPr>
            <w:tcW w:w="2200"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Calibri" w:cs="Calibri" w:ascii="Calibri" w:hAnsi="Calibri"/>
                <w:sz w:val="20"/>
                <w:szCs w:val="20"/>
              </w:rPr>
              <w:t>ingress-nginx</w:t>
            </w:r>
          </w:p>
        </w:tc>
        <w:tc>
          <w:tcPr>
            <w:tcW w:w="3200"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Calibri" w:cs="Calibri" w:ascii="Calibri" w:hAnsi="Calibri"/>
                <w:sz w:val="20"/>
                <w:szCs w:val="20"/>
              </w:rPr>
              <w:t>Contrôleur d'Ingress</w:t>
            </w:r>
          </w:p>
        </w:tc>
        <w:tc>
          <w:tcPr>
            <w:tcW w:w="4200"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Calibri" w:cs="Calibri" w:ascii="Calibri" w:hAnsi="Calibri"/>
                <w:sz w:val="20"/>
                <w:szCs w:val="20"/>
              </w:rPr>
              <w:t>Expose le site vers l'extérieur du cluster</w:t>
            </w:r>
          </w:p>
        </w:tc>
      </w:tr>
      <w:tr>
        <w:trPr/>
        <w:tc>
          <w:tcPr>
            <w:tcW w:w="2200" w:type="dxa"/>
            <w:tcBorders>
              <w:top w:val="single" w:sz="4" w:space="0" w:color="000000"/>
              <w:start w:val="single" w:sz="4" w:space="0" w:color="000000"/>
              <w:bottom w:val="single" w:sz="4" w:space="0" w:color="000000"/>
              <w:end w:val="single" w:sz="4" w:space="0" w:color="000000"/>
            </w:tcBorders>
            <w:shd w:fill="F2F6FA" w:val="clear"/>
          </w:tcPr>
          <w:p>
            <w:pPr>
              <w:pStyle w:val="Normal"/>
              <w:rPr/>
            </w:pPr>
            <w:r>
              <w:rPr>
                <w:rFonts w:eastAsia="Calibri" w:cs="Calibri" w:ascii="Calibri" w:hAnsi="Calibri"/>
                <w:sz w:val="20"/>
                <w:szCs w:val="20"/>
              </w:rPr>
              <w:t>cert-manager</w:t>
            </w:r>
          </w:p>
        </w:tc>
        <w:tc>
          <w:tcPr>
            <w:tcW w:w="3200" w:type="dxa"/>
            <w:tcBorders>
              <w:top w:val="single" w:sz="4" w:space="0" w:color="000000"/>
              <w:start w:val="single" w:sz="4" w:space="0" w:color="000000"/>
              <w:bottom w:val="single" w:sz="4" w:space="0" w:color="000000"/>
              <w:end w:val="single" w:sz="4" w:space="0" w:color="000000"/>
            </w:tcBorders>
            <w:shd w:fill="F2F6FA" w:val="clear"/>
          </w:tcPr>
          <w:p>
            <w:pPr>
              <w:pStyle w:val="Normal"/>
              <w:rPr/>
            </w:pPr>
            <w:r>
              <w:rPr>
                <w:rFonts w:eastAsia="Calibri" w:cs="Calibri" w:ascii="Calibri" w:hAnsi="Calibri"/>
                <w:sz w:val="20"/>
                <w:szCs w:val="20"/>
              </w:rPr>
              <w:t>Gestion de certificats</w:t>
            </w:r>
          </w:p>
        </w:tc>
        <w:tc>
          <w:tcPr>
            <w:tcW w:w="4200" w:type="dxa"/>
            <w:tcBorders>
              <w:top w:val="single" w:sz="4" w:space="0" w:color="000000"/>
              <w:start w:val="single" w:sz="4" w:space="0" w:color="000000"/>
              <w:bottom w:val="single" w:sz="4" w:space="0" w:color="000000"/>
              <w:end w:val="single" w:sz="4" w:space="0" w:color="000000"/>
            </w:tcBorders>
            <w:shd w:fill="F2F6FA" w:val="clear"/>
          </w:tcPr>
          <w:p>
            <w:pPr>
              <w:pStyle w:val="Normal"/>
              <w:rPr/>
            </w:pPr>
            <w:r>
              <w:rPr>
                <w:rFonts w:eastAsia="Calibri" w:cs="Calibri" w:ascii="Calibri" w:hAnsi="Calibri"/>
                <w:sz w:val="20"/>
                <w:szCs w:val="20"/>
              </w:rPr>
              <w:t>Génère et renouvelle les certificats TLS</w:t>
            </w:r>
          </w:p>
        </w:tc>
      </w:tr>
    </w:tbl>
    <w:p>
      <w:pPr>
        <w:pStyle w:val="Normal"/>
        <w:spacing w:before="0" w:after="200"/>
        <w:rPr/>
      </w:pPr>
      <w:r>
        <w:rPr/>
      </w:r>
    </w:p>
    <w:p>
      <w:pPr>
        <w:pStyle w:val="Heading1"/>
        <w:spacing w:before="360" w:after="160"/>
        <w:rPr/>
      </w:pPr>
      <w:r>
        <w:rPr>
          <w:b/>
          <w:bCs/>
          <w:color w:val="1F4E79"/>
        </w:rPr>
        <w:t>4. Étape 1 — Préparer le contenu du site (template)</w:t>
      </w:r>
    </w:p>
    <w:p>
      <w:pPr>
        <w:pStyle w:val="Normal"/>
        <w:spacing w:lineRule="auto" w:line="300" w:before="0" w:after="160"/>
        <w:rPr/>
      </w:pPr>
      <w:r>
        <w:rPr>
          <w:rFonts w:eastAsia="Calibri" w:cs="Calibri" w:ascii="Calibri" w:hAnsi="Calibri"/>
          <w:sz w:val="22"/>
          <w:szCs w:val="22"/>
        </w:rPr>
        <w:t>L'idée de départ était de récupérer un template de site existant. Une tentative de récupération automatique ("scraping") depuis une plateforme de templates propriétaire (Wix) a été abandonnée : ce type de site génère ses pages dynamiquement en JavaScript, donc un simple téléchargement ne récupère qu'un squelette vide et non fonctionnel — sans compter le fait que ces templates sont protégés par des droits d'auteur et ne sont pas destinés à être copiés ainsi.</w:t>
      </w:r>
    </w:p>
    <w:p>
      <w:pPr>
        <w:pStyle w:val="Normal"/>
        <w:spacing w:lineRule="auto" w:line="300" w:before="0" w:after="160"/>
        <w:rPr/>
      </w:pPr>
      <w:r>
        <w:rPr>
          <w:rFonts w:eastAsia="Calibri" w:cs="Calibri" w:ascii="Calibri" w:hAnsi="Calibri"/>
          <w:sz w:val="22"/>
          <w:szCs w:val="22"/>
        </w:rPr>
        <w:t>La solution retenue a été d'utiliser un template HTML/CSS statique gratuit et libre de droits (type "SB Admin 2", disponible sur des plateformes comme HTML5 UP, Start Bootstrap ou Tooplate). Ce type de template fonctionne immédiatement, sans dépendre d'une plateforme tierce.</w:t>
      </w:r>
    </w:p>
    <w:p>
      <w:pPr>
        <w:pStyle w:val="Heading3"/>
        <w:spacing w:before="200" w:after="100"/>
        <w:rPr/>
      </w:pPr>
      <w:r>
        <w:rPr>
          <w:b/>
          <w:bCs/>
          <w:color w:val="1F4E79"/>
        </w:rPr>
        <w:t>Structure du projet</w:t>
      </w:r>
    </w:p>
    <w:p>
      <w:pPr>
        <w:pStyle w:val="Normal"/>
        <w:pBdr>
          <w:top w:val="single" w:sz="4" w:space="0" w:color="CCCCCC"/>
          <w:left w:val="single" w:sz="4" w:space="0" w:color="CCCCCC"/>
          <w:bottom w:val="single" w:sz="4" w:space="0" w:color="CCCCCC"/>
          <w:right w:val="single" w:sz="4" w:space="0" w:color="CCCCCC"/>
        </w:pBdr>
        <w:shd w:val="clear" w:fill="F2F2F2"/>
        <w:spacing w:before="80" w:after="200"/>
        <w:ind w:start="200" w:end="200"/>
        <w:rPr/>
      </w:pPr>
      <w:r>
        <w:rPr>
          <w:rFonts w:eastAsia="Consolas" w:cs="Consolas" w:ascii="Consolas" w:hAnsi="Consolas"/>
          <w:color w:val="1B1B1B"/>
          <w:sz w:val="20"/>
          <w:szCs w:val="20"/>
        </w:rPr>
        <w:t>mon-site-nginx-template/</w:t>
        <w:br/>
        <w:t>├── Dockerfile          -&gt; recette pour construire l'image du site</w:t>
        <w:br/>
        <w:t>├── html/               -&gt; fichiers du site (index.html, css/, js/, images/)</w:t>
        <w:br/>
        <w:t>└── manifests/          -&gt; fichiers de configuration Kubernetes</w:t>
        <w:br/>
        <w:t xml:space="preserve">    ├── deployment.yml</w:t>
        <w:br/>
        <w:t xml:space="preserve">    ├── service.yml</w:t>
        <w:br/>
        <w:t xml:space="preserve">    ├── ingress.yml</w:t>
        <w:br/>
        <w:t xml:space="preserve">    └── cluster-issuer.yml</w:t>
      </w:r>
    </w:p>
    <w:p>
      <w:pPr>
        <w:pStyle w:val="Heading1"/>
        <w:spacing w:before="360" w:after="160"/>
        <w:rPr/>
      </w:pPr>
      <w:r>
        <w:rPr>
          <w:b/>
          <w:bCs/>
          <w:color w:val="1F4E79"/>
        </w:rPr>
        <w:t>5. Étape 2 — Conteneuriser le site avec Docker</w:t>
      </w:r>
    </w:p>
    <w:p>
      <w:pPr>
        <w:pStyle w:val="Normal"/>
        <w:spacing w:lineRule="auto" w:line="300" w:before="0" w:after="160"/>
        <w:rPr/>
      </w:pPr>
      <w:r>
        <w:rPr>
          <w:rFonts w:eastAsia="Calibri" w:cs="Calibri" w:ascii="Calibri" w:hAnsi="Calibri"/>
          <w:sz w:val="22"/>
          <w:szCs w:val="22"/>
        </w:rPr>
        <w:t>Un conteneur est une sorte de "boîte" qui embarque le site web et tout ce qu'il faut pour le faire fonctionner (ici : un serveur nginx), afin qu'il tourne à l'identique n'importe où. On écrit une recette (le Dockerfile) qui explique comment construire cette boîte :</w:t>
      </w:r>
    </w:p>
    <w:p>
      <w:pPr>
        <w:pStyle w:val="Normal"/>
        <w:pBdr>
          <w:top w:val="single" w:sz="4" w:space="0" w:color="CCCCCC"/>
          <w:left w:val="single" w:sz="4" w:space="0" w:color="CCCCCC"/>
          <w:bottom w:val="single" w:sz="4" w:space="0" w:color="CCCCCC"/>
          <w:right w:val="single" w:sz="4" w:space="0" w:color="CCCCCC"/>
        </w:pBdr>
        <w:shd w:val="clear" w:fill="F2F2F2"/>
        <w:spacing w:before="80" w:after="200"/>
        <w:ind w:start="200" w:end="200"/>
        <w:rPr/>
      </w:pPr>
      <w:r>
        <w:rPr>
          <w:rFonts w:eastAsia="Consolas" w:cs="Consolas" w:ascii="Consolas" w:hAnsi="Consolas"/>
          <w:color w:val="1B1B1B"/>
          <w:sz w:val="20"/>
          <w:szCs w:val="20"/>
        </w:rPr>
        <w:t>FROM nginx:1.27-alpine</w:t>
        <w:br/>
        <w:t>COPY html/ /usr/share/nginx/html/</w:t>
        <w:br/>
        <w:t>EXPOSE 80</w:t>
      </w:r>
    </w:p>
    <w:p>
      <w:pPr>
        <w:pStyle w:val="Normal"/>
        <w:spacing w:lineRule="auto" w:line="300" w:before="0" w:after="160"/>
        <w:rPr/>
      </w:pPr>
      <w:r>
        <w:rPr>
          <w:rFonts w:eastAsia="Calibri" w:cs="Calibri" w:ascii="Calibri" w:hAnsi="Calibri"/>
          <w:sz w:val="22"/>
          <w:szCs w:val="22"/>
        </w:rPr>
        <w:t>Explication ligne par ligne :</w:t>
      </w:r>
    </w:p>
    <w:p>
      <w:pPr>
        <w:pStyle w:val="ListParagraph"/>
        <w:numPr>
          <w:ilvl w:val="0"/>
          <w:numId w:val="2"/>
        </w:numPr>
        <w:spacing w:before="0" w:after="80"/>
        <w:rPr/>
      </w:pPr>
      <w:r>
        <w:rPr>
          <w:rFonts w:eastAsia="Calibri" w:cs="Calibri" w:ascii="Calibri" w:hAnsi="Calibri"/>
          <w:sz w:val="22"/>
          <w:szCs w:val="22"/>
        </w:rPr>
        <w:t>FROM : on part d'une image nginx déjà prête (version légère "alpine").</w:t>
      </w:r>
    </w:p>
    <w:p>
      <w:pPr>
        <w:pStyle w:val="ListParagraph"/>
        <w:numPr>
          <w:ilvl w:val="0"/>
          <w:numId w:val="2"/>
        </w:numPr>
        <w:spacing w:before="0" w:after="80"/>
        <w:rPr/>
      </w:pPr>
      <w:r>
        <w:rPr>
          <w:rFonts w:eastAsia="Calibri" w:cs="Calibri" w:ascii="Calibri" w:hAnsi="Calibri"/>
          <w:sz w:val="22"/>
          <w:szCs w:val="22"/>
        </w:rPr>
        <w:t>COPY : on copie les fichiers du site à l'intérieur de l'image, à l'endroit où nginx sert les pages web.</w:t>
      </w:r>
    </w:p>
    <w:p>
      <w:pPr>
        <w:pStyle w:val="ListParagraph"/>
        <w:numPr>
          <w:ilvl w:val="0"/>
          <w:numId w:val="2"/>
        </w:numPr>
        <w:spacing w:before="0" w:after="80"/>
        <w:rPr/>
      </w:pPr>
      <w:r>
        <w:rPr>
          <w:rFonts w:eastAsia="Calibri" w:cs="Calibri" w:ascii="Calibri" w:hAnsi="Calibri"/>
          <w:sz w:val="22"/>
          <w:szCs w:val="22"/>
        </w:rPr>
        <w:t>EXPOSE : on indique que le conteneur écoute sur le port 80 (le port web standard).</w:t>
      </w:r>
    </w:p>
    <w:p>
      <w:pPr>
        <w:pStyle w:val="Normal"/>
        <w:spacing w:lineRule="auto" w:line="300" w:before="0" w:after="160"/>
        <w:rPr/>
      </w:pPr>
      <w:r>
        <w:rPr>
          <w:rFonts w:eastAsia="Calibri" w:cs="Calibri" w:ascii="Calibri" w:hAnsi="Calibri"/>
          <w:sz w:val="22"/>
          <w:szCs w:val="22"/>
        </w:rPr>
        <w:t>Construction de l'image :</w:t>
      </w:r>
    </w:p>
    <w:p>
      <w:pPr>
        <w:pStyle w:val="Normal"/>
        <w:pBdr>
          <w:top w:val="single" w:sz="4" w:space="0" w:color="CCCCCC"/>
          <w:left w:val="single" w:sz="4" w:space="0" w:color="CCCCCC"/>
          <w:bottom w:val="single" w:sz="4" w:space="0" w:color="CCCCCC"/>
          <w:right w:val="single" w:sz="4" w:space="0" w:color="CCCCCC"/>
        </w:pBdr>
        <w:shd w:val="clear" w:fill="F2F2F2"/>
        <w:spacing w:before="80" w:after="200"/>
        <w:ind w:start="200" w:end="200"/>
        <w:rPr/>
      </w:pPr>
      <w:r>
        <w:rPr>
          <w:rFonts w:eastAsia="Consolas" w:cs="Consolas" w:ascii="Consolas" w:hAnsi="Consolas"/>
          <w:color w:val="1B1B1B"/>
          <w:sz w:val="20"/>
          <w:szCs w:val="20"/>
        </w:rPr>
        <w:t>docker build -t sylvain849/mon-site-nginx-template:v1 .</w:t>
      </w:r>
    </w:p>
    <w:p>
      <w:pPr>
        <w:pStyle w:val="Normal"/>
        <w:spacing w:lineRule="auto" w:line="300" w:before="0" w:after="160"/>
        <w:rPr/>
      </w:pPr>
      <w:r>
        <w:rPr>
          <w:rFonts w:eastAsia="Calibri" w:cs="Calibri" w:ascii="Calibri" w:hAnsi="Calibri"/>
          <w:sz w:val="22"/>
          <w:szCs w:val="22"/>
        </w:rPr>
        <w:t>Le "tag" (sylvain849/mon-site-nginx-template:v1) suit toujours le même format : nom-utilisateur/nom-image:version.</w:t>
      </w:r>
    </w:p>
    <w:p>
      <w:pPr>
        <w:pStyle w:val="Heading1"/>
        <w:spacing w:before="360" w:after="160"/>
        <w:rPr/>
      </w:pPr>
      <w:r>
        <w:rPr>
          <w:b/>
          <w:bCs/>
          <w:color w:val="1F4E79"/>
        </w:rPr>
        <w:t>6. Étape 3 — Publier l'image sur Docker Hub</w:t>
      </w:r>
    </w:p>
    <w:p>
      <w:pPr>
        <w:pStyle w:val="Normal"/>
        <w:spacing w:lineRule="auto" w:line="300" w:before="0" w:after="160"/>
        <w:rPr/>
      </w:pPr>
      <w:r>
        <w:rPr>
          <w:rFonts w:eastAsia="Calibri" w:cs="Calibri" w:ascii="Calibri" w:hAnsi="Calibri"/>
          <w:sz w:val="22"/>
          <w:szCs w:val="22"/>
        </w:rPr>
        <w:t>Kubernetes ne connaît pas les images stockées uniquement sur la machine locale : il doit pouvoir les télécharger depuis un "registre" d'images accessible en ligne. Docker Hub joue ce rôle.</w:t>
      </w:r>
    </w:p>
    <w:p>
      <w:pPr>
        <w:pStyle w:val="ListParagraph"/>
        <w:numPr>
          <w:ilvl w:val="0"/>
          <w:numId w:val="9"/>
        </w:numPr>
        <w:spacing w:before="0" w:after="80"/>
        <w:rPr/>
      </w:pPr>
      <w:r>
        <w:rPr>
          <w:rFonts w:eastAsia="Calibri" w:cs="Calibri" w:ascii="Calibri" w:hAnsi="Calibri"/>
          <w:sz w:val="22"/>
          <w:szCs w:val="22"/>
        </w:rPr>
        <w:t>Connexion : docker login</w:t>
      </w:r>
    </w:p>
    <w:p>
      <w:pPr>
        <w:pStyle w:val="ListParagraph"/>
        <w:numPr>
          <w:ilvl w:val="0"/>
          <w:numId w:val="4"/>
        </w:numPr>
        <w:spacing w:before="0" w:after="80"/>
        <w:rPr/>
      </w:pPr>
      <w:r>
        <w:rPr>
          <w:rFonts w:eastAsia="Calibri" w:cs="Calibri" w:ascii="Calibri" w:hAnsi="Calibri"/>
          <w:sz w:val="22"/>
          <w:szCs w:val="22"/>
        </w:rPr>
        <w:t>Construction : docker build -t sylvain849/mon-site-nginx-template:v1 .</w:t>
      </w:r>
    </w:p>
    <w:p>
      <w:pPr>
        <w:pStyle w:val="ListParagraph"/>
        <w:numPr>
          <w:ilvl w:val="0"/>
          <w:numId w:val="4"/>
        </w:numPr>
        <w:spacing w:before="0" w:after="80"/>
        <w:rPr/>
      </w:pPr>
      <w:r>
        <w:rPr>
          <w:rFonts w:eastAsia="Calibri" w:cs="Calibri" w:ascii="Calibri" w:hAnsi="Calibri"/>
          <w:sz w:val="22"/>
          <w:szCs w:val="22"/>
        </w:rPr>
        <w:t>Publication : docker push sylvain849/mon-site-nginx-template:v1</w:t>
      </w:r>
    </w:p>
    <w:p>
      <w:pPr>
        <w:pStyle w:val="Normal"/>
        <w:pBdr>
          <w:top w:val="single" w:sz="4" w:space="0" w:color="CCCCCC"/>
          <w:left w:val="single" w:sz="4" w:space="0" w:color="CCCCCC"/>
          <w:bottom w:val="single" w:sz="4" w:space="0" w:color="CCCCCC"/>
          <w:right w:val="single" w:sz="4" w:space="0" w:color="CCCCCC"/>
        </w:pBdr>
        <w:shd w:val="clear" w:fill="F2F2F2"/>
        <w:spacing w:before="80" w:after="200"/>
        <w:ind w:start="200" w:end="200"/>
        <w:rPr/>
      </w:pPr>
      <w:r>
        <w:rPr>
          <w:rFonts w:eastAsia="Consolas" w:cs="Consolas" w:ascii="Consolas" w:hAnsi="Consolas"/>
          <w:color w:val="1B1B1B"/>
          <w:sz w:val="20"/>
          <w:szCs w:val="20"/>
        </w:rPr>
        <w:t>docker login</w:t>
        <w:br/>
        <w:t>docker build -t sylvain849/mon-site-nginx-template:v1 .</w:t>
        <w:br/>
        <w:t>docker push sylvain849/mon-site-nginx-template:v1</w:t>
      </w:r>
    </w:p>
    <w:p>
      <w:pPr>
        <w:pStyle w:val="Normal"/>
        <w:pBdr>
          <w:left w:val="single" w:sz="24" w:space="0" w:color="C0392B"/>
        </w:pBdr>
        <w:shd w:val="clear" w:fill="FDE9E9"/>
        <w:spacing w:before="120" w:after="200"/>
        <w:ind w:start="100" w:end="100"/>
        <w:rPr/>
      </w:pPr>
      <w:r>
        <w:rPr>
          <w:rFonts w:eastAsia="Calibri" w:cs="Calibri" w:ascii="Calibri" w:hAnsi="Calibri"/>
          <w:b/>
          <w:bCs/>
          <w:sz w:val="22"/>
          <w:szCs w:val="22"/>
        </w:rPr>
        <w:t xml:space="preserve">Piège rencontré : </w:t>
      </w:r>
      <w:r>
        <w:rPr>
          <w:rFonts w:eastAsia="Calibri" w:cs="Calibri" w:ascii="Calibri" w:hAnsi="Calibri"/>
          <w:sz w:val="22"/>
          <w:szCs w:val="22"/>
        </w:rPr>
        <w:t>l'image avait d'abord été construite sous le nom "lms-30/..." (identifiant GitHub), alors que le compte Docker Hub réel s'appelle "sylvain849". Kubernetes cherchait donc une image qui n'existait pas → erreur ImagePullBackOff. Le nom d'image doit toujours correspondre exactement au compte Docker Hub utilisé.</w:t>
      </w:r>
    </w:p>
    <w:p>
      <w:pPr>
        <w:pStyle w:val="Heading1"/>
        <w:spacing w:before="360" w:after="160"/>
        <w:rPr/>
      </w:pPr>
      <w:r>
        <w:rPr>
          <w:b/>
          <w:bCs/>
          <w:color w:val="1F4E79"/>
        </w:rPr>
        <w:t>7. Étape 4 — Préparer le cluster K3s</w:t>
      </w:r>
    </w:p>
    <w:p>
      <w:pPr>
        <w:pStyle w:val="Normal"/>
        <w:spacing w:lineRule="auto" w:line="300" w:before="0" w:after="160"/>
        <w:rPr/>
      </w:pPr>
      <w:r>
        <w:rPr>
          <w:rFonts w:eastAsia="Calibri" w:cs="Calibri" w:ascii="Calibri" w:hAnsi="Calibri"/>
          <w:sz w:val="22"/>
          <w:szCs w:val="22"/>
        </w:rPr>
        <w:t>K3s est une version allégée de Kubernetes, pensée pour les petits environnements (labs, edge computing, machines de développement). Installation :</w:t>
      </w:r>
    </w:p>
    <w:p>
      <w:pPr>
        <w:pStyle w:val="Normal"/>
        <w:pBdr>
          <w:top w:val="single" w:sz="4" w:space="0" w:color="CCCCCC"/>
          <w:left w:val="single" w:sz="4" w:space="0" w:color="CCCCCC"/>
          <w:bottom w:val="single" w:sz="4" w:space="0" w:color="CCCCCC"/>
          <w:right w:val="single" w:sz="4" w:space="0" w:color="CCCCCC"/>
        </w:pBdr>
        <w:shd w:val="clear" w:fill="F2F2F2"/>
        <w:spacing w:before="80" w:after="200"/>
        <w:ind w:start="200" w:end="200"/>
        <w:rPr/>
      </w:pPr>
      <w:r>
        <w:rPr>
          <w:rFonts w:eastAsia="Consolas" w:cs="Consolas" w:ascii="Consolas" w:hAnsi="Consolas"/>
          <w:color w:val="1B1B1B"/>
          <w:sz w:val="20"/>
          <w:szCs w:val="20"/>
        </w:rPr>
        <w:t>curl -sfL https://get.k3s.io | sh -s -</w:t>
      </w:r>
    </w:p>
    <w:p>
      <w:pPr>
        <w:pStyle w:val="Normal"/>
        <w:spacing w:lineRule="auto" w:line="300" w:before="0" w:after="160"/>
        <w:rPr/>
      </w:pPr>
      <w:r>
        <w:rPr>
          <w:rFonts w:eastAsia="Calibri" w:cs="Calibri" w:ascii="Calibri" w:hAnsi="Calibri"/>
          <w:sz w:val="22"/>
          <w:szCs w:val="22"/>
        </w:rPr>
        <w:t>Sur ce projet, K3s a été conservé avec son Ingress par défaut (Traefik) déjà utilisé par d'autres services du même laboratoire (Jenkins, Harbor, Vault…), et un second contrôleur d'Ingress (ingress-nginx) a été ajouté spécifiquement pour ce site, afin de ne pas perturber l'existant.</w:t>
      </w:r>
    </w:p>
    <w:p>
      <w:pPr>
        <w:pStyle w:val="Normal"/>
        <w:spacing w:lineRule="auto" w:line="300" w:before="0" w:after="160"/>
        <w:rPr/>
      </w:pPr>
      <w:r>
        <w:rPr>
          <w:rFonts w:eastAsia="Calibri" w:cs="Calibri" w:ascii="Calibri" w:hAnsi="Calibri"/>
          <w:sz w:val="22"/>
          <w:szCs w:val="22"/>
        </w:rPr>
        <w:t>Configuration de l'accès kubectl (l'outil en ligne de commande pour piloter Kubernetes) :</w:t>
      </w:r>
    </w:p>
    <w:p>
      <w:pPr>
        <w:pStyle w:val="Normal"/>
        <w:pBdr>
          <w:top w:val="single" w:sz="4" w:space="0" w:color="CCCCCC"/>
          <w:left w:val="single" w:sz="4" w:space="0" w:color="CCCCCC"/>
          <w:bottom w:val="single" w:sz="4" w:space="0" w:color="CCCCCC"/>
          <w:right w:val="single" w:sz="4" w:space="0" w:color="CCCCCC"/>
        </w:pBdr>
        <w:shd w:val="clear" w:fill="F2F2F2"/>
        <w:spacing w:before="80" w:after="200"/>
        <w:ind w:start="200" w:end="200"/>
        <w:rPr/>
      </w:pPr>
      <w:r>
        <w:rPr>
          <w:rFonts w:eastAsia="Consolas" w:cs="Consolas" w:ascii="Consolas" w:hAnsi="Consolas"/>
          <w:color w:val="1B1B1B"/>
          <w:sz w:val="20"/>
          <w:szCs w:val="20"/>
        </w:rPr>
        <w:t>mkdir -p ~/.kube</w:t>
        <w:br/>
        <w:t>sudo cp /etc/rancher/k3s/k3s.yaml ~/.kube/config</w:t>
        <w:br/>
        <w:t>sudo chown $(id -u):$(id -g) ~/.kube/config</w:t>
        <w:br/>
        <w:t>export KUBECONFIG=~/.kube/config</w:t>
      </w:r>
    </w:p>
    <w:p>
      <w:pPr>
        <w:pStyle w:val="Heading1"/>
        <w:spacing w:before="360" w:after="160"/>
        <w:rPr/>
      </w:pPr>
      <w:r>
        <w:rPr>
          <w:b/>
          <w:bCs/>
          <w:color w:val="1F4E79"/>
        </w:rPr>
        <w:t>8. Étape 5 — Installer ArgoCD (GitOps)</w:t>
      </w:r>
    </w:p>
    <w:p>
      <w:pPr>
        <w:pStyle w:val="Normal"/>
        <w:spacing w:lineRule="auto" w:line="300" w:before="0" w:after="160"/>
        <w:rPr/>
      </w:pPr>
      <w:r>
        <w:rPr>
          <w:rFonts w:eastAsia="Calibri" w:cs="Calibri" w:ascii="Calibri" w:hAnsi="Calibri"/>
          <w:sz w:val="22"/>
          <w:szCs w:val="22"/>
        </w:rPr>
        <w:t>ArgoCD est un logiciel qui tourne à l'intérieur du cluster Kubernetes et qui surveille un dépôt Git. Installation :</w:t>
      </w:r>
    </w:p>
    <w:p>
      <w:pPr>
        <w:pStyle w:val="Normal"/>
        <w:pBdr>
          <w:top w:val="single" w:sz="4" w:space="0" w:color="CCCCCC"/>
          <w:left w:val="single" w:sz="4" w:space="0" w:color="CCCCCC"/>
          <w:bottom w:val="single" w:sz="4" w:space="0" w:color="CCCCCC"/>
          <w:right w:val="single" w:sz="4" w:space="0" w:color="CCCCCC"/>
        </w:pBdr>
        <w:shd w:val="clear" w:fill="F2F2F2"/>
        <w:spacing w:before="80" w:after="200"/>
        <w:ind w:start="200" w:end="200"/>
        <w:rPr/>
      </w:pPr>
      <w:r>
        <w:rPr>
          <w:rFonts w:eastAsia="Consolas" w:cs="Consolas" w:ascii="Consolas" w:hAnsi="Consolas"/>
          <w:color w:val="1B1B1B"/>
          <w:sz w:val="20"/>
          <w:szCs w:val="20"/>
        </w:rPr>
        <w:t>kubectl create namespace argocd</w:t>
        <w:br/>
        <w:t>kubectl apply -n argocd -f https://raw.githubusercontent.com/argoproj/argo-cd/stable/manifests/install.yaml</w:t>
      </w:r>
    </w:p>
    <w:p>
      <w:pPr>
        <w:pStyle w:val="Normal"/>
        <w:spacing w:lineRule="auto" w:line="300" w:before="0" w:after="160"/>
        <w:rPr/>
      </w:pPr>
      <w:r>
        <w:rPr>
          <w:rFonts w:eastAsia="Calibri" w:cs="Calibri" w:ascii="Calibri" w:hAnsi="Calibri"/>
          <w:sz w:val="22"/>
          <w:szCs w:val="22"/>
        </w:rPr>
        <w:t>Accès à l'interface web (temporairement, via un tunnel local appelé "port-forward") :</w:t>
      </w:r>
    </w:p>
    <w:p>
      <w:pPr>
        <w:pStyle w:val="Normal"/>
        <w:pBdr>
          <w:top w:val="single" w:sz="4" w:space="0" w:color="CCCCCC"/>
          <w:left w:val="single" w:sz="4" w:space="0" w:color="CCCCCC"/>
          <w:bottom w:val="single" w:sz="4" w:space="0" w:color="CCCCCC"/>
          <w:right w:val="single" w:sz="4" w:space="0" w:color="CCCCCC"/>
        </w:pBdr>
        <w:shd w:val="clear" w:fill="F2F2F2"/>
        <w:spacing w:before="80" w:after="200"/>
        <w:ind w:start="200" w:end="200"/>
        <w:rPr/>
      </w:pPr>
      <w:r>
        <w:rPr>
          <w:rFonts w:eastAsia="Consolas" w:cs="Consolas" w:ascii="Consolas" w:hAnsi="Consolas"/>
          <w:color w:val="1B1B1B"/>
          <w:sz w:val="20"/>
          <w:szCs w:val="20"/>
        </w:rPr>
        <w:t>kubectl port-forward svc/argocd-server -n argocd 8080:443</w:t>
      </w:r>
    </w:p>
    <w:p>
      <w:pPr>
        <w:pStyle w:val="Normal"/>
        <w:spacing w:lineRule="auto" w:line="300" w:before="0" w:after="160"/>
        <w:rPr/>
      </w:pPr>
      <w:r>
        <w:rPr>
          <w:rFonts w:eastAsia="Calibri" w:cs="Calibri" w:ascii="Calibri" w:hAnsi="Calibri"/>
          <w:sz w:val="22"/>
          <w:szCs w:val="22"/>
        </w:rPr>
        <w:t>Récupération du mot de passe administrateur généré automatiquement à l'installation :</w:t>
      </w:r>
    </w:p>
    <w:p>
      <w:pPr>
        <w:pStyle w:val="Normal"/>
        <w:pBdr>
          <w:top w:val="single" w:sz="4" w:space="0" w:color="CCCCCC"/>
          <w:left w:val="single" w:sz="4" w:space="0" w:color="CCCCCC"/>
          <w:bottom w:val="single" w:sz="4" w:space="0" w:color="CCCCCC"/>
          <w:right w:val="single" w:sz="4" w:space="0" w:color="CCCCCC"/>
        </w:pBdr>
        <w:shd w:val="clear" w:fill="F2F2F2"/>
        <w:spacing w:before="80" w:after="200"/>
        <w:ind w:start="200" w:end="200"/>
        <w:rPr/>
      </w:pPr>
      <w:r>
        <w:rPr>
          <w:rFonts w:eastAsia="Consolas" w:cs="Consolas" w:ascii="Consolas" w:hAnsi="Consolas"/>
          <w:color w:val="1B1B1B"/>
          <w:sz w:val="20"/>
          <w:szCs w:val="20"/>
        </w:rPr>
        <w:t>kubectl -n argocd get secret argocd-initial-admin-secret -o jsonpath="{.data.password}" | base64 -d</w:t>
      </w:r>
    </w:p>
    <w:p>
      <w:pPr>
        <w:pStyle w:val="Heading1"/>
        <w:spacing w:before="360" w:after="160"/>
        <w:rPr/>
      </w:pPr>
      <w:r>
        <w:rPr>
          <w:b/>
          <w:bCs/>
          <w:color w:val="1F4E79"/>
        </w:rPr>
        <w:t>9. Étape 6 — Écrire les manifestes Kubernetes</w:t>
      </w:r>
    </w:p>
    <w:p>
      <w:pPr>
        <w:pStyle w:val="Normal"/>
        <w:spacing w:lineRule="auto" w:line="300" w:before="0" w:after="160"/>
        <w:rPr/>
      </w:pPr>
      <w:r>
        <w:rPr>
          <w:rFonts w:eastAsia="Calibri" w:cs="Calibri" w:ascii="Calibri" w:hAnsi="Calibri"/>
          <w:sz w:val="22"/>
          <w:szCs w:val="22"/>
        </w:rPr>
        <w:t>Un "manifeste" est un fichier YAML qui décrit ce que l'on veut voir tourner dans le cluster. On en a écrit quatre :</w:t>
      </w:r>
    </w:p>
    <w:p>
      <w:pPr>
        <w:pStyle w:val="Heading3"/>
        <w:spacing w:before="200" w:after="100"/>
        <w:rPr/>
      </w:pPr>
      <w:r>
        <w:rPr>
          <w:b/>
          <w:bCs/>
          <w:color w:val="1F4E79"/>
        </w:rPr>
        <w:t>a) Deployment — décrit les pods (les copies de l'application)</w:t>
      </w:r>
    </w:p>
    <w:p>
      <w:pPr>
        <w:pStyle w:val="Normal"/>
        <w:pBdr>
          <w:top w:val="single" w:sz="4" w:space="0" w:color="CCCCCC"/>
          <w:left w:val="single" w:sz="4" w:space="0" w:color="CCCCCC"/>
          <w:bottom w:val="single" w:sz="4" w:space="0" w:color="CCCCCC"/>
          <w:right w:val="single" w:sz="4" w:space="0" w:color="CCCCCC"/>
        </w:pBdr>
        <w:shd w:val="clear" w:fill="F2F2F2"/>
        <w:spacing w:before="80" w:after="200"/>
        <w:ind w:start="200" w:end="200"/>
        <w:rPr/>
      </w:pPr>
      <w:r>
        <w:rPr>
          <w:rFonts w:eastAsia="Consolas" w:cs="Consolas" w:ascii="Consolas" w:hAnsi="Consolas"/>
          <w:color w:val="1B1B1B"/>
          <w:sz w:val="20"/>
          <w:szCs w:val="20"/>
        </w:rPr>
        <w:t>apiVersion: apps/v1</w:t>
        <w:br/>
        <w:t>kind: Deployment</w:t>
        <w:br/>
        <w:t>metadata:</w:t>
        <w:br/>
        <w:t xml:space="preserve">  name: site-template</w:t>
        <w:br/>
        <w:t xml:space="preserve">  namespace: web</w:t>
        <w:br/>
        <w:t>spec:</w:t>
        <w:br/>
        <w:t xml:space="preserve">  replicas: 4</w:t>
        <w:br/>
        <w:t xml:space="preserve">  selector:</w:t>
        <w:br/>
        <w:t xml:space="preserve">    matchLabels:</w:t>
        <w:br/>
        <w:t xml:space="preserve">      app: site-template</w:t>
        <w:br/>
        <w:t xml:space="preserve">  template:</w:t>
        <w:br/>
        <w:t xml:space="preserve">    metadata:</w:t>
        <w:br/>
        <w:t xml:space="preserve">      labels:</w:t>
        <w:br/>
        <w:t xml:space="preserve">        app: site-template</w:t>
        <w:br/>
        <w:t xml:space="preserve">    spec:</w:t>
        <w:br/>
        <w:t xml:space="preserve">      containers:</w:t>
        <w:br/>
        <w:t xml:space="preserve">        - name: site</w:t>
        <w:br/>
        <w:t xml:space="preserve">          image: sylvain849/mon-site-nginx-template:v1</w:t>
        <w:br/>
        <w:t xml:space="preserve">          ports:</w:t>
        <w:br/>
        <w:t xml:space="preserve">            - containerPort: 80</w:t>
      </w:r>
    </w:p>
    <w:p>
      <w:pPr>
        <w:pStyle w:val="Normal"/>
        <w:spacing w:lineRule="auto" w:line="300" w:before="0" w:after="160"/>
        <w:rPr/>
      </w:pPr>
      <w:r>
        <w:rPr>
          <w:rFonts w:eastAsia="Calibri" w:cs="Calibri" w:ascii="Calibri" w:hAnsi="Calibri"/>
          <w:sz w:val="22"/>
          <w:szCs w:val="22"/>
        </w:rPr>
        <w:t>"replicas: 4" signifie que Kubernetes va faire tourner 4 copies identiques du conteneur en permanence : si l'une plante, les autres continuent de répondre, et Kubernetes en relance une nouvelle automatiquement.</w:t>
      </w:r>
    </w:p>
    <w:p>
      <w:pPr>
        <w:pStyle w:val="Heading3"/>
        <w:spacing w:before="200" w:after="100"/>
        <w:rPr/>
      </w:pPr>
      <w:r>
        <w:rPr>
          <w:b/>
          <w:bCs/>
          <w:color w:val="1F4E79"/>
        </w:rPr>
        <w:t>b) Service — donne une adresse stable aux pods</w:t>
      </w:r>
    </w:p>
    <w:p>
      <w:pPr>
        <w:pStyle w:val="Normal"/>
        <w:pBdr>
          <w:top w:val="single" w:sz="4" w:space="0" w:color="CCCCCC"/>
          <w:left w:val="single" w:sz="4" w:space="0" w:color="CCCCCC"/>
          <w:bottom w:val="single" w:sz="4" w:space="0" w:color="CCCCCC"/>
          <w:right w:val="single" w:sz="4" w:space="0" w:color="CCCCCC"/>
        </w:pBdr>
        <w:shd w:val="clear" w:fill="F2F2F2"/>
        <w:spacing w:before="80" w:after="200"/>
        <w:ind w:start="200" w:end="200"/>
        <w:rPr/>
      </w:pPr>
      <w:r>
        <w:rPr>
          <w:rFonts w:eastAsia="Consolas" w:cs="Consolas" w:ascii="Consolas" w:hAnsi="Consolas"/>
          <w:color w:val="1B1B1B"/>
          <w:sz w:val="20"/>
          <w:szCs w:val="20"/>
        </w:rPr>
        <w:t>apiVersion: v1</w:t>
        <w:br/>
        <w:t>kind: Service</w:t>
        <w:br/>
        <w:t>metadata:</w:t>
        <w:br/>
        <w:t xml:space="preserve">  name: mon-site-nginx-template-svc</w:t>
        <w:br/>
        <w:t xml:space="preserve">  namespace: web</w:t>
        <w:br/>
        <w:t>spec:</w:t>
        <w:br/>
        <w:t xml:space="preserve">  selector:</w:t>
        <w:br/>
        <w:t xml:space="preserve">    app: site-template</w:t>
        <w:br/>
        <w:t xml:space="preserve">  ports:</w:t>
        <w:br/>
        <w:t xml:space="preserve">    - port: 80</w:t>
        <w:br/>
        <w:t xml:space="preserve">      targetPort: 80</w:t>
      </w:r>
    </w:p>
    <w:p>
      <w:pPr>
        <w:pStyle w:val="Normal"/>
        <w:pBdr>
          <w:left w:val="single" w:sz="24" w:space="0" w:color="27AE60"/>
        </w:pBdr>
        <w:shd w:val="clear" w:fill="E8F4EA"/>
        <w:spacing w:before="120" w:after="200"/>
        <w:ind w:start="100" w:end="100"/>
        <w:rPr/>
      </w:pPr>
      <w:r>
        <w:rPr>
          <w:rFonts w:eastAsia="Calibri" w:cs="Calibri" w:ascii="Calibri" w:hAnsi="Calibri"/>
          <w:b/>
          <w:bCs/>
          <w:sz w:val="22"/>
          <w:szCs w:val="22"/>
        </w:rPr>
        <w:t xml:space="preserve">Point important : </w:t>
      </w:r>
      <w:r>
        <w:rPr>
          <w:rFonts w:eastAsia="Calibri" w:cs="Calibri" w:ascii="Calibri" w:hAnsi="Calibri"/>
          <w:sz w:val="22"/>
          <w:szCs w:val="22"/>
        </w:rPr>
        <w:t>le champ "selector" du Service doit correspondre exactement aux "labels" du Deployment (ici app: site-template). Si les deux ne correspondent pas, le Service ne trouve aucun pod à qui envoyer le trafic (0 "endpoint"), et le site répond "503 Service Unavailable" même si les pods tournent parfaitement.</w:t>
      </w:r>
    </w:p>
    <w:p>
      <w:pPr>
        <w:pStyle w:val="Heading3"/>
        <w:spacing w:before="200" w:after="100"/>
        <w:rPr/>
      </w:pPr>
      <w:r>
        <w:rPr>
          <w:b/>
          <w:bCs/>
          <w:color w:val="1F4E79"/>
        </w:rPr>
        <w:t>c) Ingress — expose le site vers l'extérieur</w:t>
      </w:r>
    </w:p>
    <w:p>
      <w:pPr>
        <w:pStyle w:val="Normal"/>
        <w:pBdr>
          <w:top w:val="single" w:sz="4" w:space="0" w:color="CCCCCC"/>
          <w:left w:val="single" w:sz="4" w:space="0" w:color="CCCCCC"/>
          <w:bottom w:val="single" w:sz="4" w:space="0" w:color="CCCCCC"/>
          <w:right w:val="single" w:sz="4" w:space="0" w:color="CCCCCC"/>
        </w:pBdr>
        <w:shd w:val="clear" w:fill="F2F2F2"/>
        <w:spacing w:before="80" w:after="200"/>
        <w:ind w:start="200" w:end="200"/>
        <w:rPr/>
      </w:pPr>
      <w:r>
        <w:rPr>
          <w:rFonts w:eastAsia="Consolas" w:cs="Consolas" w:ascii="Consolas" w:hAnsi="Consolas"/>
          <w:color w:val="1B1B1B"/>
          <w:sz w:val="20"/>
          <w:szCs w:val="20"/>
        </w:rPr>
        <w:t>apiVersion: networking.k8s.io/v1</w:t>
        <w:br/>
        <w:t>kind: Ingress</w:t>
        <w:br/>
        <w:t>metadata:</w:t>
        <w:br/>
        <w:t xml:space="preserve">  name: mon-site-nginx-template-ingress</w:t>
        <w:br/>
        <w:t xml:space="preserve">  namespace: web</w:t>
        <w:br/>
        <w:t xml:space="preserve">  annotations:</w:t>
        <w:br/>
        <w:t xml:space="preserve">    cert-manager.io/cluster-issuer: selfsigned-issuer</w:t>
        <w:br/>
        <w:t xml:space="preserve">    nginx.ingress.kubernetes.io/ssl-redirect: "true"</w:t>
        <w:br/>
        <w:t>spec:</w:t>
        <w:br/>
        <w:t xml:space="preserve">  ingressClassName: nginx</w:t>
        <w:br/>
        <w:t xml:space="preserve">  tls:</w:t>
        <w:br/>
        <w:t xml:space="preserve">    - hosts:</w:t>
        <w:br/>
        <w:t xml:space="preserve">        - mon-site-nginx-template.local</w:t>
        <w:br/>
        <w:t xml:space="preserve">      secretName: site-template-tls</w:t>
        <w:br/>
        <w:t xml:space="preserve">  rules:</w:t>
        <w:br/>
        <w:t xml:space="preserve">    - host: mon-site-nginx-template.local</w:t>
        <w:br/>
        <w:t xml:space="preserve">      http:</w:t>
        <w:br/>
        <w:t xml:space="preserve">        paths:</w:t>
        <w:br/>
        <w:t xml:space="preserve">          - path: /</w:t>
        <w:br/>
        <w:t xml:space="preserve">            pathType: Prefix</w:t>
        <w:br/>
        <w:t xml:space="preserve">            backend:</w:t>
        <w:br/>
        <w:t xml:space="preserve">              service:</w:t>
        <w:br/>
        <w:t xml:space="preserve">                name: mon-site-nginx-template-svc</w:t>
        <w:br/>
        <w:t xml:space="preserve">                port:</w:t>
        <w:br/>
        <w:t xml:space="preserve">                  number: 80</w:t>
      </w:r>
    </w:p>
    <w:p>
      <w:pPr>
        <w:pStyle w:val="Heading3"/>
        <w:spacing w:before="200" w:after="100"/>
        <w:rPr/>
      </w:pPr>
      <w:r>
        <w:rPr>
          <w:b/>
          <w:bCs/>
          <w:color w:val="1F4E79"/>
        </w:rPr>
        <w:t>d) ClusterIssuer — définit comment le certificat SSL sera généré</w:t>
      </w:r>
    </w:p>
    <w:p>
      <w:pPr>
        <w:pStyle w:val="Normal"/>
        <w:pBdr>
          <w:top w:val="single" w:sz="4" w:space="0" w:color="CCCCCC"/>
          <w:left w:val="single" w:sz="4" w:space="0" w:color="CCCCCC"/>
          <w:bottom w:val="single" w:sz="4" w:space="0" w:color="CCCCCC"/>
          <w:right w:val="single" w:sz="4" w:space="0" w:color="CCCCCC"/>
        </w:pBdr>
        <w:shd w:val="clear" w:fill="F2F2F2"/>
        <w:spacing w:before="80" w:after="200"/>
        <w:ind w:start="200" w:end="200"/>
        <w:rPr/>
      </w:pPr>
      <w:r>
        <w:rPr>
          <w:rFonts w:eastAsia="Consolas" w:cs="Consolas" w:ascii="Consolas" w:hAnsi="Consolas"/>
          <w:color w:val="1B1B1B"/>
          <w:sz w:val="20"/>
          <w:szCs w:val="20"/>
        </w:rPr>
        <w:t>apiVersion: cert-manager.io/v1</w:t>
        <w:br/>
        <w:t>kind: ClusterIssuer</w:t>
        <w:br/>
        <w:t>metadata:</w:t>
        <w:br/>
        <w:t xml:space="preserve">  name: selfsigned-issuer</w:t>
        <w:br/>
        <w:t>spec:</w:t>
        <w:br/>
        <w:t xml:space="preserve">  selfSigned: {}</w:t>
      </w:r>
    </w:p>
    <w:p>
      <w:pPr>
        <w:pStyle w:val="Heading1"/>
        <w:spacing w:before="360" w:after="160"/>
        <w:rPr/>
      </w:pPr>
      <w:r>
        <w:rPr>
          <w:b/>
          <w:bCs/>
          <w:color w:val="1F4E79"/>
        </w:rPr>
        <w:t>10. Étape 7 — Connecter ArgoCD au dépôt GitHub</w:t>
      </w:r>
    </w:p>
    <w:p>
      <w:pPr>
        <w:pStyle w:val="Normal"/>
        <w:spacing w:lineRule="auto" w:line="300" w:before="0" w:after="160"/>
        <w:rPr/>
      </w:pPr>
      <w:r>
        <w:rPr>
          <w:rFonts w:eastAsia="Calibri" w:cs="Calibri" w:ascii="Calibri" w:hAnsi="Calibri"/>
          <w:sz w:val="22"/>
          <w:szCs w:val="22"/>
        </w:rPr>
        <w:t>Une fois les manifestes poussés sur GitHub, on crée une ressource "Application" ArgoCD qui indique : quel dépôt surveiller, quel dossier utiliser, et où déployer sur le cluster.</w:t>
      </w:r>
    </w:p>
    <w:p>
      <w:pPr>
        <w:pStyle w:val="Normal"/>
        <w:pBdr>
          <w:top w:val="single" w:sz="4" w:space="0" w:color="CCCCCC"/>
          <w:left w:val="single" w:sz="4" w:space="0" w:color="CCCCCC"/>
          <w:bottom w:val="single" w:sz="4" w:space="0" w:color="CCCCCC"/>
          <w:right w:val="single" w:sz="4" w:space="0" w:color="CCCCCC"/>
        </w:pBdr>
        <w:shd w:val="clear" w:fill="F2F2F2"/>
        <w:spacing w:before="80" w:after="200"/>
        <w:ind w:start="200" w:end="200"/>
        <w:rPr/>
      </w:pPr>
      <w:r>
        <w:rPr>
          <w:rFonts w:eastAsia="Consolas" w:cs="Consolas" w:ascii="Consolas" w:hAnsi="Consolas"/>
          <w:color w:val="1B1B1B"/>
          <w:sz w:val="20"/>
          <w:szCs w:val="20"/>
        </w:rPr>
        <w:t>apiVersion: argoproj.io/v1alpha1</w:t>
        <w:br/>
        <w:t>kind: Application</w:t>
        <w:br/>
        <w:t>metadata:</w:t>
        <w:br/>
        <w:t xml:space="preserve">  name: site-template</w:t>
        <w:br/>
        <w:t xml:space="preserve">  namespace: argocd</w:t>
        <w:br/>
        <w:t>spec:</w:t>
        <w:br/>
        <w:t xml:space="preserve">  project: default</w:t>
        <w:br/>
        <w:t xml:space="preserve">  source:</w:t>
        <w:br/>
        <w:t xml:space="preserve">    repoURL: https://github.com/lms-30/mon-site-nginx-template.git</w:t>
        <w:br/>
        <w:t xml:space="preserve">    targetRevision: main</w:t>
        <w:br/>
        <w:t xml:space="preserve">    path: manifests</w:t>
        <w:br/>
        <w:t xml:space="preserve">  destination:</w:t>
        <w:br/>
        <w:t xml:space="preserve">    server: https://kubernetes.default.svc</w:t>
        <w:br/>
        <w:t xml:space="preserve">    namespace: web</w:t>
        <w:br/>
        <w:t xml:space="preserve">  syncPolicy:</w:t>
        <w:br/>
        <w:t xml:space="preserve">    automated:</w:t>
        <w:br/>
        <w:t xml:space="preserve">      prune: true</w:t>
        <w:br/>
        <w:t xml:space="preserve">      selfHeal: true</w:t>
        <w:br/>
        <w:t xml:space="preserve">    syncOptions:</w:t>
        <w:br/>
        <w:t xml:space="preserve">      - CreateNamespace=true</w:t>
      </w:r>
    </w:p>
    <w:p>
      <w:pPr>
        <w:pStyle w:val="Normal"/>
        <w:spacing w:lineRule="auto" w:line="300" w:before="0" w:after="160"/>
        <w:rPr/>
      </w:pPr>
      <w:r>
        <w:rPr>
          <w:rFonts w:eastAsia="Calibri" w:cs="Calibri" w:ascii="Calibri" w:hAnsi="Calibri"/>
          <w:sz w:val="22"/>
          <w:szCs w:val="22"/>
        </w:rPr>
        <w:t>Explication des options importantes :</w:t>
      </w:r>
    </w:p>
    <w:p>
      <w:pPr>
        <w:pStyle w:val="ListParagraph"/>
        <w:numPr>
          <w:ilvl w:val="0"/>
          <w:numId w:val="2"/>
        </w:numPr>
        <w:spacing w:before="0" w:after="80"/>
        <w:rPr/>
      </w:pPr>
      <w:r>
        <w:rPr>
          <w:rFonts w:eastAsia="Calibri" w:cs="Calibri" w:ascii="Calibri" w:hAnsi="Calibri"/>
          <w:sz w:val="22"/>
          <w:szCs w:val="22"/>
        </w:rPr>
        <w:t>automated : ArgoCD synchronise automatiquement, sans action manuelle.</w:t>
      </w:r>
    </w:p>
    <w:p>
      <w:pPr>
        <w:pStyle w:val="ListParagraph"/>
        <w:numPr>
          <w:ilvl w:val="0"/>
          <w:numId w:val="2"/>
        </w:numPr>
        <w:spacing w:before="0" w:after="80"/>
        <w:rPr/>
      </w:pPr>
      <w:r>
        <w:rPr>
          <w:rFonts w:eastAsia="Calibri" w:cs="Calibri" w:ascii="Calibri" w:hAnsi="Calibri"/>
          <w:sz w:val="22"/>
          <w:szCs w:val="22"/>
        </w:rPr>
        <w:t>prune: true : si une ressource est supprimée du dépôt Git, ArgoCD la supprime aussi du cluster.</w:t>
      </w:r>
    </w:p>
    <w:p>
      <w:pPr>
        <w:pStyle w:val="ListParagraph"/>
        <w:numPr>
          <w:ilvl w:val="0"/>
          <w:numId w:val="2"/>
        </w:numPr>
        <w:spacing w:before="0" w:after="80"/>
        <w:rPr/>
      </w:pPr>
      <w:r>
        <w:rPr>
          <w:rFonts w:eastAsia="Calibri" w:cs="Calibri" w:ascii="Calibri" w:hAnsi="Calibri"/>
          <w:sz w:val="22"/>
          <w:szCs w:val="22"/>
        </w:rPr>
        <w:t>selfHeal: true : si quelqu'un modifie une ressource directement dans le cluster (sans passer par Git), ArgoCD annule ce changement et revient à l'état défini dans Git.</w:t>
      </w:r>
    </w:p>
    <w:p>
      <w:pPr>
        <w:pStyle w:val="ListParagraph"/>
        <w:numPr>
          <w:ilvl w:val="0"/>
          <w:numId w:val="2"/>
        </w:numPr>
        <w:spacing w:before="0" w:after="80"/>
        <w:rPr/>
      </w:pPr>
      <w:r>
        <w:rPr>
          <w:rFonts w:eastAsia="Calibri" w:cs="Calibri" w:ascii="Calibri" w:hAnsi="Calibri"/>
          <w:sz w:val="22"/>
          <w:szCs w:val="22"/>
        </w:rPr>
        <w:t>CreateNamespace=true : crée automatiquement le namespace "web" s'il n'existe pas déjà.</w:t>
      </w:r>
    </w:p>
    <w:p>
      <w:pPr>
        <w:pStyle w:val="Normal"/>
        <w:pBdr>
          <w:top w:val="single" w:sz="4" w:space="0" w:color="CCCCCC"/>
          <w:left w:val="single" w:sz="4" w:space="0" w:color="CCCCCC"/>
          <w:bottom w:val="single" w:sz="4" w:space="0" w:color="CCCCCC"/>
          <w:right w:val="single" w:sz="4" w:space="0" w:color="CCCCCC"/>
        </w:pBdr>
        <w:shd w:val="clear" w:fill="F2F2F2"/>
        <w:spacing w:before="80" w:after="200"/>
        <w:ind w:start="200" w:end="200"/>
        <w:rPr/>
      </w:pPr>
      <w:r>
        <w:rPr>
          <w:rFonts w:eastAsia="Consolas" w:cs="Consolas" w:ascii="Consolas" w:hAnsi="Consolas"/>
          <w:color w:val="1B1B1B"/>
          <w:sz w:val="20"/>
          <w:szCs w:val="20"/>
        </w:rPr>
        <w:t>kubectl apply -f application.yml</w:t>
      </w:r>
    </w:p>
    <w:p>
      <w:pPr>
        <w:pStyle w:val="Heading1"/>
        <w:spacing w:before="360" w:after="160"/>
        <w:rPr/>
      </w:pPr>
      <w:r>
        <w:rPr>
          <w:b/>
          <w:bCs/>
          <w:color w:val="1F4E79"/>
        </w:rPr>
        <w:t>11. Étape 8 — Sécuriser avec un certificat SSL/TLS</w:t>
      </w:r>
    </w:p>
    <w:p>
      <w:pPr>
        <w:pStyle w:val="Normal"/>
        <w:spacing w:lineRule="auto" w:line="300" w:before="0" w:after="160"/>
        <w:rPr/>
      </w:pPr>
      <w:r>
        <w:rPr>
          <w:rFonts w:eastAsia="Calibri" w:cs="Calibri" w:ascii="Calibri" w:hAnsi="Calibri"/>
          <w:sz w:val="22"/>
          <w:szCs w:val="22"/>
        </w:rPr>
        <w:t>L'objectif était que le site soit accessible en HTTPS (trafic chiffré), et non en simple HTTP.</w:t>
      </w:r>
    </w:p>
    <w:p>
      <w:pPr>
        <w:pStyle w:val="Heading3"/>
        <w:spacing w:before="200" w:after="100"/>
        <w:rPr/>
      </w:pPr>
      <w:r>
        <w:rPr>
          <w:b/>
          <w:bCs/>
          <w:color w:val="1F4E79"/>
        </w:rPr>
        <w:t>Le plan initial : Let's Encrypt</w:t>
      </w:r>
    </w:p>
    <w:p>
      <w:pPr>
        <w:pStyle w:val="Normal"/>
        <w:spacing w:lineRule="auto" w:line="300" w:before="0" w:after="160"/>
        <w:rPr/>
      </w:pPr>
      <w:r>
        <w:rPr>
          <w:rFonts w:eastAsia="Calibri" w:cs="Calibri" w:ascii="Calibri" w:hAnsi="Calibri"/>
          <w:sz w:val="22"/>
          <w:szCs w:val="22"/>
        </w:rPr>
        <w:t>Let's Encrypt est une autorité de certification gratuite très utilisée en production. Mais elle exige que le nom de domaine soit un vrai nom de domaine public, résolu par un DNS accessible sur Internet — ce qui n'est pas le cas ici, puisque le projet tourne dans un laboratoire local sans nom de domaine public.</w:t>
      </w:r>
    </w:p>
    <w:p>
      <w:pPr>
        <w:pStyle w:val="Normal"/>
        <w:pBdr>
          <w:left w:val="single" w:sz="24" w:space="0" w:color="C0392B"/>
        </w:pBdr>
        <w:shd w:val="clear" w:fill="FDE9E9"/>
        <w:spacing w:before="120" w:after="200"/>
        <w:ind w:start="100" w:end="100"/>
        <w:rPr/>
      </w:pPr>
      <w:r>
        <w:rPr>
          <w:rFonts w:eastAsia="Calibri" w:cs="Calibri" w:ascii="Calibri" w:hAnsi="Calibri"/>
          <w:b/>
          <w:bCs/>
          <w:sz w:val="22"/>
          <w:szCs w:val="22"/>
        </w:rPr>
        <w:t xml:space="preserve">Erreur rencontrée : </w:t>
      </w:r>
      <w:r>
        <w:rPr>
          <w:rFonts w:eastAsia="Calibri" w:cs="Calibri" w:ascii="Calibri" w:hAnsi="Calibri"/>
          <w:sz w:val="22"/>
          <w:szCs w:val="22"/>
        </w:rPr>
        <w:t>"Domain name needs at least one dot" — Let's Encrypt refusait le nom "mon-site-nginx-template" (pas de point = pas un nom de domaine valide), et de toute façon n'aurait pas pu vérifier la propriété d'un domaine local.</w:t>
      </w:r>
    </w:p>
    <w:p>
      <w:pPr>
        <w:pStyle w:val="Heading3"/>
        <w:spacing w:before="200" w:after="100"/>
        <w:rPr/>
      </w:pPr>
      <w:r>
        <w:rPr>
          <w:b/>
          <w:bCs/>
          <w:color w:val="1F4E79"/>
        </w:rPr>
        <w:t>La solution retenue : certificat auto-signé ("self-signed")</w:t>
      </w:r>
    </w:p>
    <w:p>
      <w:pPr>
        <w:pStyle w:val="Normal"/>
        <w:spacing w:lineRule="auto" w:line="300" w:before="0" w:after="160"/>
        <w:rPr/>
      </w:pPr>
      <w:r>
        <w:rPr>
          <w:rFonts w:eastAsia="Calibri" w:cs="Calibri" w:ascii="Calibri" w:hAnsi="Calibri"/>
          <w:sz w:val="22"/>
          <w:szCs w:val="22"/>
        </w:rPr>
        <w:t>Pour un usage de laboratoire, cert-manager peut générer lui-même un certificat, sans passer par une autorité externe. Le chiffrement TLS fonctionne exactement de la même façon — seule différence : le navigateur affiche un avertissement car ce certificat n'est reconnu par aucune autorité publique de confiance.</w:t>
      </w:r>
    </w:p>
    <w:p>
      <w:pPr>
        <w:pStyle w:val="Normal"/>
        <w:pBdr>
          <w:top w:val="single" w:sz="4" w:space="0" w:color="CCCCCC"/>
          <w:left w:val="single" w:sz="4" w:space="0" w:color="CCCCCC"/>
          <w:bottom w:val="single" w:sz="4" w:space="0" w:color="CCCCCC"/>
          <w:right w:val="single" w:sz="4" w:space="0" w:color="CCCCCC"/>
        </w:pBdr>
        <w:shd w:val="clear" w:fill="F2F2F2"/>
        <w:spacing w:before="80" w:after="200"/>
        <w:ind w:start="200" w:end="200"/>
        <w:rPr/>
      </w:pPr>
      <w:r>
        <w:rPr>
          <w:rFonts w:eastAsia="Consolas" w:cs="Consolas" w:ascii="Consolas" w:hAnsi="Consolas"/>
          <w:color w:val="1B1B1B"/>
          <w:sz w:val="20"/>
          <w:szCs w:val="20"/>
        </w:rPr>
        <w:t>cert-manager.io/cluster-issuer: selfsigned-issuer</w:t>
      </w:r>
    </w:p>
    <w:p>
      <w:pPr>
        <w:pStyle w:val="Normal"/>
        <w:spacing w:lineRule="auto" w:line="300" w:before="0" w:after="160"/>
        <w:rPr/>
      </w:pPr>
      <w:r>
        <w:rPr>
          <w:rFonts w:eastAsia="Calibri" w:cs="Calibri" w:ascii="Calibri" w:hAnsi="Calibri"/>
          <w:sz w:val="22"/>
          <w:szCs w:val="22"/>
        </w:rPr>
        <w:t>Le nom "mon-site-nginx-template.local" a été utilisé (avec le suffixe .local, qui contient bien un point) et déclaré manuellement dans le fichier /etc/hosts de la machine, afin de simuler une résolution DNS :</w:t>
      </w:r>
    </w:p>
    <w:p>
      <w:pPr>
        <w:pStyle w:val="Normal"/>
        <w:pBdr>
          <w:top w:val="single" w:sz="4" w:space="0" w:color="CCCCCC"/>
          <w:left w:val="single" w:sz="4" w:space="0" w:color="CCCCCC"/>
          <w:bottom w:val="single" w:sz="4" w:space="0" w:color="CCCCCC"/>
          <w:right w:val="single" w:sz="4" w:space="0" w:color="CCCCCC"/>
        </w:pBdr>
        <w:shd w:val="clear" w:fill="F2F2F2"/>
        <w:spacing w:before="80" w:after="200"/>
        <w:ind w:start="200" w:end="200"/>
        <w:rPr/>
      </w:pPr>
      <w:r>
        <w:rPr>
          <w:rFonts w:eastAsia="Consolas" w:cs="Consolas" w:ascii="Consolas" w:hAnsi="Consolas"/>
          <w:color w:val="1B1B1B"/>
          <w:sz w:val="20"/>
          <w:szCs w:val="20"/>
        </w:rPr>
        <w:t>192.168.88.127 mon-site-nginx-template.local</w:t>
      </w:r>
    </w:p>
    <w:p>
      <w:pPr>
        <w:pStyle w:val="Normal"/>
        <w:spacing w:lineRule="auto" w:line="300" w:before="0" w:after="160"/>
        <w:rPr/>
      </w:pPr>
      <w:r>
        <w:rPr>
          <w:rFonts w:eastAsia="Calibri" w:cs="Calibri" w:ascii="Calibri" w:hAnsi="Calibri"/>
          <w:sz w:val="22"/>
          <w:szCs w:val="22"/>
        </w:rPr>
        <w:t>Vérification finale du certificat :</w:t>
      </w:r>
    </w:p>
    <w:p>
      <w:pPr>
        <w:pStyle w:val="Normal"/>
        <w:pBdr>
          <w:top w:val="single" w:sz="4" w:space="0" w:color="CCCCCC"/>
          <w:left w:val="single" w:sz="4" w:space="0" w:color="CCCCCC"/>
          <w:bottom w:val="single" w:sz="4" w:space="0" w:color="CCCCCC"/>
          <w:right w:val="single" w:sz="4" w:space="0" w:color="CCCCCC"/>
        </w:pBdr>
        <w:shd w:val="clear" w:fill="F2F2F2"/>
        <w:spacing w:before="80" w:after="200"/>
        <w:ind w:start="200" w:end="200"/>
        <w:rPr/>
      </w:pPr>
      <w:r>
        <w:rPr>
          <w:rFonts w:eastAsia="Consolas" w:cs="Consolas" w:ascii="Consolas" w:hAnsi="Consolas"/>
          <w:color w:val="1B1B1B"/>
          <w:sz w:val="20"/>
          <w:szCs w:val="20"/>
        </w:rPr>
        <w:t>kubectl get certificate -n web</w:t>
      </w:r>
    </w:p>
    <w:p>
      <w:pPr>
        <w:pStyle w:val="Normal"/>
        <w:spacing w:lineRule="auto" w:line="300" w:before="0" w:after="160"/>
        <w:rPr/>
      </w:pPr>
      <w:r>
        <w:rPr>
          <w:rFonts w:eastAsia="Calibri" w:cs="Calibri" w:ascii="Calibri" w:hAnsi="Calibri"/>
          <w:sz w:val="22"/>
          <w:szCs w:val="22"/>
        </w:rPr>
        <w:t>Test de la connexion HTTPS :</w:t>
      </w:r>
    </w:p>
    <w:p>
      <w:pPr>
        <w:pStyle w:val="Normal"/>
        <w:pBdr>
          <w:top w:val="single" w:sz="4" w:space="0" w:color="CCCCCC"/>
          <w:left w:val="single" w:sz="4" w:space="0" w:color="CCCCCC"/>
          <w:bottom w:val="single" w:sz="4" w:space="0" w:color="CCCCCC"/>
          <w:right w:val="single" w:sz="4" w:space="0" w:color="CCCCCC"/>
        </w:pBdr>
        <w:shd w:val="clear" w:fill="F2F2F2"/>
        <w:spacing w:before="80" w:after="200"/>
        <w:ind w:start="200" w:end="200"/>
        <w:rPr/>
      </w:pPr>
      <w:r>
        <w:rPr>
          <w:rFonts w:eastAsia="Consolas" w:cs="Consolas" w:ascii="Consolas" w:hAnsi="Consolas"/>
          <w:color w:val="1B1B1B"/>
          <w:sz w:val="20"/>
          <w:szCs w:val="20"/>
        </w:rPr>
        <w:t>curl -kv https://mon-site-nginx-template.local:8443</w:t>
      </w:r>
    </w:p>
    <w:p>
      <w:pPr>
        <w:pStyle w:val="Normal"/>
        <w:spacing w:lineRule="auto" w:line="300" w:before="0" w:after="160"/>
        <w:rPr/>
      </w:pPr>
      <w:r>
        <w:rPr>
          <w:rFonts w:eastAsia="Calibri" w:cs="Calibri" w:ascii="Calibri" w:hAnsi="Calibri"/>
          <w:sz w:val="22"/>
          <w:szCs w:val="22"/>
        </w:rPr>
        <w:t>L'option -k indique à curl d'ignorer l'avertissement de certificat non reconnu (normal en self-signed) ; -v affiche le détail de la négociation TLS pour vérifier que le chiffrement fonctionne bien.</w:t>
      </w:r>
    </w:p>
    <w:p>
      <w:pPr>
        <w:pStyle w:val="Heading1"/>
        <w:spacing w:before="360" w:after="160"/>
        <w:rPr/>
      </w:pPr>
      <w:r>
        <w:rPr>
          <w:b/>
          <w:bCs/>
          <w:color w:val="1F4E79"/>
        </w:rPr>
        <w:t>12. Étape 9 — Vérification finale</w:t>
      </w:r>
    </w:p>
    <w:p>
      <w:pPr>
        <w:pStyle w:val="Normal"/>
        <w:spacing w:lineRule="auto" w:line="300" w:before="0" w:after="160"/>
        <w:rPr/>
      </w:pPr>
      <w:r>
        <w:rPr>
          <w:rFonts w:eastAsia="Calibri" w:cs="Calibri" w:ascii="Calibri" w:hAnsi="Calibri"/>
          <w:sz w:val="22"/>
          <w:szCs w:val="22"/>
        </w:rPr>
        <w:t>Une fois toutes les étapes terminées, les commandes suivantes permettent de confirmer que l'ensemble fonctionne :</w:t>
      </w:r>
    </w:p>
    <w:p>
      <w:pPr>
        <w:pStyle w:val="Normal"/>
        <w:pBdr>
          <w:top w:val="single" w:sz="4" w:space="0" w:color="CCCCCC"/>
          <w:left w:val="single" w:sz="4" w:space="0" w:color="CCCCCC"/>
          <w:bottom w:val="single" w:sz="4" w:space="0" w:color="CCCCCC"/>
          <w:right w:val="single" w:sz="4" w:space="0" w:color="CCCCCC"/>
        </w:pBdr>
        <w:shd w:val="clear" w:fill="F2F2F2"/>
        <w:spacing w:before="80" w:after="200"/>
        <w:ind w:start="200" w:end="200"/>
        <w:rPr/>
      </w:pPr>
      <w:r>
        <w:rPr>
          <w:rFonts w:eastAsia="Consolas" w:cs="Consolas" w:ascii="Consolas" w:hAnsi="Consolas"/>
          <w:color w:val="1B1B1B"/>
          <w:sz w:val="20"/>
          <w:szCs w:val="20"/>
        </w:rPr>
        <w:t>kubectl get pods -n web</w:t>
        <w:br/>
        <w:t>kubectl get certificate -n web</w:t>
        <w:br/>
        <w:t>kubectl get applications -n argocd</w:t>
        <w:br/>
        <w:t>kubectl get endpoints mon-site-nginx-template-svc -n web</w:t>
      </w:r>
    </w:p>
    <w:p>
      <w:pPr>
        <w:pStyle w:val="Normal"/>
        <w:spacing w:lineRule="auto" w:line="300" w:before="0" w:after="160"/>
        <w:rPr/>
      </w:pPr>
      <w:r>
        <w:rPr>
          <w:rFonts w:eastAsia="Calibri" w:cs="Calibri" w:ascii="Calibri" w:hAnsi="Calibri"/>
          <w:sz w:val="22"/>
          <w:szCs w:val="22"/>
        </w:rPr>
        <w:t>Résultat obtenu :</w:t>
      </w:r>
    </w:p>
    <w:tbl>
      <w:tblPr>
        <w:tblW w:w="8600" w:type="dxa"/>
        <w:jc w:val="start"/>
        <w:tblInd w:w="0" w:type="dxa"/>
        <w:tblLayout w:type="fixed"/>
        <w:tblCellMar>
          <w:top w:w="0" w:type="dxa"/>
          <w:start w:w="108" w:type="dxa"/>
          <w:bottom w:w="0" w:type="dxa"/>
          <w:end w:w="108" w:type="dxa"/>
        </w:tblCellMar>
      </w:tblPr>
      <w:tblGrid>
        <w:gridCol w:w="4200"/>
        <w:gridCol w:w="4400"/>
      </w:tblGrid>
      <w:tr>
        <w:trPr>
          <w:tblHeader w:val="true"/>
        </w:trPr>
        <w:tc>
          <w:tcPr>
            <w:tcW w:w="4200" w:type="dxa"/>
            <w:tcBorders>
              <w:top w:val="single" w:sz="4" w:space="0" w:color="000000"/>
              <w:start w:val="single" w:sz="4" w:space="0" w:color="000000"/>
              <w:bottom w:val="single" w:sz="4" w:space="0" w:color="000000"/>
              <w:end w:val="single" w:sz="4" w:space="0" w:color="000000"/>
            </w:tcBorders>
            <w:shd w:fill="2E74B5" w:val="clear"/>
          </w:tcPr>
          <w:p>
            <w:pPr>
              <w:pStyle w:val="Normal"/>
              <w:rPr/>
            </w:pPr>
            <w:r>
              <w:rPr>
                <w:rFonts w:eastAsia="Calibri" w:cs="Calibri" w:ascii="Calibri" w:hAnsi="Calibri"/>
                <w:b/>
                <w:bCs/>
                <w:color w:val="FFFFFF"/>
                <w:sz w:val="20"/>
                <w:szCs w:val="20"/>
              </w:rPr>
              <w:t>Élément vérifié</w:t>
            </w:r>
          </w:p>
        </w:tc>
        <w:tc>
          <w:tcPr>
            <w:tcW w:w="4400" w:type="dxa"/>
            <w:tcBorders>
              <w:top w:val="single" w:sz="4" w:space="0" w:color="000000"/>
              <w:start w:val="single" w:sz="4" w:space="0" w:color="000000"/>
              <w:bottom w:val="single" w:sz="4" w:space="0" w:color="000000"/>
              <w:end w:val="single" w:sz="4" w:space="0" w:color="000000"/>
            </w:tcBorders>
            <w:shd w:fill="2E74B5" w:val="clear"/>
          </w:tcPr>
          <w:p>
            <w:pPr>
              <w:pStyle w:val="Normal"/>
              <w:rPr/>
            </w:pPr>
            <w:r>
              <w:rPr>
                <w:rFonts w:eastAsia="Calibri" w:cs="Calibri" w:ascii="Calibri" w:hAnsi="Calibri"/>
                <w:b/>
                <w:bCs/>
                <w:color w:val="FFFFFF"/>
                <w:sz w:val="20"/>
                <w:szCs w:val="20"/>
              </w:rPr>
              <w:t>Résultat</w:t>
            </w:r>
          </w:p>
        </w:tc>
      </w:tr>
      <w:tr>
        <w:trPr/>
        <w:tc>
          <w:tcPr>
            <w:tcW w:w="4200"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Calibri" w:cs="Calibri" w:ascii="Calibri" w:hAnsi="Calibri"/>
                <w:sz w:val="20"/>
                <w:szCs w:val="20"/>
              </w:rPr>
              <w:t>Pods (4 attendus)</w:t>
            </w:r>
          </w:p>
        </w:tc>
        <w:tc>
          <w:tcPr>
            <w:tcW w:w="4400"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Calibri" w:cs="Calibri" w:ascii="Calibri" w:hAnsi="Calibri"/>
                <w:sz w:val="20"/>
                <w:szCs w:val="20"/>
              </w:rPr>
              <w:t>4/4 Running</w:t>
            </w:r>
          </w:p>
        </w:tc>
      </w:tr>
      <w:tr>
        <w:trPr/>
        <w:tc>
          <w:tcPr>
            <w:tcW w:w="4200" w:type="dxa"/>
            <w:tcBorders>
              <w:top w:val="single" w:sz="4" w:space="0" w:color="000000"/>
              <w:start w:val="single" w:sz="4" w:space="0" w:color="000000"/>
              <w:bottom w:val="single" w:sz="4" w:space="0" w:color="000000"/>
              <w:end w:val="single" w:sz="4" w:space="0" w:color="000000"/>
            </w:tcBorders>
            <w:shd w:fill="F2F6FA" w:val="clear"/>
          </w:tcPr>
          <w:p>
            <w:pPr>
              <w:pStyle w:val="Normal"/>
              <w:rPr/>
            </w:pPr>
            <w:r>
              <w:rPr>
                <w:rFonts w:eastAsia="Calibri" w:cs="Calibri" w:ascii="Calibri" w:hAnsi="Calibri"/>
                <w:sz w:val="20"/>
                <w:szCs w:val="20"/>
              </w:rPr>
              <w:t>Certificat TLS</w:t>
            </w:r>
          </w:p>
        </w:tc>
        <w:tc>
          <w:tcPr>
            <w:tcW w:w="4400" w:type="dxa"/>
            <w:tcBorders>
              <w:top w:val="single" w:sz="4" w:space="0" w:color="000000"/>
              <w:start w:val="single" w:sz="4" w:space="0" w:color="000000"/>
              <w:bottom w:val="single" w:sz="4" w:space="0" w:color="000000"/>
              <w:end w:val="single" w:sz="4" w:space="0" w:color="000000"/>
            </w:tcBorders>
            <w:shd w:fill="F2F6FA" w:val="clear"/>
          </w:tcPr>
          <w:p>
            <w:pPr>
              <w:pStyle w:val="Normal"/>
              <w:rPr/>
            </w:pPr>
            <w:r>
              <w:rPr>
                <w:rFonts w:eastAsia="Calibri" w:cs="Calibri" w:ascii="Calibri" w:hAnsi="Calibri"/>
                <w:sz w:val="20"/>
                <w:szCs w:val="20"/>
              </w:rPr>
              <w:t>READY = True</w:t>
            </w:r>
          </w:p>
        </w:tc>
      </w:tr>
      <w:tr>
        <w:trPr/>
        <w:tc>
          <w:tcPr>
            <w:tcW w:w="4200"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Calibri" w:cs="Calibri" w:ascii="Calibri" w:hAnsi="Calibri"/>
                <w:sz w:val="20"/>
                <w:szCs w:val="20"/>
              </w:rPr>
              <w:t>Application ArgoCD</w:t>
            </w:r>
          </w:p>
        </w:tc>
        <w:tc>
          <w:tcPr>
            <w:tcW w:w="4400"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Calibri" w:cs="Calibri" w:ascii="Calibri" w:hAnsi="Calibri"/>
                <w:sz w:val="20"/>
                <w:szCs w:val="20"/>
              </w:rPr>
              <w:t>Synced / Healthy</w:t>
            </w:r>
          </w:p>
        </w:tc>
      </w:tr>
      <w:tr>
        <w:trPr/>
        <w:tc>
          <w:tcPr>
            <w:tcW w:w="4200" w:type="dxa"/>
            <w:tcBorders>
              <w:top w:val="single" w:sz="4" w:space="0" w:color="000000"/>
              <w:start w:val="single" w:sz="4" w:space="0" w:color="000000"/>
              <w:bottom w:val="single" w:sz="4" w:space="0" w:color="000000"/>
              <w:end w:val="single" w:sz="4" w:space="0" w:color="000000"/>
            </w:tcBorders>
            <w:shd w:fill="F2F6FA" w:val="clear"/>
          </w:tcPr>
          <w:p>
            <w:pPr>
              <w:pStyle w:val="Normal"/>
              <w:rPr/>
            </w:pPr>
            <w:r>
              <w:rPr>
                <w:rFonts w:eastAsia="Calibri" w:cs="Calibri" w:ascii="Calibri" w:hAnsi="Calibri"/>
                <w:sz w:val="20"/>
                <w:szCs w:val="20"/>
              </w:rPr>
              <w:t>Endpoints du Service</w:t>
            </w:r>
          </w:p>
        </w:tc>
        <w:tc>
          <w:tcPr>
            <w:tcW w:w="4400" w:type="dxa"/>
            <w:tcBorders>
              <w:top w:val="single" w:sz="4" w:space="0" w:color="000000"/>
              <w:start w:val="single" w:sz="4" w:space="0" w:color="000000"/>
              <w:bottom w:val="single" w:sz="4" w:space="0" w:color="000000"/>
              <w:end w:val="single" w:sz="4" w:space="0" w:color="000000"/>
            </w:tcBorders>
            <w:shd w:fill="F2F6FA" w:val="clear"/>
          </w:tcPr>
          <w:p>
            <w:pPr>
              <w:pStyle w:val="Normal"/>
              <w:rPr/>
            </w:pPr>
            <w:r>
              <w:rPr>
                <w:rFonts w:eastAsia="Calibri" w:cs="Calibri" w:ascii="Calibri" w:hAnsi="Calibri"/>
                <w:sz w:val="20"/>
                <w:szCs w:val="20"/>
              </w:rPr>
              <w:t>4 adresses IP actives</w:t>
            </w:r>
          </w:p>
        </w:tc>
      </w:tr>
      <w:tr>
        <w:trPr/>
        <w:tc>
          <w:tcPr>
            <w:tcW w:w="4200"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Calibri" w:cs="Calibri" w:ascii="Calibri" w:hAnsi="Calibri"/>
                <w:sz w:val="20"/>
                <w:szCs w:val="20"/>
              </w:rPr>
              <w:t>Accès HTTPS</w:t>
            </w:r>
          </w:p>
        </w:tc>
        <w:tc>
          <w:tcPr>
            <w:tcW w:w="4400"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Calibri" w:cs="Calibri" w:ascii="Calibri" w:hAnsi="Calibri"/>
                <w:sz w:val="20"/>
                <w:szCs w:val="20"/>
              </w:rPr>
              <w:t>HTTP/2 200 — page du site affichée</w:t>
            </w:r>
          </w:p>
        </w:tc>
      </w:tr>
    </w:tbl>
    <w:p>
      <w:pPr>
        <w:pStyle w:val="Heading1"/>
        <w:spacing w:before="360" w:after="160"/>
        <w:rPr/>
      </w:pPr>
      <w:r>
        <w:rPr>
          <w:b/>
          <w:bCs/>
          <w:color w:val="1F4E79"/>
        </w:rPr>
        <w:t>13. Difficultés rencontrées et solutions</w:t>
      </w:r>
    </w:p>
    <w:p>
      <w:pPr>
        <w:pStyle w:val="Normal"/>
        <w:spacing w:lineRule="auto" w:line="300" w:before="0" w:after="160"/>
        <w:rPr/>
      </w:pPr>
      <w:r>
        <w:rPr>
          <w:rFonts w:eastAsia="Calibri" w:cs="Calibri" w:ascii="Calibri" w:hAnsi="Calibri"/>
          <w:sz w:val="22"/>
          <w:szCs w:val="22"/>
        </w:rPr>
        <w:t>Cette section détaille, dans l'ordre chronologique, les problèmes réels rencontrés pendant le déploiement. Ils sont conservés car ils illustrent une vraie démarche de diagnostic ("troubleshooting"), compétence centrale en DevSecOps.</w:t>
      </w:r>
    </w:p>
    <w:p>
      <w:pPr>
        <w:pStyle w:val="Heading3"/>
        <w:spacing w:before="200" w:after="100"/>
        <w:rPr/>
      </w:pPr>
      <w:r>
        <w:rPr>
          <w:b/>
          <w:bCs/>
          <w:color w:val="1F4E79"/>
        </w:rPr>
        <w:t>13.1 — API Kubernetes injoignable après désactivation du pare-feu</w:t>
      </w:r>
    </w:p>
    <w:p>
      <w:pPr>
        <w:pStyle w:val="Normal"/>
        <w:spacing w:before="0" w:after="80"/>
        <w:rPr/>
      </w:pPr>
      <w:r>
        <w:rPr>
          <w:rFonts w:eastAsia="Calibri" w:cs="Calibri" w:ascii="Calibri" w:hAnsi="Calibri"/>
          <w:b/>
          <w:bCs/>
          <w:i/>
          <w:iCs/>
          <w:color w:val="C0392B"/>
          <w:sz w:val="22"/>
          <w:szCs w:val="22"/>
        </w:rPr>
        <w:t>Symptôme observé</w:t>
      </w:r>
    </w:p>
    <w:p>
      <w:pPr>
        <w:pStyle w:val="Normal"/>
        <w:pBdr>
          <w:top w:val="single" w:sz="4" w:space="0" w:color="CCCCCC"/>
          <w:left w:val="single" w:sz="4" w:space="0" w:color="CCCCCC"/>
          <w:bottom w:val="single" w:sz="4" w:space="0" w:color="CCCCCC"/>
          <w:right w:val="single" w:sz="4" w:space="0" w:color="CCCCCC"/>
        </w:pBdr>
        <w:shd w:val="clear" w:fill="F2F2F2"/>
        <w:spacing w:before="80" w:after="200"/>
        <w:ind w:start="200" w:end="200"/>
        <w:rPr/>
      </w:pPr>
      <w:r>
        <w:rPr>
          <w:rFonts w:eastAsia="Consolas" w:cs="Consolas" w:ascii="Consolas" w:hAnsi="Consolas"/>
          <w:color w:val="1B1B1B"/>
          <w:sz w:val="20"/>
          <w:szCs w:val="20"/>
        </w:rPr>
        <w:t>dial tcp 10.43.0.1:443: connect: connection refused</w:t>
      </w:r>
    </w:p>
    <w:p>
      <w:pPr>
        <w:pStyle w:val="Normal"/>
        <w:spacing w:before="0" w:after="80"/>
        <w:rPr/>
      </w:pPr>
      <w:r>
        <w:rPr>
          <w:rFonts w:eastAsia="Calibri" w:cs="Calibri" w:ascii="Calibri" w:hAnsi="Calibri"/>
          <w:b/>
          <w:bCs/>
          <w:i/>
          <w:iCs/>
          <w:color w:val="B9770E"/>
          <w:sz w:val="22"/>
          <w:szCs w:val="22"/>
        </w:rPr>
        <w:t>Cause réelle</w:t>
      </w:r>
    </w:p>
    <w:p>
      <w:pPr>
        <w:pStyle w:val="Normal"/>
        <w:spacing w:lineRule="auto" w:line="300" w:before="0" w:after="160"/>
        <w:rPr/>
      </w:pPr>
      <w:r>
        <w:rPr>
          <w:rFonts w:eastAsia="Calibri" w:cs="Calibri" w:ascii="Calibri" w:hAnsi="Calibri"/>
          <w:sz w:val="22"/>
          <w:szCs w:val="22"/>
        </w:rPr>
        <w:t>Le service ufw, bien que désactivé, se relançait et "vidait" (flush) les règles réseau internes (iptables) posées par Kubernetes pour router le trafic interne. Résultat : l'API Kubernetes devenait injoignable pour ArgoCD.</w:t>
      </w:r>
    </w:p>
    <w:p>
      <w:pPr>
        <w:pStyle w:val="Normal"/>
        <w:spacing w:before="0" w:after="80"/>
        <w:rPr/>
      </w:pPr>
      <w:r>
        <w:rPr>
          <w:rFonts w:eastAsia="Calibri" w:cs="Calibri" w:ascii="Calibri" w:hAnsi="Calibri"/>
          <w:b/>
          <w:bCs/>
          <w:i/>
          <w:iCs/>
          <w:color w:val="2E74B5"/>
          <w:sz w:val="22"/>
          <w:szCs w:val="22"/>
        </w:rPr>
        <w:t>Explication simple</w:t>
      </w:r>
    </w:p>
    <w:p>
      <w:pPr>
        <w:pStyle w:val="Normal"/>
        <w:spacing w:lineRule="auto" w:line="300" w:before="0" w:after="160"/>
        <w:rPr/>
      </w:pPr>
      <w:r>
        <w:rPr>
          <w:rFonts w:eastAsia="Calibri" w:cs="Calibri" w:ascii="Calibri" w:hAnsi="Calibri"/>
          <w:sz w:val="22"/>
          <w:szCs w:val="22"/>
        </w:rPr>
        <w:t>iptables est un système de règles qui dit à la machine "quel trafic réseau autoriser et vers où le rediriger". Kubernetes s'appuie dessus pour faire fonctionner ses adresses internes. Si un autre programme (même désactivé) redémarre et efface ces règles, tout le réseau interne du cluster tombe en panne jusqu'à ce que Kubernetes les recrée. "mask" empêche ce programme de redémarrer, même indirectement.</w:t>
      </w:r>
    </w:p>
    <w:p>
      <w:pPr>
        <w:pStyle w:val="Normal"/>
        <w:spacing w:before="0" w:after="80"/>
        <w:rPr/>
      </w:pPr>
      <w:r>
        <w:rPr>
          <w:rFonts w:eastAsia="Calibri" w:cs="Calibri" w:ascii="Calibri" w:hAnsi="Calibri"/>
          <w:b/>
          <w:bCs/>
          <w:i/>
          <w:iCs/>
          <w:color w:val="27AE60"/>
          <w:sz w:val="22"/>
          <w:szCs w:val="22"/>
        </w:rPr>
        <w:t>Solution appliquée</w:t>
      </w:r>
    </w:p>
    <w:p>
      <w:pPr>
        <w:pStyle w:val="Normal"/>
        <w:pBdr>
          <w:top w:val="single" w:sz="4" w:space="0" w:color="CCCCCC"/>
          <w:left w:val="single" w:sz="4" w:space="0" w:color="CCCCCC"/>
          <w:bottom w:val="single" w:sz="4" w:space="0" w:color="CCCCCC"/>
          <w:right w:val="single" w:sz="4" w:space="0" w:color="CCCCCC"/>
        </w:pBdr>
        <w:shd w:val="clear" w:fill="F2F2F2"/>
        <w:spacing w:before="80" w:after="200"/>
        <w:ind w:start="200" w:end="200"/>
        <w:rPr/>
      </w:pPr>
      <w:r>
        <w:rPr>
          <w:rFonts w:eastAsia="Consolas" w:cs="Consolas" w:ascii="Consolas" w:hAnsi="Consolas"/>
          <w:color w:val="1B1B1B"/>
          <w:sz w:val="20"/>
          <w:szCs w:val="20"/>
        </w:rPr>
        <w:t>sudo systemctl restart k3s</w:t>
        <w:br/>
        <w:t>sudo systemctl disable --now ufw</w:t>
        <w:br/>
        <w:t>sudo systemctl mask ufw</w:t>
      </w:r>
    </w:p>
    <w:p>
      <w:pPr>
        <w:pStyle w:val="Heading3"/>
        <w:spacing w:before="200" w:after="100"/>
        <w:rPr/>
      </w:pPr>
      <w:r>
        <w:rPr>
          <w:b/>
          <w:bCs/>
          <w:color w:val="1F4E79"/>
        </w:rPr>
        <w:t>13.2 — Perte de connectivité après changement de réseau</w:t>
      </w:r>
    </w:p>
    <w:p>
      <w:pPr>
        <w:pStyle w:val="Normal"/>
        <w:spacing w:before="0" w:after="80"/>
        <w:rPr/>
      </w:pPr>
      <w:r>
        <w:rPr>
          <w:rFonts w:eastAsia="Calibri" w:cs="Calibri" w:ascii="Calibri" w:hAnsi="Calibri"/>
          <w:b/>
          <w:bCs/>
          <w:i/>
          <w:iCs/>
          <w:color w:val="C0392B"/>
          <w:sz w:val="22"/>
          <w:szCs w:val="22"/>
        </w:rPr>
        <w:t>Symptôme observé</w:t>
      </w:r>
    </w:p>
    <w:p>
      <w:pPr>
        <w:pStyle w:val="Normal"/>
        <w:pBdr>
          <w:top w:val="single" w:sz="4" w:space="0" w:color="CCCCCC"/>
          <w:left w:val="single" w:sz="4" w:space="0" w:color="CCCCCC"/>
          <w:bottom w:val="single" w:sz="4" w:space="0" w:color="CCCCCC"/>
          <w:right w:val="single" w:sz="4" w:space="0" w:color="CCCCCC"/>
        </w:pBdr>
        <w:shd w:val="clear" w:fill="F2F2F2"/>
        <w:spacing w:before="80" w:after="200"/>
        <w:ind w:start="200" w:end="200"/>
        <w:rPr/>
      </w:pPr>
      <w:r>
        <w:rPr>
          <w:rFonts w:eastAsia="Consolas" w:cs="Consolas" w:ascii="Consolas" w:hAnsi="Consolas"/>
          <w:color w:val="1B1B1B"/>
          <w:sz w:val="20"/>
          <w:szCs w:val="20"/>
        </w:rPr>
        <w:t>error checking if certificates.cert-manager.io CRD is installed</w:t>
        <w:br/>
        <w:t>dial tcp 10.43.0.1:443: connect: no route to host</w:t>
      </w:r>
    </w:p>
    <w:p>
      <w:pPr>
        <w:pStyle w:val="Normal"/>
        <w:spacing w:before="0" w:after="80"/>
        <w:rPr/>
      </w:pPr>
      <w:r>
        <w:rPr>
          <w:rFonts w:eastAsia="Calibri" w:cs="Calibri" w:ascii="Calibri" w:hAnsi="Calibri"/>
          <w:b/>
          <w:bCs/>
          <w:i/>
          <w:iCs/>
          <w:color w:val="B9770E"/>
          <w:sz w:val="22"/>
          <w:szCs w:val="22"/>
        </w:rPr>
        <w:t>Cause réelle</w:t>
      </w:r>
    </w:p>
    <w:p>
      <w:pPr>
        <w:pStyle w:val="Normal"/>
        <w:spacing w:lineRule="auto" w:line="300" w:before="0" w:after="160"/>
        <w:rPr/>
      </w:pPr>
      <w:r>
        <w:rPr>
          <w:rFonts w:eastAsia="Calibri" w:cs="Calibri" w:ascii="Calibri" w:hAnsi="Calibri"/>
          <w:sz w:val="22"/>
          <w:szCs w:val="22"/>
        </w:rPr>
        <w:t>L'adresse IP de la machine a changé (changement de réseau Wi-Fi). K3s avait construit ses routes réseau internes en se basant sur l'ancienne IP, qui n'était plus valide.</w:t>
      </w:r>
    </w:p>
    <w:p>
      <w:pPr>
        <w:pStyle w:val="Normal"/>
        <w:spacing w:before="0" w:after="80"/>
        <w:rPr/>
      </w:pPr>
      <w:r>
        <w:rPr>
          <w:rFonts w:eastAsia="Calibri" w:cs="Calibri" w:ascii="Calibri" w:hAnsi="Calibri"/>
          <w:b/>
          <w:bCs/>
          <w:i/>
          <w:iCs/>
          <w:color w:val="2E74B5"/>
          <w:sz w:val="22"/>
          <w:szCs w:val="22"/>
        </w:rPr>
        <w:t>Explication simple</w:t>
      </w:r>
    </w:p>
    <w:p>
      <w:pPr>
        <w:pStyle w:val="Normal"/>
        <w:spacing w:lineRule="auto" w:line="300" w:before="0" w:after="160"/>
        <w:rPr/>
      </w:pPr>
      <w:r>
        <w:rPr>
          <w:rFonts w:eastAsia="Calibri" w:cs="Calibri" w:ascii="Calibri" w:hAnsi="Calibri"/>
          <w:sz w:val="22"/>
          <w:szCs w:val="22"/>
        </w:rPr>
        <w:t>K3s associe certaines de ses routes réseau internes à l'IP du nœud au démarrage. Si cette IP change en cours de route, il faut redémarrer le service pour qu'il reconstruise ses routes avec la nouvelle adresse.</w:t>
      </w:r>
    </w:p>
    <w:p>
      <w:pPr>
        <w:pStyle w:val="Normal"/>
        <w:spacing w:before="0" w:after="80"/>
        <w:rPr/>
      </w:pPr>
      <w:r>
        <w:rPr>
          <w:rFonts w:eastAsia="Calibri" w:cs="Calibri" w:ascii="Calibri" w:hAnsi="Calibri"/>
          <w:b/>
          <w:bCs/>
          <w:i/>
          <w:iCs/>
          <w:color w:val="27AE60"/>
          <w:sz w:val="22"/>
          <w:szCs w:val="22"/>
        </w:rPr>
        <w:t>Solution appliquée</w:t>
      </w:r>
    </w:p>
    <w:p>
      <w:pPr>
        <w:pStyle w:val="Normal"/>
        <w:pBdr>
          <w:top w:val="single" w:sz="4" w:space="0" w:color="CCCCCC"/>
          <w:left w:val="single" w:sz="4" w:space="0" w:color="CCCCCC"/>
          <w:bottom w:val="single" w:sz="4" w:space="0" w:color="CCCCCC"/>
          <w:right w:val="single" w:sz="4" w:space="0" w:color="CCCCCC"/>
        </w:pBdr>
        <w:shd w:val="clear" w:fill="F2F2F2"/>
        <w:spacing w:before="80" w:after="200"/>
        <w:ind w:start="200" w:end="200"/>
        <w:rPr/>
      </w:pPr>
      <w:r>
        <w:rPr>
          <w:rFonts w:eastAsia="Consolas" w:cs="Consolas" w:ascii="Consolas" w:hAnsi="Consolas"/>
          <w:color w:val="1B1B1B"/>
          <w:sz w:val="20"/>
          <w:szCs w:val="20"/>
        </w:rPr>
        <w:t>sudo systemctl restart k3s</w:t>
      </w:r>
    </w:p>
    <w:p>
      <w:pPr>
        <w:pStyle w:val="Heading3"/>
        <w:spacing w:before="200" w:after="100"/>
        <w:rPr/>
      </w:pPr>
      <w:r>
        <w:rPr>
          <w:b/>
          <w:bCs/>
          <w:color w:val="1F4E79"/>
        </w:rPr>
        <w:t>13.3 — Image Docker introuvable (ImagePullBackOff)</w:t>
      </w:r>
    </w:p>
    <w:p>
      <w:pPr>
        <w:pStyle w:val="Normal"/>
        <w:spacing w:before="0" w:after="80"/>
        <w:rPr/>
      </w:pPr>
      <w:r>
        <w:rPr>
          <w:rFonts w:eastAsia="Calibri" w:cs="Calibri" w:ascii="Calibri" w:hAnsi="Calibri"/>
          <w:b/>
          <w:bCs/>
          <w:i/>
          <w:iCs/>
          <w:color w:val="C0392B"/>
          <w:sz w:val="22"/>
          <w:szCs w:val="22"/>
        </w:rPr>
        <w:t>Symptôme observé</w:t>
      </w:r>
    </w:p>
    <w:p>
      <w:pPr>
        <w:pStyle w:val="Normal"/>
        <w:pBdr>
          <w:top w:val="single" w:sz="4" w:space="0" w:color="CCCCCC"/>
          <w:left w:val="single" w:sz="4" w:space="0" w:color="CCCCCC"/>
          <w:bottom w:val="single" w:sz="4" w:space="0" w:color="CCCCCC"/>
          <w:right w:val="single" w:sz="4" w:space="0" w:color="CCCCCC"/>
        </w:pBdr>
        <w:shd w:val="clear" w:fill="F2F2F2"/>
        <w:spacing w:before="80" w:after="200"/>
        <w:ind w:start="200" w:end="200"/>
        <w:rPr/>
      </w:pPr>
      <w:r>
        <w:rPr>
          <w:rFonts w:eastAsia="Consolas" w:cs="Consolas" w:ascii="Consolas" w:hAnsi="Consolas"/>
          <w:color w:val="1B1B1B"/>
          <w:sz w:val="20"/>
          <w:szCs w:val="20"/>
        </w:rPr>
        <w:t>pull access denied, repository does not exist or may require authorization</w:t>
      </w:r>
    </w:p>
    <w:p>
      <w:pPr>
        <w:pStyle w:val="Normal"/>
        <w:spacing w:before="0" w:after="80"/>
        <w:rPr/>
      </w:pPr>
      <w:r>
        <w:rPr>
          <w:rFonts w:eastAsia="Calibri" w:cs="Calibri" w:ascii="Calibri" w:hAnsi="Calibri"/>
          <w:b/>
          <w:bCs/>
          <w:i/>
          <w:iCs/>
          <w:color w:val="B9770E"/>
          <w:sz w:val="22"/>
          <w:szCs w:val="22"/>
        </w:rPr>
        <w:t>Cause réelle</w:t>
      </w:r>
    </w:p>
    <w:p>
      <w:pPr>
        <w:pStyle w:val="Normal"/>
        <w:spacing w:lineRule="auto" w:line="300" w:before="0" w:after="160"/>
        <w:rPr/>
      </w:pPr>
      <w:r>
        <w:rPr>
          <w:rFonts w:eastAsia="Calibri" w:cs="Calibri" w:ascii="Calibri" w:hAnsi="Calibri"/>
          <w:sz w:val="22"/>
          <w:szCs w:val="22"/>
        </w:rPr>
        <w:t>Le nom de l'image dans le manifeste utilisait l'identifiant GitHub ("lms-30") au lieu de l'identifiant réel du compte Docker Hub ("sylvain849"). Kubernetes cherchait donc une image dans un dépôt qui n'existait pas.</w:t>
      </w:r>
    </w:p>
    <w:p>
      <w:pPr>
        <w:pStyle w:val="Normal"/>
        <w:spacing w:before="0" w:after="80"/>
        <w:rPr/>
      </w:pPr>
      <w:r>
        <w:rPr>
          <w:rFonts w:eastAsia="Calibri" w:cs="Calibri" w:ascii="Calibri" w:hAnsi="Calibri"/>
          <w:b/>
          <w:bCs/>
          <w:i/>
          <w:iCs/>
          <w:color w:val="2E74B5"/>
          <w:sz w:val="22"/>
          <w:szCs w:val="22"/>
        </w:rPr>
        <w:t>Explication simple</w:t>
      </w:r>
    </w:p>
    <w:p>
      <w:pPr>
        <w:pStyle w:val="Normal"/>
        <w:spacing w:lineRule="auto" w:line="300" w:before="0" w:after="160"/>
        <w:rPr/>
      </w:pPr>
      <w:r>
        <w:rPr>
          <w:rFonts w:eastAsia="Calibri" w:cs="Calibri" w:ascii="Calibri" w:hAnsi="Calibri"/>
          <w:sz w:val="22"/>
          <w:szCs w:val="22"/>
        </w:rPr>
        <w:t>Le nom d'une image Docker doit toujours suivre le format "compte-du-registre/nom-image:tag". Le "compte" doit être celui du registre où l'image est réellement stockée (ici Docker Hub), pas un identifiant d'une autre plateforme (ici GitHub) — les deux ne sont pas liés automatiquement.</w:t>
      </w:r>
    </w:p>
    <w:p>
      <w:pPr>
        <w:pStyle w:val="Normal"/>
        <w:spacing w:before="0" w:after="80"/>
        <w:rPr/>
      </w:pPr>
      <w:r>
        <w:rPr>
          <w:rFonts w:eastAsia="Calibri" w:cs="Calibri" w:ascii="Calibri" w:hAnsi="Calibri"/>
          <w:b/>
          <w:bCs/>
          <w:i/>
          <w:iCs/>
          <w:color w:val="27AE60"/>
          <w:sz w:val="22"/>
          <w:szCs w:val="22"/>
        </w:rPr>
        <w:t>Solution appliquée</w:t>
      </w:r>
    </w:p>
    <w:p>
      <w:pPr>
        <w:pStyle w:val="Normal"/>
        <w:pBdr>
          <w:top w:val="single" w:sz="4" w:space="0" w:color="CCCCCC"/>
          <w:left w:val="single" w:sz="4" w:space="0" w:color="CCCCCC"/>
          <w:bottom w:val="single" w:sz="4" w:space="0" w:color="CCCCCC"/>
          <w:right w:val="single" w:sz="4" w:space="0" w:color="CCCCCC"/>
        </w:pBdr>
        <w:shd w:val="clear" w:fill="F2F2F2"/>
        <w:spacing w:before="80" w:after="200"/>
        <w:ind w:start="200" w:end="200"/>
        <w:rPr/>
      </w:pPr>
      <w:r>
        <w:rPr>
          <w:rFonts w:eastAsia="Consolas" w:cs="Consolas" w:ascii="Consolas" w:hAnsi="Consolas"/>
          <w:color w:val="1B1B1B"/>
          <w:sz w:val="20"/>
          <w:szCs w:val="20"/>
        </w:rPr>
        <w:t>docker build -t sylvain849/mon-site-nginx-template:v1 .</w:t>
        <w:br/>
        <w:t>docker push sylvain849/mon-site-nginx-template:v1</w:t>
        <w:br/>
        <w:t># puis correction de deployment.yml :</w:t>
        <w:br/>
        <w:t>image: sylvain849/mon-site-nginx-template:v1</w:t>
      </w:r>
    </w:p>
    <w:p>
      <w:pPr>
        <w:pStyle w:val="Heading3"/>
        <w:spacing w:before="200" w:after="100"/>
        <w:rPr/>
      </w:pPr>
      <w:r>
        <w:rPr>
          <w:b/>
          <w:bCs/>
          <w:color w:val="1F4E79"/>
        </w:rPr>
        <w:t>13.4 — Certificat Let's Encrypt refusé</w:t>
      </w:r>
    </w:p>
    <w:p>
      <w:pPr>
        <w:pStyle w:val="Normal"/>
        <w:spacing w:before="0" w:after="80"/>
        <w:rPr/>
      </w:pPr>
      <w:r>
        <w:rPr>
          <w:rFonts w:eastAsia="Calibri" w:cs="Calibri" w:ascii="Calibri" w:hAnsi="Calibri"/>
          <w:b/>
          <w:bCs/>
          <w:i/>
          <w:iCs/>
          <w:color w:val="C0392B"/>
          <w:sz w:val="22"/>
          <w:szCs w:val="22"/>
        </w:rPr>
        <w:t>Symptôme observé</w:t>
      </w:r>
    </w:p>
    <w:p>
      <w:pPr>
        <w:pStyle w:val="Normal"/>
        <w:pBdr>
          <w:top w:val="single" w:sz="4" w:space="0" w:color="CCCCCC"/>
          <w:left w:val="single" w:sz="4" w:space="0" w:color="CCCCCC"/>
          <w:bottom w:val="single" w:sz="4" w:space="0" w:color="CCCCCC"/>
          <w:right w:val="single" w:sz="4" w:space="0" w:color="CCCCCC"/>
        </w:pBdr>
        <w:shd w:val="clear" w:fill="F2F2F2"/>
        <w:spacing w:before="80" w:after="200"/>
        <w:ind w:start="200" w:end="200"/>
        <w:rPr/>
      </w:pPr>
      <w:r>
        <w:rPr>
          <w:rFonts w:eastAsia="Consolas" w:cs="Consolas" w:ascii="Consolas" w:hAnsi="Consolas"/>
          <w:color w:val="1B1B1B"/>
          <w:sz w:val="20"/>
          <w:szCs w:val="20"/>
        </w:rPr>
        <w:t>Cannot issue for "mon-site-nginx-template": Domain name needs at least one dot</w:t>
      </w:r>
    </w:p>
    <w:p>
      <w:pPr>
        <w:pStyle w:val="Normal"/>
        <w:spacing w:before="0" w:after="80"/>
        <w:rPr/>
      </w:pPr>
      <w:r>
        <w:rPr>
          <w:rFonts w:eastAsia="Calibri" w:cs="Calibri" w:ascii="Calibri" w:hAnsi="Calibri"/>
          <w:b/>
          <w:bCs/>
          <w:i/>
          <w:iCs/>
          <w:color w:val="B9770E"/>
          <w:sz w:val="22"/>
          <w:szCs w:val="22"/>
        </w:rPr>
        <w:t>Cause réelle</w:t>
      </w:r>
    </w:p>
    <w:p>
      <w:pPr>
        <w:pStyle w:val="Normal"/>
        <w:spacing w:lineRule="auto" w:line="300" w:before="0" w:after="160"/>
        <w:rPr/>
      </w:pPr>
      <w:r>
        <w:rPr>
          <w:rFonts w:eastAsia="Calibri" w:cs="Calibri" w:ascii="Calibri" w:hAnsi="Calibri"/>
          <w:sz w:val="22"/>
          <w:szCs w:val="22"/>
        </w:rPr>
        <w:t>Le nom de domaine utilisé n'était pas un vrai nom de domaine public (pas de point, et de toute façon non résolvable sur Internet), ce que Let's Encrypt exige pour vérifier la propriété du domaine.</w:t>
      </w:r>
    </w:p>
    <w:p>
      <w:pPr>
        <w:pStyle w:val="Normal"/>
        <w:spacing w:before="0" w:after="80"/>
        <w:rPr/>
      </w:pPr>
      <w:r>
        <w:rPr>
          <w:rFonts w:eastAsia="Calibri" w:cs="Calibri" w:ascii="Calibri" w:hAnsi="Calibri"/>
          <w:b/>
          <w:bCs/>
          <w:i/>
          <w:iCs/>
          <w:color w:val="2E74B5"/>
          <w:sz w:val="22"/>
          <w:szCs w:val="22"/>
        </w:rPr>
        <w:t>Explication simple</w:t>
      </w:r>
    </w:p>
    <w:p>
      <w:pPr>
        <w:pStyle w:val="Normal"/>
        <w:spacing w:lineRule="auto" w:line="300" w:before="0" w:after="160"/>
        <w:rPr/>
      </w:pPr>
      <w:r>
        <w:rPr>
          <w:rFonts w:eastAsia="Calibri" w:cs="Calibri" w:ascii="Calibri" w:hAnsi="Calibri"/>
          <w:sz w:val="22"/>
          <w:szCs w:val="22"/>
        </w:rPr>
        <w:t>Let's Encrypt doit pouvoir vérifier, via Internet, que la personne qui demande le certificat contrôle bien le domaine concerné. Dans un lab local sans domaine public, cette vérification est impossible. Un certificat "auto-signé" contourne ce besoin : il est généré et signé par notre propre cluster, ce qui suffit pour chiffrer le trafic, mais ne garantit pas la confiance d'un tiers externe.</w:t>
      </w:r>
    </w:p>
    <w:p>
      <w:pPr>
        <w:pStyle w:val="Normal"/>
        <w:spacing w:before="0" w:after="80"/>
        <w:rPr/>
      </w:pPr>
      <w:r>
        <w:rPr>
          <w:rFonts w:eastAsia="Calibri" w:cs="Calibri" w:ascii="Calibri" w:hAnsi="Calibri"/>
          <w:b/>
          <w:bCs/>
          <w:i/>
          <w:iCs/>
          <w:color w:val="27AE60"/>
          <w:sz w:val="22"/>
          <w:szCs w:val="22"/>
        </w:rPr>
        <w:t>Solution appliquée</w:t>
      </w:r>
    </w:p>
    <w:p>
      <w:pPr>
        <w:pStyle w:val="Normal"/>
        <w:pBdr>
          <w:top w:val="single" w:sz="4" w:space="0" w:color="CCCCCC"/>
          <w:left w:val="single" w:sz="4" w:space="0" w:color="CCCCCC"/>
          <w:bottom w:val="single" w:sz="4" w:space="0" w:color="CCCCCC"/>
          <w:right w:val="single" w:sz="4" w:space="0" w:color="CCCCCC"/>
        </w:pBdr>
        <w:shd w:val="clear" w:fill="F2F2F2"/>
        <w:spacing w:before="80" w:after="200"/>
        <w:ind w:start="200" w:end="200"/>
        <w:rPr/>
      </w:pPr>
      <w:r>
        <w:rPr>
          <w:rFonts w:eastAsia="Consolas" w:cs="Consolas" w:ascii="Consolas" w:hAnsi="Consolas"/>
          <w:color w:val="1B1B1B"/>
          <w:sz w:val="20"/>
          <w:szCs w:val="20"/>
        </w:rPr>
        <w:t># Remplacement du ClusterIssuer par une émission locale :</w:t>
        <w:br/>
        <w:t>spec:</w:t>
        <w:br/>
        <w:t xml:space="preserve">  selfSigned: {}</w:t>
      </w:r>
    </w:p>
    <w:p>
      <w:pPr>
        <w:pStyle w:val="Heading3"/>
        <w:spacing w:before="200" w:after="100"/>
        <w:rPr/>
      </w:pPr>
      <w:r>
        <w:rPr>
          <w:b/>
          <w:bCs/>
          <w:color w:val="1F4E79"/>
        </w:rPr>
        <w:t>13.5 — Conflit de port entre deux Ingress Controllers</w:t>
      </w:r>
    </w:p>
    <w:p>
      <w:pPr>
        <w:pStyle w:val="Normal"/>
        <w:spacing w:before="0" w:after="80"/>
        <w:rPr/>
      </w:pPr>
      <w:r>
        <w:rPr>
          <w:rFonts w:eastAsia="Calibri" w:cs="Calibri" w:ascii="Calibri" w:hAnsi="Calibri"/>
          <w:b/>
          <w:bCs/>
          <w:i/>
          <w:iCs/>
          <w:color w:val="C0392B"/>
          <w:sz w:val="22"/>
          <w:szCs w:val="22"/>
        </w:rPr>
        <w:t>Symptôme observé</w:t>
      </w:r>
    </w:p>
    <w:p>
      <w:pPr>
        <w:pStyle w:val="Normal"/>
        <w:pBdr>
          <w:top w:val="single" w:sz="4" w:space="0" w:color="CCCCCC"/>
          <w:left w:val="single" w:sz="4" w:space="0" w:color="CCCCCC"/>
          <w:bottom w:val="single" w:sz="4" w:space="0" w:color="CCCCCC"/>
          <w:right w:val="single" w:sz="4" w:space="0" w:color="CCCCCC"/>
        </w:pBdr>
        <w:shd w:val="clear" w:fill="F2F2F2"/>
        <w:spacing w:before="80" w:after="200"/>
        <w:ind w:start="200" w:end="200"/>
        <w:rPr/>
      </w:pPr>
      <w:r>
        <w:rPr>
          <w:rFonts w:eastAsia="Consolas" w:cs="Consolas" w:ascii="Consolas" w:hAnsi="Consolas"/>
          <w:color w:val="1B1B1B"/>
          <w:sz w:val="20"/>
          <w:szCs w:val="20"/>
        </w:rPr>
        <w:t>svclb-ingress-nginx-controller ... 0/2 Pending</w:t>
        <w:br/>
        <w:t>EXTERNAL-IP &lt;pending&gt;</w:t>
      </w:r>
    </w:p>
    <w:p>
      <w:pPr>
        <w:pStyle w:val="Normal"/>
        <w:spacing w:before="0" w:after="80"/>
        <w:rPr/>
      </w:pPr>
      <w:r>
        <w:rPr>
          <w:rFonts w:eastAsia="Calibri" w:cs="Calibri" w:ascii="Calibri" w:hAnsi="Calibri"/>
          <w:b/>
          <w:bCs/>
          <w:i/>
          <w:iCs/>
          <w:color w:val="B9770E"/>
          <w:sz w:val="22"/>
          <w:szCs w:val="22"/>
        </w:rPr>
        <w:t>Cause réelle</w:t>
      </w:r>
    </w:p>
    <w:p>
      <w:pPr>
        <w:pStyle w:val="Normal"/>
        <w:spacing w:lineRule="auto" w:line="300" w:before="0" w:after="160"/>
        <w:rPr/>
      </w:pPr>
      <w:r>
        <w:rPr>
          <w:rFonts w:eastAsia="Calibri" w:cs="Calibri" w:ascii="Calibri" w:hAnsi="Calibri"/>
          <w:sz w:val="22"/>
          <w:szCs w:val="22"/>
        </w:rPr>
        <w:t>Traefik (l'Ingress par défaut de K3s) occupait déjà les ports 80 et 443 du serveur. ingress-nginx ne pouvait pas les réserver à son tour.</w:t>
      </w:r>
    </w:p>
    <w:p>
      <w:pPr>
        <w:pStyle w:val="Normal"/>
        <w:spacing w:before="0" w:after="80"/>
        <w:rPr/>
      </w:pPr>
      <w:r>
        <w:rPr>
          <w:rFonts w:eastAsia="Calibri" w:cs="Calibri" w:ascii="Calibri" w:hAnsi="Calibri"/>
          <w:b/>
          <w:bCs/>
          <w:i/>
          <w:iCs/>
          <w:color w:val="2E74B5"/>
          <w:sz w:val="22"/>
          <w:szCs w:val="22"/>
        </w:rPr>
        <w:t>Explication simple</w:t>
      </w:r>
    </w:p>
    <w:p>
      <w:pPr>
        <w:pStyle w:val="Normal"/>
        <w:spacing w:lineRule="auto" w:line="300" w:before="0" w:after="160"/>
        <w:rPr/>
      </w:pPr>
      <w:r>
        <w:rPr>
          <w:rFonts w:eastAsia="Calibri" w:cs="Calibri" w:ascii="Calibri" w:hAnsi="Calibri"/>
          <w:sz w:val="22"/>
          <w:szCs w:val="22"/>
        </w:rPr>
        <w:t>Un port réseau ne peut être utilisé que par un seul programme à la fois sur une même machine. Comme Traefik gérait déjà d'autres services du laboratoire, la solution la plus simple était de donner à ingress-nginx d'autres ports (8080/8443) plutôt que de désinstaller Traefik et risquer de casser les services existants.</w:t>
      </w:r>
    </w:p>
    <w:p>
      <w:pPr>
        <w:pStyle w:val="Normal"/>
        <w:spacing w:before="0" w:after="80"/>
        <w:rPr/>
      </w:pPr>
      <w:r>
        <w:rPr>
          <w:rFonts w:eastAsia="Calibri" w:cs="Calibri" w:ascii="Calibri" w:hAnsi="Calibri"/>
          <w:b/>
          <w:bCs/>
          <w:i/>
          <w:iCs/>
          <w:color w:val="27AE60"/>
          <w:sz w:val="22"/>
          <w:szCs w:val="22"/>
        </w:rPr>
        <w:t>Solution appliquée</w:t>
      </w:r>
    </w:p>
    <w:p>
      <w:pPr>
        <w:pStyle w:val="Normal"/>
        <w:pBdr>
          <w:top w:val="single" w:sz="4" w:space="0" w:color="CCCCCC"/>
          <w:left w:val="single" w:sz="4" w:space="0" w:color="CCCCCC"/>
          <w:bottom w:val="single" w:sz="4" w:space="0" w:color="CCCCCC"/>
          <w:right w:val="single" w:sz="4" w:space="0" w:color="CCCCCC"/>
        </w:pBdr>
        <w:shd w:val="clear" w:fill="F2F2F2"/>
        <w:spacing w:before="80" w:after="200"/>
        <w:ind w:start="200" w:end="200"/>
        <w:rPr/>
      </w:pPr>
      <w:r>
        <w:rPr>
          <w:rFonts w:eastAsia="Consolas" w:cs="Consolas" w:ascii="Consolas" w:hAnsi="Consolas"/>
          <w:color w:val="1B1B1B"/>
          <w:sz w:val="20"/>
          <w:szCs w:val="20"/>
        </w:rPr>
        <w:t>kubectl patch svc ingress-nginx-controller -n ingress-nginx --type=json -p='[</w:t>
        <w:br/>
        <w:t xml:space="preserve">  {"op": "replace", "path": "/spec/ports/0/port", "value": 8080},</w:t>
        <w:br/>
        <w:t xml:space="preserve">  {"op": "replace", "path": "/spec/ports/1/port", "value": 8443}</w:t>
        <w:br/>
        <w:t>]'</w:t>
      </w:r>
    </w:p>
    <w:p>
      <w:pPr>
        <w:pStyle w:val="Heading3"/>
        <w:spacing w:before="200" w:after="100"/>
        <w:rPr/>
      </w:pPr>
      <w:r>
        <w:rPr>
          <w:b/>
          <w:bCs/>
          <w:color w:val="1F4E79"/>
        </w:rPr>
        <w:t>13.6 — Faute de frappe dans un fichier YAML</w:t>
      </w:r>
    </w:p>
    <w:p>
      <w:pPr>
        <w:pStyle w:val="Normal"/>
        <w:spacing w:before="0" w:after="80"/>
        <w:rPr/>
      </w:pPr>
      <w:r>
        <w:rPr>
          <w:rFonts w:eastAsia="Calibri" w:cs="Calibri" w:ascii="Calibri" w:hAnsi="Calibri"/>
          <w:b/>
          <w:bCs/>
          <w:i/>
          <w:iCs/>
          <w:color w:val="C0392B"/>
          <w:sz w:val="22"/>
          <w:szCs w:val="22"/>
        </w:rPr>
        <w:t>Symptôme observé</w:t>
      </w:r>
    </w:p>
    <w:p>
      <w:pPr>
        <w:pStyle w:val="Normal"/>
        <w:pBdr>
          <w:top w:val="single" w:sz="4" w:space="0" w:color="CCCCCC"/>
          <w:left w:val="single" w:sz="4" w:space="0" w:color="CCCCCC"/>
          <w:bottom w:val="single" w:sz="4" w:space="0" w:color="CCCCCC"/>
          <w:right w:val="single" w:sz="4" w:space="0" w:color="CCCCCC"/>
        </w:pBdr>
        <w:shd w:val="clear" w:fill="F2F2F2"/>
        <w:spacing w:before="80" w:after="200"/>
        <w:ind w:start="200" w:end="200"/>
        <w:rPr/>
      </w:pPr>
      <w:r>
        <w:rPr>
          <w:rFonts w:eastAsia="Consolas" w:cs="Consolas" w:ascii="Consolas" w:hAnsi="Consolas"/>
          <w:color w:val="1B1B1B"/>
          <w:sz w:val="20"/>
          <w:szCs w:val="20"/>
        </w:rPr>
        <w:t>Erreur de synchronisation ArgoCD (fichier invalide)</w:t>
      </w:r>
    </w:p>
    <w:p>
      <w:pPr>
        <w:pStyle w:val="Normal"/>
        <w:spacing w:before="0" w:after="80"/>
        <w:rPr/>
      </w:pPr>
      <w:r>
        <w:rPr>
          <w:rFonts w:eastAsia="Calibri" w:cs="Calibri" w:ascii="Calibri" w:hAnsi="Calibri"/>
          <w:b/>
          <w:bCs/>
          <w:i/>
          <w:iCs/>
          <w:color w:val="B9770E"/>
          <w:sz w:val="22"/>
          <w:szCs w:val="22"/>
        </w:rPr>
        <w:t>Cause réelle</w:t>
      </w:r>
    </w:p>
    <w:p>
      <w:pPr>
        <w:pStyle w:val="Normal"/>
        <w:spacing w:lineRule="auto" w:line="300" w:before="0" w:after="160"/>
        <w:rPr/>
      </w:pPr>
      <w:r>
        <w:rPr>
          <w:rFonts w:eastAsia="Calibri" w:cs="Calibri" w:ascii="Calibri" w:hAnsi="Calibri"/>
          <w:sz w:val="22"/>
          <w:szCs w:val="22"/>
        </w:rPr>
        <w:t>Le fichier ingress.yml contenait "kapiVersion" au lieu de "apiVersion" (probablement une frappe accidentelle du "k" de kubectl juste avant).</w:t>
      </w:r>
    </w:p>
    <w:p>
      <w:pPr>
        <w:pStyle w:val="Normal"/>
        <w:spacing w:before="0" w:after="80"/>
        <w:rPr/>
      </w:pPr>
      <w:r>
        <w:rPr>
          <w:rFonts w:eastAsia="Calibri" w:cs="Calibri" w:ascii="Calibri" w:hAnsi="Calibri"/>
          <w:b/>
          <w:bCs/>
          <w:i/>
          <w:iCs/>
          <w:color w:val="2E74B5"/>
          <w:sz w:val="22"/>
          <w:szCs w:val="22"/>
        </w:rPr>
        <w:t>Explication simple</w:t>
      </w:r>
    </w:p>
    <w:p>
      <w:pPr>
        <w:pStyle w:val="Normal"/>
        <w:spacing w:lineRule="auto" w:line="300" w:before="0" w:after="160"/>
        <w:rPr/>
      </w:pPr>
      <w:r>
        <w:rPr>
          <w:rFonts w:eastAsia="Calibri" w:cs="Calibri" w:ascii="Calibri" w:hAnsi="Calibri"/>
          <w:sz w:val="22"/>
          <w:szCs w:val="22"/>
        </w:rPr>
        <w:t>Le "dry-run" (littéralement "passage à sec") simule l'application d'un fichier sans rien modifier réellement dans le cluster. C'est un excellent réflexe pour repérer les erreurs de syntaxe avant de les pousser sur Git, où ArgoCD les appliquerait automatiquement.</w:t>
      </w:r>
    </w:p>
    <w:p>
      <w:pPr>
        <w:pStyle w:val="Normal"/>
        <w:spacing w:before="0" w:after="80"/>
        <w:rPr/>
      </w:pPr>
      <w:r>
        <w:rPr>
          <w:rFonts w:eastAsia="Calibri" w:cs="Calibri" w:ascii="Calibri" w:hAnsi="Calibri"/>
          <w:b/>
          <w:bCs/>
          <w:i/>
          <w:iCs/>
          <w:color w:val="27AE60"/>
          <w:sz w:val="22"/>
          <w:szCs w:val="22"/>
        </w:rPr>
        <w:t>Solution appliquée</w:t>
      </w:r>
    </w:p>
    <w:p>
      <w:pPr>
        <w:pStyle w:val="Normal"/>
        <w:pBdr>
          <w:top w:val="single" w:sz="4" w:space="0" w:color="CCCCCC"/>
          <w:left w:val="single" w:sz="4" w:space="0" w:color="CCCCCC"/>
          <w:bottom w:val="single" w:sz="4" w:space="0" w:color="CCCCCC"/>
          <w:right w:val="single" w:sz="4" w:space="0" w:color="CCCCCC"/>
        </w:pBdr>
        <w:shd w:val="clear" w:fill="F2F2F2"/>
        <w:spacing w:before="80" w:after="200"/>
        <w:ind w:start="200" w:end="200"/>
        <w:rPr/>
      </w:pPr>
      <w:r>
        <w:rPr>
          <w:rFonts w:eastAsia="Consolas" w:cs="Consolas" w:ascii="Consolas" w:hAnsi="Consolas"/>
          <w:color w:val="1B1B1B"/>
          <w:sz w:val="20"/>
          <w:szCs w:val="20"/>
        </w:rPr>
        <w:t>kubectl apply --dry-run=client -f manifests/ingress.yml   # détecte l'erreur sans rien appliquer</w:t>
      </w:r>
    </w:p>
    <w:p>
      <w:pPr>
        <w:pStyle w:val="Heading3"/>
        <w:spacing w:before="200" w:after="100"/>
        <w:rPr/>
      </w:pPr>
      <w:r>
        <w:rPr>
          <w:b/>
          <w:bCs/>
          <w:color w:val="1F4E79"/>
        </w:rPr>
        <w:t>13.7 — Erreur 503 malgré des pods fonctionnels</w:t>
      </w:r>
    </w:p>
    <w:p>
      <w:pPr>
        <w:pStyle w:val="Normal"/>
        <w:spacing w:before="0" w:after="80"/>
        <w:rPr/>
      </w:pPr>
      <w:r>
        <w:rPr>
          <w:rFonts w:eastAsia="Calibri" w:cs="Calibri" w:ascii="Calibri" w:hAnsi="Calibri"/>
          <w:b/>
          <w:bCs/>
          <w:i/>
          <w:iCs/>
          <w:color w:val="C0392B"/>
          <w:sz w:val="22"/>
          <w:szCs w:val="22"/>
        </w:rPr>
        <w:t>Symptôme observé</w:t>
      </w:r>
    </w:p>
    <w:p>
      <w:pPr>
        <w:pStyle w:val="Normal"/>
        <w:pBdr>
          <w:top w:val="single" w:sz="4" w:space="0" w:color="CCCCCC"/>
          <w:left w:val="single" w:sz="4" w:space="0" w:color="CCCCCC"/>
          <w:bottom w:val="single" w:sz="4" w:space="0" w:color="CCCCCC"/>
          <w:right w:val="single" w:sz="4" w:space="0" w:color="CCCCCC"/>
        </w:pBdr>
        <w:shd w:val="clear" w:fill="F2F2F2"/>
        <w:spacing w:before="80" w:after="200"/>
        <w:ind w:start="200" w:end="200"/>
        <w:rPr/>
      </w:pPr>
      <w:r>
        <w:rPr>
          <w:rFonts w:eastAsia="Consolas" w:cs="Consolas" w:ascii="Consolas" w:hAnsi="Consolas"/>
          <w:color w:val="1B1B1B"/>
          <w:sz w:val="20"/>
          <w:szCs w:val="20"/>
        </w:rPr>
        <w:t>HTTP/2 503</w:t>
        <w:br/>
        <w:t>kubectl get endpoints -&gt; ENDPOINTS: &lt;none&gt;</w:t>
      </w:r>
    </w:p>
    <w:p>
      <w:pPr>
        <w:pStyle w:val="Normal"/>
        <w:spacing w:before="0" w:after="80"/>
        <w:rPr/>
      </w:pPr>
      <w:r>
        <w:rPr>
          <w:rFonts w:eastAsia="Calibri" w:cs="Calibri" w:ascii="Calibri" w:hAnsi="Calibri"/>
          <w:b/>
          <w:bCs/>
          <w:i/>
          <w:iCs/>
          <w:color w:val="B9770E"/>
          <w:sz w:val="22"/>
          <w:szCs w:val="22"/>
        </w:rPr>
        <w:t>Cause réelle</w:t>
      </w:r>
    </w:p>
    <w:p>
      <w:pPr>
        <w:pStyle w:val="Normal"/>
        <w:spacing w:lineRule="auto" w:line="300" w:before="0" w:after="160"/>
        <w:rPr/>
      </w:pPr>
      <w:r>
        <w:rPr>
          <w:rFonts w:eastAsia="Calibri" w:cs="Calibri" w:ascii="Calibri" w:hAnsi="Calibri"/>
          <w:sz w:val="22"/>
          <w:szCs w:val="22"/>
        </w:rPr>
        <w:t>Le "selector" défini dans le Service ne correspondait pas exactement aux "labels" définis sur les pods du Deployment. Le Service ne trouvait donc aucun pod à qui transmettre les requêtes.</w:t>
      </w:r>
    </w:p>
    <w:p>
      <w:pPr>
        <w:pStyle w:val="Normal"/>
        <w:spacing w:before="0" w:after="80"/>
        <w:rPr/>
      </w:pPr>
      <w:r>
        <w:rPr>
          <w:rFonts w:eastAsia="Calibri" w:cs="Calibri" w:ascii="Calibri" w:hAnsi="Calibri"/>
          <w:b/>
          <w:bCs/>
          <w:i/>
          <w:iCs/>
          <w:color w:val="2E74B5"/>
          <w:sz w:val="22"/>
          <w:szCs w:val="22"/>
        </w:rPr>
        <w:t>Explication simple</w:t>
      </w:r>
    </w:p>
    <w:p>
      <w:pPr>
        <w:pStyle w:val="Normal"/>
        <w:spacing w:lineRule="auto" w:line="300" w:before="0" w:after="160"/>
        <w:rPr/>
      </w:pPr>
      <w:r>
        <w:rPr>
          <w:rFonts w:eastAsia="Calibri" w:cs="Calibri" w:ascii="Calibri" w:hAnsi="Calibri"/>
          <w:sz w:val="22"/>
          <w:szCs w:val="22"/>
        </w:rPr>
        <w:t>Un Service Kubernetes ne "devine" pas quels pods lui appartiennent : il se fie uniquement à une correspondance exacte de texte entre son "selector" et les "labels" des pods. La moindre différence (même une majuscule) casse le lien, et le Service reste vide ("0 endpoint"), même si les pods tournent très bien de leur côté.</w:t>
      </w:r>
    </w:p>
    <w:p>
      <w:pPr>
        <w:pStyle w:val="Normal"/>
        <w:spacing w:before="0" w:after="80"/>
        <w:rPr/>
      </w:pPr>
      <w:r>
        <w:rPr>
          <w:rFonts w:eastAsia="Calibri" w:cs="Calibri" w:ascii="Calibri" w:hAnsi="Calibri"/>
          <w:b/>
          <w:bCs/>
          <w:i/>
          <w:iCs/>
          <w:color w:val="27AE60"/>
          <w:sz w:val="22"/>
          <w:szCs w:val="22"/>
        </w:rPr>
        <w:t>Solution appliquée</w:t>
      </w:r>
    </w:p>
    <w:p>
      <w:pPr>
        <w:pStyle w:val="Normal"/>
        <w:pBdr>
          <w:top w:val="single" w:sz="4" w:space="0" w:color="CCCCCC"/>
          <w:left w:val="single" w:sz="4" w:space="0" w:color="CCCCCC"/>
          <w:bottom w:val="single" w:sz="4" w:space="0" w:color="CCCCCC"/>
          <w:right w:val="single" w:sz="4" w:space="0" w:color="CCCCCC"/>
        </w:pBdr>
        <w:shd w:val="clear" w:fill="F2F2F2"/>
        <w:spacing w:before="80" w:after="200"/>
        <w:ind w:start="200" w:end="200"/>
        <w:rPr/>
      </w:pPr>
      <w:r>
        <w:rPr>
          <w:rFonts w:eastAsia="Consolas" w:cs="Consolas" w:ascii="Consolas" w:hAnsi="Consolas"/>
          <w:color w:val="1B1B1B"/>
          <w:sz w:val="20"/>
          <w:szCs w:val="20"/>
        </w:rPr>
        <w:t># service.yml corrigé :</w:t>
        <w:br/>
        <w:t>selector:</w:t>
        <w:br/>
        <w:t xml:space="preserve">  app: site-template   # doit être identique au label du Deployment</w:t>
      </w:r>
    </w:p>
    <w:p>
      <w:pPr>
        <w:pStyle w:val="Heading1"/>
        <w:spacing w:before="360" w:after="160"/>
        <w:rPr/>
      </w:pPr>
      <w:r>
        <w:rPr>
          <w:b/>
          <w:bCs/>
          <w:color w:val="1F4E79"/>
        </w:rPr>
        <w:t>14. Lexique — les mots techniques expliqués simplement</w:t>
      </w:r>
    </w:p>
    <w:tbl>
      <w:tblPr>
        <w:tblW w:w="8600" w:type="dxa"/>
        <w:jc w:val="start"/>
        <w:tblInd w:w="0" w:type="dxa"/>
        <w:tblLayout w:type="fixed"/>
        <w:tblCellMar>
          <w:top w:w="0" w:type="dxa"/>
          <w:start w:w="108" w:type="dxa"/>
          <w:bottom w:w="0" w:type="dxa"/>
          <w:end w:w="108" w:type="dxa"/>
        </w:tblCellMar>
      </w:tblPr>
      <w:tblGrid>
        <w:gridCol w:w="2199"/>
        <w:gridCol w:w="6401"/>
      </w:tblGrid>
      <w:tr>
        <w:trPr>
          <w:tblHeader w:val="true"/>
        </w:trPr>
        <w:tc>
          <w:tcPr>
            <w:tcW w:w="2199" w:type="dxa"/>
            <w:tcBorders>
              <w:top w:val="single" w:sz="4" w:space="0" w:color="000000"/>
              <w:start w:val="single" w:sz="4" w:space="0" w:color="000000"/>
              <w:bottom w:val="single" w:sz="4" w:space="0" w:color="000000"/>
              <w:end w:val="single" w:sz="4" w:space="0" w:color="000000"/>
            </w:tcBorders>
            <w:shd w:fill="2E74B5" w:val="clear"/>
          </w:tcPr>
          <w:p>
            <w:pPr>
              <w:pStyle w:val="Normal"/>
              <w:rPr/>
            </w:pPr>
            <w:r>
              <w:rPr>
                <w:rFonts w:eastAsia="Calibri" w:cs="Calibri" w:ascii="Calibri" w:hAnsi="Calibri"/>
                <w:b/>
                <w:bCs/>
                <w:color w:val="FFFFFF"/>
                <w:sz w:val="20"/>
                <w:szCs w:val="20"/>
              </w:rPr>
              <w:t>Terme</w:t>
            </w:r>
          </w:p>
        </w:tc>
        <w:tc>
          <w:tcPr>
            <w:tcW w:w="6401" w:type="dxa"/>
            <w:tcBorders>
              <w:top w:val="single" w:sz="4" w:space="0" w:color="000000"/>
              <w:start w:val="single" w:sz="4" w:space="0" w:color="000000"/>
              <w:bottom w:val="single" w:sz="4" w:space="0" w:color="000000"/>
              <w:end w:val="single" w:sz="4" w:space="0" w:color="000000"/>
            </w:tcBorders>
            <w:shd w:fill="2E74B5" w:val="clear"/>
          </w:tcPr>
          <w:p>
            <w:pPr>
              <w:pStyle w:val="Normal"/>
              <w:rPr/>
            </w:pPr>
            <w:r>
              <w:rPr>
                <w:rFonts w:eastAsia="Calibri" w:cs="Calibri" w:ascii="Calibri" w:hAnsi="Calibri"/>
                <w:b/>
                <w:bCs/>
                <w:color w:val="FFFFFF"/>
                <w:sz w:val="20"/>
                <w:szCs w:val="20"/>
              </w:rPr>
              <w:t>Explication simple</w:t>
            </w:r>
          </w:p>
        </w:tc>
      </w:tr>
      <w:tr>
        <w:trPr/>
        <w:tc>
          <w:tcPr>
            <w:tcW w:w="2199"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Calibri" w:cs="Calibri" w:ascii="Calibri" w:hAnsi="Calibri"/>
                <w:sz w:val="20"/>
                <w:szCs w:val="20"/>
              </w:rPr>
              <w:t>Conteneur</w:t>
            </w:r>
          </w:p>
        </w:tc>
        <w:tc>
          <w:tcPr>
            <w:tcW w:w="6401"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Calibri" w:cs="Calibri" w:ascii="Calibri" w:hAnsi="Calibri"/>
                <w:sz w:val="20"/>
                <w:szCs w:val="20"/>
              </w:rPr>
              <w:t>Une "boîte" légère et portable qui embarque une application et tout ce dont elle a besoin pour fonctionner de façon identique partout.</w:t>
            </w:r>
          </w:p>
        </w:tc>
      </w:tr>
      <w:tr>
        <w:trPr/>
        <w:tc>
          <w:tcPr>
            <w:tcW w:w="2199" w:type="dxa"/>
            <w:tcBorders>
              <w:top w:val="single" w:sz="4" w:space="0" w:color="000000"/>
              <w:start w:val="single" w:sz="4" w:space="0" w:color="000000"/>
              <w:bottom w:val="single" w:sz="4" w:space="0" w:color="000000"/>
              <w:end w:val="single" w:sz="4" w:space="0" w:color="000000"/>
            </w:tcBorders>
            <w:shd w:fill="F2F6FA" w:val="clear"/>
          </w:tcPr>
          <w:p>
            <w:pPr>
              <w:pStyle w:val="Normal"/>
              <w:rPr/>
            </w:pPr>
            <w:r>
              <w:rPr>
                <w:rFonts w:eastAsia="Calibri" w:cs="Calibri" w:ascii="Calibri" w:hAnsi="Calibri"/>
                <w:sz w:val="20"/>
                <w:szCs w:val="20"/>
              </w:rPr>
              <w:t>Image Docker</w:t>
            </w:r>
          </w:p>
        </w:tc>
        <w:tc>
          <w:tcPr>
            <w:tcW w:w="6401" w:type="dxa"/>
            <w:tcBorders>
              <w:top w:val="single" w:sz="4" w:space="0" w:color="000000"/>
              <w:start w:val="single" w:sz="4" w:space="0" w:color="000000"/>
              <w:bottom w:val="single" w:sz="4" w:space="0" w:color="000000"/>
              <w:end w:val="single" w:sz="4" w:space="0" w:color="000000"/>
            </w:tcBorders>
            <w:shd w:fill="F2F6FA" w:val="clear"/>
          </w:tcPr>
          <w:p>
            <w:pPr>
              <w:pStyle w:val="Normal"/>
              <w:rPr/>
            </w:pPr>
            <w:r>
              <w:rPr>
                <w:rFonts w:eastAsia="Calibri" w:cs="Calibri" w:ascii="Calibri" w:hAnsi="Calibri"/>
                <w:sz w:val="20"/>
                <w:szCs w:val="20"/>
              </w:rPr>
              <w:t>Le modèle figé (comme une photo) à partir duquel un conteneur est créé.</w:t>
            </w:r>
          </w:p>
        </w:tc>
      </w:tr>
      <w:tr>
        <w:trPr/>
        <w:tc>
          <w:tcPr>
            <w:tcW w:w="2199"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Calibri" w:cs="Calibri" w:ascii="Calibri" w:hAnsi="Calibri"/>
                <w:sz w:val="20"/>
                <w:szCs w:val="20"/>
              </w:rPr>
              <w:t>Pod</w:t>
            </w:r>
          </w:p>
        </w:tc>
        <w:tc>
          <w:tcPr>
            <w:tcW w:w="6401"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Calibri" w:cs="Calibri" w:ascii="Calibri" w:hAnsi="Calibri"/>
                <w:sz w:val="20"/>
                <w:szCs w:val="20"/>
              </w:rPr>
              <w:t>La plus petite unité déployée par Kubernetes ; contient un ou plusieurs conteneurs qui tournent ensemble.</w:t>
            </w:r>
          </w:p>
        </w:tc>
      </w:tr>
      <w:tr>
        <w:trPr/>
        <w:tc>
          <w:tcPr>
            <w:tcW w:w="2199" w:type="dxa"/>
            <w:tcBorders>
              <w:top w:val="single" w:sz="4" w:space="0" w:color="000000"/>
              <w:start w:val="single" w:sz="4" w:space="0" w:color="000000"/>
              <w:bottom w:val="single" w:sz="4" w:space="0" w:color="000000"/>
              <w:end w:val="single" w:sz="4" w:space="0" w:color="000000"/>
            </w:tcBorders>
            <w:shd w:fill="F2F6FA" w:val="clear"/>
          </w:tcPr>
          <w:p>
            <w:pPr>
              <w:pStyle w:val="Normal"/>
              <w:rPr/>
            </w:pPr>
            <w:r>
              <w:rPr>
                <w:rFonts w:eastAsia="Calibri" w:cs="Calibri" w:ascii="Calibri" w:hAnsi="Calibri"/>
                <w:sz w:val="20"/>
                <w:szCs w:val="20"/>
              </w:rPr>
              <w:t>Deployment</w:t>
            </w:r>
          </w:p>
        </w:tc>
        <w:tc>
          <w:tcPr>
            <w:tcW w:w="6401" w:type="dxa"/>
            <w:tcBorders>
              <w:top w:val="single" w:sz="4" w:space="0" w:color="000000"/>
              <w:start w:val="single" w:sz="4" w:space="0" w:color="000000"/>
              <w:bottom w:val="single" w:sz="4" w:space="0" w:color="000000"/>
              <w:end w:val="single" w:sz="4" w:space="0" w:color="000000"/>
            </w:tcBorders>
            <w:shd w:fill="F2F6FA" w:val="clear"/>
          </w:tcPr>
          <w:p>
            <w:pPr>
              <w:pStyle w:val="Normal"/>
              <w:rPr/>
            </w:pPr>
            <w:r>
              <w:rPr>
                <w:rFonts w:eastAsia="Calibri" w:cs="Calibri" w:ascii="Calibri" w:hAnsi="Calibri"/>
                <w:sz w:val="20"/>
                <w:szCs w:val="20"/>
              </w:rPr>
              <w:t>La ressource Kubernetes qui décrit combien de copies (replicas) d'un pod faire tourner, et comment les mettre à jour.</w:t>
            </w:r>
          </w:p>
        </w:tc>
      </w:tr>
      <w:tr>
        <w:trPr/>
        <w:tc>
          <w:tcPr>
            <w:tcW w:w="2199"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Calibri" w:cs="Calibri" w:ascii="Calibri" w:hAnsi="Calibri"/>
                <w:sz w:val="20"/>
                <w:szCs w:val="20"/>
              </w:rPr>
              <w:t>Service</w:t>
            </w:r>
          </w:p>
        </w:tc>
        <w:tc>
          <w:tcPr>
            <w:tcW w:w="6401"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Calibri" w:cs="Calibri" w:ascii="Calibri" w:hAnsi="Calibri"/>
                <w:sz w:val="20"/>
                <w:szCs w:val="20"/>
              </w:rPr>
              <w:t>Une adresse réseau stable qui redirige le trafic vers les bons pods, même si ceux-ci changent (redémarrage, mise à jour...).</w:t>
            </w:r>
          </w:p>
        </w:tc>
      </w:tr>
      <w:tr>
        <w:trPr/>
        <w:tc>
          <w:tcPr>
            <w:tcW w:w="2199" w:type="dxa"/>
            <w:tcBorders>
              <w:top w:val="single" w:sz="4" w:space="0" w:color="000000"/>
              <w:start w:val="single" w:sz="4" w:space="0" w:color="000000"/>
              <w:bottom w:val="single" w:sz="4" w:space="0" w:color="000000"/>
              <w:end w:val="single" w:sz="4" w:space="0" w:color="000000"/>
            </w:tcBorders>
            <w:shd w:fill="F2F6FA" w:val="clear"/>
          </w:tcPr>
          <w:p>
            <w:pPr>
              <w:pStyle w:val="Normal"/>
              <w:rPr/>
            </w:pPr>
            <w:r>
              <w:rPr>
                <w:rFonts w:eastAsia="Calibri" w:cs="Calibri" w:ascii="Calibri" w:hAnsi="Calibri"/>
                <w:sz w:val="20"/>
                <w:szCs w:val="20"/>
              </w:rPr>
              <w:t>Ingress</w:t>
            </w:r>
          </w:p>
        </w:tc>
        <w:tc>
          <w:tcPr>
            <w:tcW w:w="6401" w:type="dxa"/>
            <w:tcBorders>
              <w:top w:val="single" w:sz="4" w:space="0" w:color="000000"/>
              <w:start w:val="single" w:sz="4" w:space="0" w:color="000000"/>
              <w:bottom w:val="single" w:sz="4" w:space="0" w:color="000000"/>
              <w:end w:val="single" w:sz="4" w:space="0" w:color="000000"/>
            </w:tcBorders>
            <w:shd w:fill="F2F6FA" w:val="clear"/>
          </w:tcPr>
          <w:p>
            <w:pPr>
              <w:pStyle w:val="Normal"/>
              <w:rPr/>
            </w:pPr>
            <w:r>
              <w:rPr>
                <w:rFonts w:eastAsia="Calibri" w:cs="Calibri" w:ascii="Calibri" w:hAnsi="Calibri"/>
                <w:sz w:val="20"/>
                <w:szCs w:val="20"/>
              </w:rPr>
              <w:t>La "porte d'entrée" qui expose un ou plusieurs services vers l'extérieur du cluster, avec un nom de domaine et éventuellement du HTTPS.</w:t>
            </w:r>
          </w:p>
        </w:tc>
      </w:tr>
      <w:tr>
        <w:trPr/>
        <w:tc>
          <w:tcPr>
            <w:tcW w:w="2199"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Calibri" w:cs="Calibri" w:ascii="Calibri" w:hAnsi="Calibri"/>
                <w:sz w:val="20"/>
                <w:szCs w:val="20"/>
              </w:rPr>
              <w:t>Namespace</w:t>
            </w:r>
          </w:p>
        </w:tc>
        <w:tc>
          <w:tcPr>
            <w:tcW w:w="6401"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Calibri" w:cs="Calibri" w:ascii="Calibri" w:hAnsi="Calibri"/>
                <w:sz w:val="20"/>
                <w:szCs w:val="20"/>
              </w:rPr>
              <w:t>Un espace cloisonné à l'intérieur du cluster, pour séparer les ressources de différents projets ou équipes.</w:t>
            </w:r>
          </w:p>
        </w:tc>
      </w:tr>
      <w:tr>
        <w:trPr/>
        <w:tc>
          <w:tcPr>
            <w:tcW w:w="2199" w:type="dxa"/>
            <w:tcBorders>
              <w:top w:val="single" w:sz="4" w:space="0" w:color="000000"/>
              <w:start w:val="single" w:sz="4" w:space="0" w:color="000000"/>
              <w:bottom w:val="single" w:sz="4" w:space="0" w:color="000000"/>
              <w:end w:val="single" w:sz="4" w:space="0" w:color="000000"/>
            </w:tcBorders>
            <w:shd w:fill="F2F6FA" w:val="clear"/>
          </w:tcPr>
          <w:p>
            <w:pPr>
              <w:pStyle w:val="Normal"/>
              <w:rPr/>
            </w:pPr>
            <w:r>
              <w:rPr>
                <w:rFonts w:eastAsia="Calibri" w:cs="Calibri" w:ascii="Calibri" w:hAnsi="Calibri"/>
                <w:sz w:val="20"/>
                <w:szCs w:val="20"/>
              </w:rPr>
              <w:t>GitOps</w:t>
            </w:r>
          </w:p>
        </w:tc>
        <w:tc>
          <w:tcPr>
            <w:tcW w:w="6401" w:type="dxa"/>
            <w:tcBorders>
              <w:top w:val="single" w:sz="4" w:space="0" w:color="000000"/>
              <w:start w:val="single" w:sz="4" w:space="0" w:color="000000"/>
              <w:bottom w:val="single" w:sz="4" w:space="0" w:color="000000"/>
              <w:end w:val="single" w:sz="4" w:space="0" w:color="000000"/>
            </w:tcBorders>
            <w:shd w:fill="F2F6FA" w:val="clear"/>
          </w:tcPr>
          <w:p>
            <w:pPr>
              <w:pStyle w:val="Normal"/>
              <w:rPr/>
            </w:pPr>
            <w:r>
              <w:rPr>
                <w:rFonts w:eastAsia="Calibri" w:cs="Calibri" w:ascii="Calibri" w:hAnsi="Calibri"/>
                <w:sz w:val="20"/>
                <w:szCs w:val="20"/>
              </w:rPr>
              <w:t>Une méthode de déploiement où Git est la seule source de vérité : on ne modifie jamais le cluster à la main, uniquement via Git.</w:t>
            </w:r>
          </w:p>
        </w:tc>
      </w:tr>
      <w:tr>
        <w:trPr/>
        <w:tc>
          <w:tcPr>
            <w:tcW w:w="2199"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Calibri" w:cs="Calibri" w:ascii="Calibri" w:hAnsi="Calibri"/>
                <w:sz w:val="20"/>
                <w:szCs w:val="20"/>
              </w:rPr>
              <w:t>ArgoCD</w:t>
            </w:r>
          </w:p>
        </w:tc>
        <w:tc>
          <w:tcPr>
            <w:tcW w:w="6401"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Calibri" w:cs="Calibri" w:ascii="Calibri" w:hAnsi="Calibri"/>
                <w:sz w:val="20"/>
                <w:szCs w:val="20"/>
              </w:rPr>
              <w:t>Un outil qui surveille un dépôt Git et applique automatiquement son contenu sur un cluster Kubernetes.</w:t>
            </w:r>
          </w:p>
        </w:tc>
      </w:tr>
      <w:tr>
        <w:trPr/>
        <w:tc>
          <w:tcPr>
            <w:tcW w:w="2199" w:type="dxa"/>
            <w:tcBorders>
              <w:top w:val="single" w:sz="4" w:space="0" w:color="000000"/>
              <w:start w:val="single" w:sz="4" w:space="0" w:color="000000"/>
              <w:bottom w:val="single" w:sz="4" w:space="0" w:color="000000"/>
              <w:end w:val="single" w:sz="4" w:space="0" w:color="000000"/>
            </w:tcBorders>
            <w:shd w:fill="F2F6FA" w:val="clear"/>
          </w:tcPr>
          <w:p>
            <w:pPr>
              <w:pStyle w:val="Normal"/>
              <w:rPr/>
            </w:pPr>
            <w:r>
              <w:rPr>
                <w:rFonts w:eastAsia="Calibri" w:cs="Calibri" w:ascii="Calibri" w:hAnsi="Calibri"/>
                <w:sz w:val="20"/>
                <w:szCs w:val="20"/>
              </w:rPr>
              <w:t>cert-manager</w:t>
            </w:r>
          </w:p>
        </w:tc>
        <w:tc>
          <w:tcPr>
            <w:tcW w:w="6401" w:type="dxa"/>
            <w:tcBorders>
              <w:top w:val="single" w:sz="4" w:space="0" w:color="000000"/>
              <w:start w:val="single" w:sz="4" w:space="0" w:color="000000"/>
              <w:bottom w:val="single" w:sz="4" w:space="0" w:color="000000"/>
              <w:end w:val="single" w:sz="4" w:space="0" w:color="000000"/>
            </w:tcBorders>
            <w:shd w:fill="F2F6FA" w:val="clear"/>
          </w:tcPr>
          <w:p>
            <w:pPr>
              <w:pStyle w:val="Normal"/>
              <w:rPr/>
            </w:pPr>
            <w:r>
              <w:rPr>
                <w:rFonts w:eastAsia="Calibri" w:cs="Calibri" w:ascii="Calibri" w:hAnsi="Calibri"/>
                <w:sz w:val="20"/>
                <w:szCs w:val="20"/>
              </w:rPr>
              <w:t>Un outil Kubernetes qui automatise la création et le renouvellement des certificats TLS.</w:t>
            </w:r>
          </w:p>
        </w:tc>
      </w:tr>
      <w:tr>
        <w:trPr/>
        <w:tc>
          <w:tcPr>
            <w:tcW w:w="2199"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Calibri" w:cs="Calibri" w:ascii="Calibri" w:hAnsi="Calibri"/>
                <w:sz w:val="20"/>
                <w:szCs w:val="20"/>
              </w:rPr>
              <w:t>ClusterIssuer</w:t>
            </w:r>
          </w:p>
        </w:tc>
        <w:tc>
          <w:tcPr>
            <w:tcW w:w="6401"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Calibri" w:cs="Calibri" w:ascii="Calibri" w:hAnsi="Calibri"/>
                <w:sz w:val="20"/>
                <w:szCs w:val="20"/>
              </w:rPr>
              <w:t>La configuration qui indique à cert-manager comment émettre un certificat (via Let's Encrypt, ou en auto-signé, etc.).</w:t>
            </w:r>
          </w:p>
        </w:tc>
      </w:tr>
      <w:tr>
        <w:trPr/>
        <w:tc>
          <w:tcPr>
            <w:tcW w:w="2199" w:type="dxa"/>
            <w:tcBorders>
              <w:top w:val="single" w:sz="4" w:space="0" w:color="000000"/>
              <w:start w:val="single" w:sz="4" w:space="0" w:color="000000"/>
              <w:bottom w:val="single" w:sz="4" w:space="0" w:color="000000"/>
              <w:end w:val="single" w:sz="4" w:space="0" w:color="000000"/>
            </w:tcBorders>
            <w:shd w:fill="F2F6FA" w:val="clear"/>
          </w:tcPr>
          <w:p>
            <w:pPr>
              <w:pStyle w:val="Normal"/>
              <w:rPr/>
            </w:pPr>
            <w:r>
              <w:rPr>
                <w:rFonts w:eastAsia="Calibri" w:cs="Calibri" w:ascii="Calibri" w:hAnsi="Calibri"/>
                <w:sz w:val="20"/>
                <w:szCs w:val="20"/>
              </w:rPr>
              <w:t>TLS / SSL</w:t>
            </w:r>
          </w:p>
        </w:tc>
        <w:tc>
          <w:tcPr>
            <w:tcW w:w="6401" w:type="dxa"/>
            <w:tcBorders>
              <w:top w:val="single" w:sz="4" w:space="0" w:color="000000"/>
              <w:start w:val="single" w:sz="4" w:space="0" w:color="000000"/>
              <w:bottom w:val="single" w:sz="4" w:space="0" w:color="000000"/>
              <w:end w:val="single" w:sz="4" w:space="0" w:color="000000"/>
            </w:tcBorders>
            <w:shd w:fill="F2F6FA" w:val="clear"/>
          </w:tcPr>
          <w:p>
            <w:pPr>
              <w:pStyle w:val="Normal"/>
              <w:rPr/>
            </w:pPr>
            <w:r>
              <w:rPr>
                <w:rFonts w:eastAsia="Calibri" w:cs="Calibri" w:ascii="Calibri" w:hAnsi="Calibri"/>
                <w:sz w:val="20"/>
                <w:szCs w:val="20"/>
              </w:rPr>
              <w:t>Le protocole qui chiffre les échanges entre le navigateur et le serveur (symbolisé par le cadenas HTTPS).</w:t>
            </w:r>
          </w:p>
        </w:tc>
      </w:tr>
      <w:tr>
        <w:trPr/>
        <w:tc>
          <w:tcPr>
            <w:tcW w:w="2199"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Calibri" w:cs="Calibri" w:ascii="Calibri" w:hAnsi="Calibri"/>
                <w:sz w:val="20"/>
                <w:szCs w:val="20"/>
              </w:rPr>
              <w:t>Certificat auto-signé</w:t>
            </w:r>
          </w:p>
        </w:tc>
        <w:tc>
          <w:tcPr>
            <w:tcW w:w="6401"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Calibri" w:cs="Calibri" w:ascii="Calibri" w:hAnsi="Calibri"/>
                <w:sz w:val="20"/>
                <w:szCs w:val="20"/>
              </w:rPr>
              <w:t>Un certificat TLS généré par soi-même plutôt que par une autorité publique reconnue — chiffre correctement, mais provoque un avertissement navigateur.</w:t>
            </w:r>
          </w:p>
        </w:tc>
      </w:tr>
      <w:tr>
        <w:trPr/>
        <w:tc>
          <w:tcPr>
            <w:tcW w:w="2199" w:type="dxa"/>
            <w:tcBorders>
              <w:top w:val="single" w:sz="4" w:space="0" w:color="000000"/>
              <w:start w:val="single" w:sz="4" w:space="0" w:color="000000"/>
              <w:bottom w:val="single" w:sz="4" w:space="0" w:color="000000"/>
              <w:end w:val="single" w:sz="4" w:space="0" w:color="000000"/>
            </w:tcBorders>
            <w:shd w:fill="F2F6FA" w:val="clear"/>
          </w:tcPr>
          <w:p>
            <w:pPr>
              <w:pStyle w:val="Normal"/>
              <w:rPr/>
            </w:pPr>
            <w:r>
              <w:rPr>
                <w:rFonts w:eastAsia="Calibri" w:cs="Calibri" w:ascii="Calibri" w:hAnsi="Calibri"/>
                <w:sz w:val="20"/>
                <w:szCs w:val="20"/>
              </w:rPr>
              <w:t>kubectl</w:t>
            </w:r>
          </w:p>
        </w:tc>
        <w:tc>
          <w:tcPr>
            <w:tcW w:w="6401" w:type="dxa"/>
            <w:tcBorders>
              <w:top w:val="single" w:sz="4" w:space="0" w:color="000000"/>
              <w:start w:val="single" w:sz="4" w:space="0" w:color="000000"/>
              <w:bottom w:val="single" w:sz="4" w:space="0" w:color="000000"/>
              <w:end w:val="single" w:sz="4" w:space="0" w:color="000000"/>
            </w:tcBorders>
            <w:shd w:fill="F2F6FA" w:val="clear"/>
          </w:tcPr>
          <w:p>
            <w:pPr>
              <w:pStyle w:val="Normal"/>
              <w:rPr/>
            </w:pPr>
            <w:r>
              <w:rPr>
                <w:rFonts w:eastAsia="Calibri" w:cs="Calibri" w:ascii="Calibri" w:hAnsi="Calibri"/>
                <w:sz w:val="20"/>
                <w:szCs w:val="20"/>
              </w:rPr>
              <w:t>L'outil en ligne de commande utilisé pour dialoguer avec un cluster Kubernetes.</w:t>
            </w:r>
          </w:p>
        </w:tc>
      </w:tr>
      <w:tr>
        <w:trPr/>
        <w:tc>
          <w:tcPr>
            <w:tcW w:w="2199"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Calibri" w:cs="Calibri" w:ascii="Calibri" w:hAnsi="Calibri"/>
                <w:sz w:val="20"/>
                <w:szCs w:val="20"/>
              </w:rPr>
              <w:t>Manifeste YAML</w:t>
            </w:r>
          </w:p>
        </w:tc>
        <w:tc>
          <w:tcPr>
            <w:tcW w:w="6401" w:type="dxa"/>
            <w:tcBorders>
              <w:top w:val="single" w:sz="4" w:space="0" w:color="000000"/>
              <w:start w:val="single" w:sz="4" w:space="0" w:color="000000"/>
              <w:bottom w:val="single" w:sz="4" w:space="0" w:color="000000"/>
              <w:end w:val="single" w:sz="4" w:space="0" w:color="000000"/>
            </w:tcBorders>
            <w:shd w:fill="FFFFFF" w:val="clear"/>
          </w:tcPr>
          <w:p>
            <w:pPr>
              <w:pStyle w:val="Normal"/>
              <w:rPr/>
            </w:pPr>
            <w:r>
              <w:rPr>
                <w:rFonts w:eastAsia="Calibri" w:cs="Calibri" w:ascii="Calibri" w:hAnsi="Calibri"/>
                <w:sz w:val="20"/>
                <w:szCs w:val="20"/>
              </w:rPr>
              <w:t>Un fichier texte qui décrit, dans un format structuré, l'état souhaité d'une ressource Kubernetes.</w:t>
            </w:r>
          </w:p>
        </w:tc>
      </w:tr>
    </w:tbl>
    <w:p>
      <w:pPr>
        <w:pStyle w:val="Heading1"/>
        <w:spacing w:before="360" w:after="160"/>
        <w:rPr/>
      </w:pPr>
      <w:r>
        <w:rPr>
          <w:b/>
          <w:bCs/>
          <w:color w:val="1F4E79"/>
        </w:rPr>
        <w:t>15. Conclusion</w:t>
      </w:r>
    </w:p>
    <w:p>
      <w:pPr>
        <w:pStyle w:val="Normal"/>
        <w:spacing w:lineRule="auto" w:line="300" w:before="0" w:after="160"/>
        <w:rPr/>
      </w:pPr>
      <w:r>
        <w:rPr>
          <w:rFonts w:eastAsia="Calibri" w:cs="Calibri" w:ascii="Calibri" w:hAnsi="Calibri"/>
          <w:sz w:val="22"/>
          <w:szCs w:val="22"/>
        </w:rPr>
        <w:t>Ce projet a permis de mettre en pratique une chaîne de déploiement DevSecOps complète et représentative d'un usage réel : conteneurisation avec Docker, orchestration avec Kubernetes (K3s), automatisation du déploiement avec ArgoCD selon le modèle GitOps, exposition réseau via un Ingress Controller, et sécurisation du trafic via TLS avec cert-manager.</w:t>
      </w:r>
    </w:p>
    <w:p>
      <w:pPr>
        <w:pStyle w:val="Normal"/>
        <w:spacing w:lineRule="auto" w:line="300" w:before="0" w:after="160"/>
        <w:rPr/>
      </w:pPr>
      <w:r>
        <w:rPr>
          <w:rFonts w:eastAsia="Calibri" w:cs="Calibri" w:ascii="Calibri" w:hAnsi="Calibri"/>
          <w:sz w:val="22"/>
          <w:szCs w:val="22"/>
        </w:rPr>
        <w:t>Au-delà de la simple exécution des commandes, ce rapport documente surtout la démarche de diagnostic face aux pannes rencontrées (réseau, image introuvable, certificat, conflit de ports, erreurs de configuration) — une compétence tout aussi importante que la mise en place initiale, puisqu'en environnement réel, les déploiements ne se passent presque jamais sans accroc du premier coup.</w:t>
      </w:r>
    </w:p>
    <w:p>
      <w:pPr>
        <w:pStyle w:val="Normal"/>
        <w:pBdr>
          <w:left w:val="single" w:sz="24" w:space="0" w:color="27AE60"/>
        </w:pBdr>
        <w:shd w:val="clear" w:fill="E8F4EA"/>
        <w:spacing w:before="120" w:after="200"/>
        <w:ind w:start="100" w:end="100"/>
        <w:rPr/>
      </w:pPr>
      <w:r>
        <w:rPr>
          <w:rFonts w:eastAsia="Calibri" w:cs="Calibri" w:ascii="Calibri" w:hAnsi="Calibri"/>
          <w:b/>
          <w:bCs/>
          <w:sz w:val="22"/>
          <w:szCs w:val="22"/>
        </w:rPr>
        <w:t xml:space="preserve">Résultat final : </w:t>
      </w:r>
      <w:r>
        <w:rPr>
          <w:rFonts w:eastAsia="Calibri" w:cs="Calibri" w:ascii="Calibri" w:hAnsi="Calibri"/>
          <w:sz w:val="22"/>
          <w:szCs w:val="22"/>
        </w:rPr>
        <w:t>site accessible en HTTPS, 4 pods actifs et répartis, déploiement entièrement piloté depuis GitHub via ArgoCD, avec synchronisation et auto-réparation (self-heal) automatiques.</w:t>
      </w:r>
    </w:p>
    <w:sectPr>
      <w:type w:val="nextPage"/>
      <w:pgSz w:w="11906" w:h="16838"/>
      <w:pgMar w:left="1100" w:right="1100" w:gutter="0" w:header="0" w:top="1000" w:footer="0" w:bottom="10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Noto Serif">
    <w:charset w:val="01" w:characterSet="utf-8"/>
    <w:family w:val="roman"/>
    <w:pitch w:val="variable"/>
  </w:font>
  <w:font w:name="Times New Roman">
    <w:charset w:val="01" w:characterSet="utf-8"/>
    <w:family w:val="roman"/>
    <w:pitch w:val="variable"/>
  </w:font>
  <w:font w:name="Noto Sans">
    <w:charset w:val="01" w:characterSet="utf-8"/>
    <w:family w:val="swiss"/>
    <w:pitch w:val="variable"/>
  </w:font>
  <w:font w:name="Calibri">
    <w:charset w:val="01" w:characterSet="utf-8"/>
    <w:family w:val="roman"/>
    <w:pitch w:val="variable"/>
  </w:font>
  <w:font w:name="Consolas">
    <w:charset w:val="01" w:characterSet="utf-8"/>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00" w:hanging="2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0"/>
        </w:tabs>
        <w:ind w:start="400" w:hanging="260"/>
      </w:pPr>
      <w:rPr>
        <w:rFonts w:ascii="Symbol" w:hAnsi="Symbol" w:cs="Symbol" w:hint="default"/>
      </w:rPr>
    </w:lvl>
    <w:lvl w:ilvl="1">
      <w:start w:val="1"/>
      <w:numFmt w:val="bullet"/>
      <w:lvlText w:val="◦"/>
      <w:lvlJc w:val="start"/>
      <w:pPr>
        <w:tabs>
          <w:tab w:val="num" w:pos="0"/>
        </w:tabs>
        <w:ind w:start="800" w:hanging="2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decimal"/>
      <w:lvlText w:val="%1."/>
      <w:lvlJc w:val="start"/>
      <w:pPr>
        <w:tabs>
          <w:tab w:val="num" w:pos="0"/>
        </w:tabs>
        <w:ind w:start="400" w:hanging="2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0"/>
        </w:tabs>
        <w:ind w:start="400" w:hanging="2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1"/>
    <w:lvlOverride w:ilvl="0">
      <w:startOverride w:val="1"/>
    </w:lvlOverride>
  </w:num>
  <w:num w:numId="7">
    <w:abstractNumId w:val="2"/>
    <w:lvlOverride w:ilvl="0">
      <w:startOverride w:val="1"/>
    </w:lvlOverride>
  </w:num>
  <w:num w:numId="8">
    <w:abstractNumId w:val="3"/>
    <w:lvlOverride w:ilvl="0">
      <w:startOverride w:val="1"/>
    </w:lvlOverride>
  </w:num>
  <w:num w:numId="9">
    <w:abstractNumId w:val="4"/>
    <w:lvlOverride w:ilvl="0">
      <w:startOverride w:val="1"/>
    </w:lvlOverride>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ans" w:cs="FreeSans"/>
        <w:lang w:val="fr-FR"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ans" w:cs="FreeSans"/>
      <w:color w:val="auto"/>
      <w:kern w:val="0"/>
      <w:sz w:val="20"/>
      <w:szCs w:val="20"/>
      <w:lang w:val="fr-FR"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Noto Sans" w:hAnsi="Noto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ans" w:cs="FreeSans"/>
      <w:b/>
      <w:bCs/>
      <w:color w:val="auto"/>
      <w:kern w:val="0"/>
      <w:sz w:val="20"/>
      <w:szCs w:val="20"/>
      <w:lang w:val="fr-FR" w:eastAsia="zh-CN" w:bidi="hi-IN"/>
    </w:rPr>
  </w:style>
  <w:style w:type="paragraph" w:styleId="ListParagraph">
    <w:name w:val="List Paragraph"/>
    <w:qFormat/>
    <w:pPr>
      <w:widowControl/>
      <w:bidi w:val="0"/>
      <w:spacing w:before="0" w:after="0"/>
      <w:jc w:val="start"/>
    </w:pPr>
    <w:rPr>
      <w:rFonts w:ascii="Times New Roman" w:hAnsi="Times New Roman" w:eastAsia="Noto Sans" w:cs="FreeSans"/>
      <w:color w:val="auto"/>
      <w:kern w:val="0"/>
      <w:sz w:val="20"/>
      <w:szCs w:val="20"/>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LibreOffice/25.8.7.3$Linux_X86_64 LibreOffice_project/580$Build-3</Application>
  <AppVersion>15.0000</AppVersion>
  <Pages>14</Pages>
  <Words>3064</Words>
  <Characters>18156</Characters>
  <CharactersWithSpaces>21651</CharactersWithSpaces>
  <Paragraphs>253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2026-08-12T06:12:58Z</dcterms:created>
  <dc:creator>Un-named</dc:creator>
  <dc:description/>
  <dc:language>fr-FR</dc:language>
  <cp:lastModifiedBy/>
  <dcterms:modified xsi:type="dcterms:W3CDTF">2026-08-12T09:29:19Z</dcterms:modified>
  <cp:revision>2</cp:revision>
  <dc:subject/>
  <dc:title/>
</cp:coreProperties>
</file>