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5E64" w14:textId="77777777" w:rsidR="00D51ED2" w:rsidRDefault="009C5351" w:rsidP="00D51ED2">
      <w:pPr>
        <w:widowControl/>
        <w:shd w:val="clear" w:color="auto" w:fill="FFFFFF"/>
        <w:spacing w:afterLines="50" w:after="156" w:line="276" w:lineRule="auto"/>
        <w:outlineLvl w:val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556F5B"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  <w:t xml:space="preserve">User </w:t>
      </w:r>
      <w:r w:rsidR="00D51ED2" w:rsidRPr="00D51ED2"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  <w:t>Guide for Post-Analysis</w:t>
      </w:r>
    </w:p>
    <w:p w14:paraId="667F91D2" w14:textId="6360F689" w:rsidR="009E6B11" w:rsidRPr="000305F7" w:rsidRDefault="009E6B11" w:rsidP="00D51ED2">
      <w:pPr>
        <w:widowControl/>
        <w:shd w:val="clear" w:color="auto" w:fill="FFFFFF"/>
        <w:spacing w:afterLines="50" w:after="156" w:line="276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D7E5B">
        <w:rPr>
          <w:rFonts w:ascii="Times New Roman" w:hAnsi="Times New Roman" w:cs="Times New Roman"/>
          <w:sz w:val="24"/>
          <w:szCs w:val="24"/>
        </w:rPr>
        <w:t xml:space="preserve">Here, we present the post-analysis </w:t>
      </w:r>
      <w:r w:rsidR="00211945">
        <w:rPr>
          <w:rFonts w:ascii="Times New Roman" w:hAnsi="Times New Roman" w:cs="Times New Roman" w:hint="eastAsia"/>
          <w:sz w:val="24"/>
          <w:szCs w:val="24"/>
        </w:rPr>
        <w:t xml:space="preserve">for rescoring the identification of glycopeptides. </w:t>
      </w:r>
      <w:r w:rsidR="00D51ED2" w:rsidRPr="00D51ED2">
        <w:rPr>
          <w:rFonts w:ascii="Times New Roman" w:hAnsi="Times New Roman" w:cs="Times New Roman"/>
          <w:sz w:val="24"/>
          <w:szCs w:val="24"/>
        </w:rPr>
        <w:t xml:space="preserve">For inquiries regarding post-analysis or other codes, please contact: </w:t>
      </w:r>
      <w:hyperlink r:id="rId7" w:history="1">
        <w:r w:rsidR="00D51ED2" w:rsidRPr="007F322A">
          <w:rPr>
            <w:rStyle w:val="a9"/>
            <w:rFonts w:ascii="Times New Roman" w:hAnsi="Times New Roman" w:cs="Times New Roman"/>
            <w:sz w:val="24"/>
            <w:szCs w:val="24"/>
          </w:rPr>
          <w:t>liang_qiao@fudan.edu.cn</w:t>
        </w:r>
      </w:hyperlink>
      <w:r w:rsidR="00D51ED2" w:rsidRPr="00D51ED2">
        <w:rPr>
          <w:rFonts w:ascii="Times New Roman" w:hAnsi="Times New Roman" w:cs="Times New Roman"/>
          <w:sz w:val="24"/>
          <w:szCs w:val="24"/>
        </w:rPr>
        <w:t>.</w:t>
      </w:r>
      <w:r w:rsidR="00D51ED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57CFE4" w14:textId="621982FA" w:rsidR="009E6B11" w:rsidRPr="00556F5B" w:rsidRDefault="009C5351" w:rsidP="00556F5B">
      <w:pPr>
        <w:widowControl/>
        <w:shd w:val="clear" w:color="auto" w:fill="FFFFFF"/>
        <w:spacing w:afterLines="50" w:after="156" w:line="276" w:lineRule="auto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56F5B">
        <w:rPr>
          <w:rFonts w:ascii="Times New Roman" w:eastAsia="Times New Roman,Bold" w:hAnsi="Times New Roman" w:cs="Times New Roman"/>
          <w:b/>
          <w:bCs/>
          <w:kern w:val="0"/>
          <w:sz w:val="28"/>
          <w:szCs w:val="28"/>
        </w:rPr>
        <w:t>Example data</w:t>
      </w:r>
    </w:p>
    <w:p w14:paraId="77116BCF" w14:textId="0ADCF50A" w:rsidR="00485EDB" w:rsidRPr="00556F5B" w:rsidRDefault="00485EDB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4292F"/>
          <w:u w:val="single"/>
        </w:rPr>
      </w:pPr>
      <w:r w:rsidRPr="00556F5B">
        <w:rPr>
          <w:rFonts w:ascii="Times New Roman" w:hAnsi="Times New Roman" w:cs="Times New Roman"/>
          <w:color w:val="24292F"/>
          <w:u w:val="single"/>
        </w:rPr>
        <w:t>DeepGP results:</w:t>
      </w:r>
    </w:p>
    <w:p w14:paraId="746B4894" w14:textId="508109AD" w:rsidR="00485EDB" w:rsidRPr="00556F5B" w:rsidRDefault="00485EDB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 w:rsidRPr="00556F5B">
        <w:rPr>
          <w:rFonts w:ascii="Times New Roman" w:hAnsi="Times New Roman" w:cs="Times New Roman"/>
          <w:color w:val="2F5496" w:themeColor="accent1" w:themeShade="BF"/>
        </w:rPr>
        <w:t>DeepGP_result_predictmonomz.csv</w:t>
      </w:r>
    </w:p>
    <w:p w14:paraId="53D03F18" w14:textId="6C70FE8E" w:rsidR="00485EDB" w:rsidRPr="00556F5B" w:rsidRDefault="00485EDB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 w:rsidRPr="00556F5B">
        <w:rPr>
          <w:rFonts w:ascii="Times New Roman" w:hAnsi="Times New Roman" w:cs="Times New Roman"/>
          <w:i/>
          <w:iCs/>
          <w:color w:val="24292F"/>
        </w:rPr>
        <w:t>The DeepGP_result_predictmonomz.csv file contains the DeepGP results for glycopeptides</w:t>
      </w:r>
      <w:r w:rsidR="00D51ED2" w:rsidRPr="00D51ED2">
        <w:rPr>
          <w:rFonts w:ascii="Times New Roman" w:hAnsi="Times New Roman" w:cs="Times New Roman"/>
          <w:i/>
          <w:iCs/>
          <w:color w:val="24292F"/>
        </w:rPr>
        <w:t xml:space="preserve"> from the fission yeast dataset Yeast_1</w:t>
      </w:r>
      <w:r w:rsidRPr="00556F5B">
        <w:rPr>
          <w:rFonts w:ascii="Times New Roman" w:hAnsi="Times New Roman" w:cs="Times New Roman"/>
          <w:i/>
          <w:iCs/>
          <w:color w:val="24292F"/>
        </w:rPr>
        <w:t xml:space="preserve">. </w:t>
      </w:r>
      <w:r w:rsidR="00D51ED2" w:rsidRPr="00D51ED2">
        <w:rPr>
          <w:rFonts w:ascii="Times New Roman" w:hAnsi="Times New Roman" w:cs="Times New Roman"/>
          <w:i/>
          <w:iCs/>
          <w:color w:val="24292F"/>
        </w:rPr>
        <w:t>For instructions on file generation, please refer to the user guide.docx in the main folder.</w:t>
      </w:r>
    </w:p>
    <w:p w14:paraId="48486E2E" w14:textId="77777777" w:rsidR="009C5351" w:rsidRPr="00556F5B" w:rsidRDefault="009C5351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4292F"/>
          <w:u w:val="single"/>
        </w:rPr>
      </w:pPr>
      <w:r w:rsidRPr="00556F5B">
        <w:rPr>
          <w:rFonts w:ascii="Times New Roman" w:hAnsi="Times New Roman" w:cs="Times New Roman"/>
          <w:color w:val="24292F"/>
          <w:u w:val="single"/>
        </w:rPr>
        <w:t>Sequence searching software results:</w:t>
      </w:r>
    </w:p>
    <w:p w14:paraId="1DB7B0A8" w14:textId="7A8A2C80" w:rsidR="009C5351" w:rsidRPr="00556F5B" w:rsidRDefault="00485EDB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 w:rsidRPr="00556F5B">
        <w:rPr>
          <w:rFonts w:ascii="Times New Roman" w:hAnsi="Times New Roman" w:cs="Times New Roman"/>
          <w:color w:val="2F5496" w:themeColor="accent1" w:themeShade="BF"/>
        </w:rPr>
        <w:t>pGlycoDB-GP-FDR-Pro_fissionyeast</w:t>
      </w:r>
      <w:r w:rsidR="009C5351" w:rsidRPr="00556F5B">
        <w:rPr>
          <w:rFonts w:ascii="Times New Roman" w:hAnsi="Times New Roman" w:cs="Times New Roman"/>
          <w:color w:val="2F5496" w:themeColor="accent1" w:themeShade="BF"/>
        </w:rPr>
        <w:t>.txt</w:t>
      </w:r>
    </w:p>
    <w:p w14:paraId="7183BFF6" w14:textId="2A3F405E" w:rsidR="00485EDB" w:rsidRDefault="00D51ED2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i/>
          <w:iCs/>
          <w:color w:val="24292F"/>
        </w:rPr>
      </w:pPr>
      <w:r w:rsidRPr="00D51ED2">
        <w:rPr>
          <w:rFonts w:ascii="Times New Roman" w:hAnsi="Times New Roman" w:cs="Times New Roman"/>
          <w:i/>
          <w:iCs/>
          <w:color w:val="24292F"/>
        </w:rPr>
        <w:t>This file contains the pGlyco3 results for glycopeptides from the fission yeast dataset Yeast_1.</w:t>
      </w:r>
    </w:p>
    <w:p w14:paraId="03B1EF28" w14:textId="0DB07897" w:rsidR="006F5C33" w:rsidRPr="006F5C33" w:rsidRDefault="006F5C33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6F5C33">
        <w:rPr>
          <w:rFonts w:ascii="Times New Roman" w:hAnsi="Times New Roman" w:cs="Times New Roman"/>
          <w:color w:val="24292F"/>
        </w:rPr>
        <w:t xml:space="preserve">The demo data for </w:t>
      </w:r>
      <w:r w:rsidR="000305F7">
        <w:rPr>
          <w:rFonts w:ascii="Times New Roman" w:hAnsi="Times New Roman" w:cs="Times New Roman"/>
          <w:color w:val="24292F"/>
        </w:rPr>
        <w:t>post-analysis</w:t>
      </w:r>
      <w:r w:rsidRPr="006F5C33">
        <w:rPr>
          <w:rFonts w:ascii="Times New Roman" w:hAnsi="Times New Roman" w:cs="Times New Roman"/>
          <w:color w:val="24292F"/>
        </w:rPr>
        <w:t xml:space="preserve"> is available at [Google Drive]</w:t>
      </w:r>
      <w:r w:rsidR="00211945">
        <w:rPr>
          <w:rFonts w:ascii="Times New Roman" w:hAnsi="Times New Roman" w:cs="Times New Roman" w:hint="eastAsia"/>
          <w:color w:val="24292F"/>
        </w:rPr>
        <w:t xml:space="preserve"> </w:t>
      </w:r>
      <w:r w:rsidRPr="006F5C33">
        <w:rPr>
          <w:rFonts w:ascii="Times New Roman" w:hAnsi="Times New Roman" w:cs="Times New Roman"/>
          <w:color w:val="24292F"/>
        </w:rPr>
        <w:t>(https://drive.google.com/drive/folders/1FGRUSyV-_pBYnTG8tqaY2594TSKY8e-9).</w:t>
      </w:r>
    </w:p>
    <w:p w14:paraId="66683F98" w14:textId="5B3D81E0" w:rsidR="00485EDB" w:rsidRPr="00556F5B" w:rsidRDefault="00D51ED2" w:rsidP="00556F5B">
      <w:pPr>
        <w:widowControl/>
        <w:shd w:val="clear" w:color="auto" w:fill="FFFFFF"/>
        <w:spacing w:afterLines="50" w:after="156" w:line="276" w:lineRule="auto"/>
        <w:outlineLvl w:val="0"/>
        <w:rPr>
          <w:rFonts w:ascii="Times New Roman" w:eastAsia="Times New Roman,Bold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Perform the </w:t>
      </w:r>
      <w:r w:rsidR="00CA0BC6">
        <w:rPr>
          <w:rFonts w:ascii="Times New Roman" w:hAnsi="Times New Roman" w:cs="Times New Roman"/>
          <w:b/>
          <w:bCs/>
          <w:kern w:val="0"/>
          <w:sz w:val="28"/>
          <w:szCs w:val="28"/>
        </w:rPr>
        <w:t>post-analysis</w:t>
      </w:r>
      <w:r w:rsidR="00485EDB" w:rsidRPr="00556F5B">
        <w:rPr>
          <w:rFonts w:ascii="Times New Roman" w:eastAsia="Times New Roman,Bold" w:hAnsi="Times New Roman" w:cs="Times New Roman"/>
          <w:b/>
          <w:bCs/>
          <w:kern w:val="0"/>
          <w:sz w:val="28"/>
          <w:szCs w:val="28"/>
        </w:rPr>
        <w:t xml:space="preserve"> using the command line</w:t>
      </w:r>
    </w:p>
    <w:p w14:paraId="42D89B07" w14:textId="77777777" w:rsidR="00CA0BC6" w:rsidRPr="00CA0BC6" w:rsidRDefault="00CA0BC6" w:rsidP="00CA0BC6">
      <w:pPr>
        <w:autoSpaceDE w:val="0"/>
        <w:autoSpaceDN w:val="0"/>
        <w:adjustRightInd w:val="0"/>
        <w:spacing w:afterLines="50" w:after="156"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bookmarkStart w:id="0" w:name="_Hlk121136003"/>
      <w:r w:rsidRPr="00CA0BC6">
        <w:rPr>
          <w:rFonts w:ascii="Times New Roman" w:hAnsi="Times New Roman" w:cs="Times New Roman"/>
          <w:sz w:val="24"/>
          <w:szCs w:val="24"/>
        </w:rPr>
        <w:t>This guide details how to perform post-analysis using command-line scripts. Advanced users can adapt these commands for other command-line interfaces.</w:t>
      </w:r>
    </w:p>
    <w:p w14:paraId="46403EB8" w14:textId="41B7CA4C" w:rsidR="00485EDB" w:rsidRPr="00556F5B" w:rsidRDefault="00485EDB" w:rsidP="00556F5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Lines="50" w:after="156" w:line="276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556F5B">
        <w:rPr>
          <w:rFonts w:ascii="Times New Roman" w:hAnsi="Times New Roman" w:cs="Times New Roman"/>
          <w:kern w:val="0"/>
          <w:sz w:val="24"/>
          <w:szCs w:val="24"/>
        </w:rPr>
        <w:t xml:space="preserve">Entry to the folder including DeepGP </w:t>
      </w:r>
      <w:r w:rsidR="00672898" w:rsidRPr="00556F5B">
        <w:rPr>
          <w:rFonts w:ascii="Times New Roman" w:hAnsi="Times New Roman" w:cs="Times New Roman"/>
          <w:kern w:val="0"/>
          <w:sz w:val="24"/>
          <w:szCs w:val="24"/>
        </w:rPr>
        <w:t>post-processing</w:t>
      </w:r>
      <w:r w:rsidR="00323801" w:rsidRPr="00556F5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56F5B">
        <w:rPr>
          <w:rFonts w:ascii="Times New Roman" w:hAnsi="Times New Roman" w:cs="Times New Roman"/>
          <w:kern w:val="0"/>
          <w:sz w:val="24"/>
          <w:szCs w:val="24"/>
        </w:rPr>
        <w:t>code files.</w:t>
      </w:r>
    </w:p>
    <w:p w14:paraId="34F7DDE4" w14:textId="77777777" w:rsidR="00672898" w:rsidRPr="00556F5B" w:rsidRDefault="00485EDB" w:rsidP="00556F5B">
      <w:pPr>
        <w:autoSpaceDE w:val="0"/>
        <w:autoSpaceDN w:val="0"/>
        <w:adjustRightInd w:val="0"/>
        <w:spacing w:afterLines="50" w:after="156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56F5B">
        <w:rPr>
          <w:rFonts w:ascii="Times New Roman" w:hAnsi="Times New Roman" w:cs="Times New Roman"/>
          <w:kern w:val="0"/>
          <w:sz w:val="24"/>
          <w:szCs w:val="24"/>
        </w:rPr>
        <w:t>Users can navigate to the relevant folder using a command such as cd D:\DeepGP_code. The path “D:\DeepGP_code” signifies the directory containing the Python scripts for DeepGP</w:t>
      </w:r>
      <w:r w:rsidR="00672898" w:rsidRPr="00556F5B">
        <w:rPr>
          <w:rFonts w:ascii="Times New Roman" w:hAnsi="Times New Roman" w:cs="Times New Roman"/>
          <w:kern w:val="0"/>
          <w:sz w:val="24"/>
          <w:szCs w:val="24"/>
        </w:rPr>
        <w:t xml:space="preserve"> post-processing code files</w:t>
      </w:r>
      <w:r w:rsidRPr="00556F5B">
        <w:rPr>
          <w:rFonts w:ascii="Times New Roman" w:hAnsi="Times New Roman" w:cs="Times New Roman"/>
          <w:kern w:val="0"/>
          <w:sz w:val="24"/>
          <w:szCs w:val="24"/>
        </w:rPr>
        <w:t>.</w:t>
      </w:r>
      <w:bookmarkEnd w:id="0"/>
    </w:p>
    <w:p w14:paraId="14C40AB1" w14:textId="381957C8" w:rsidR="00672898" w:rsidRPr="00556F5B" w:rsidRDefault="00672898" w:rsidP="00556F5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Lines="50" w:after="156" w:line="276" w:lineRule="auto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556F5B">
        <w:rPr>
          <w:rFonts w:ascii="Times New Roman" w:hAnsi="Times New Roman" w:cs="Times New Roman"/>
          <w:sz w:val="24"/>
          <w:szCs w:val="24"/>
        </w:rPr>
        <w:t xml:space="preserve">This script calculates the combined metrics from DeepGP and pGlyco3 and generates </w:t>
      </w:r>
      <w:r w:rsidR="00CA0BC6">
        <w:rPr>
          <w:rFonts w:ascii="Times New Roman" w:hAnsi="Times New Roman" w:cs="Times New Roman"/>
          <w:sz w:val="24"/>
          <w:szCs w:val="24"/>
        </w:rPr>
        <w:t>an</w:t>
      </w:r>
      <w:r w:rsidRPr="00556F5B">
        <w:rPr>
          <w:rFonts w:ascii="Times New Roman" w:hAnsi="Times New Roman" w:cs="Times New Roman"/>
          <w:sz w:val="24"/>
          <w:szCs w:val="24"/>
        </w:rPr>
        <w:t xml:space="preserve"> output file demonstrating the number of PSMs over </w:t>
      </w:r>
      <w:r w:rsidR="00CA0BC6">
        <w:rPr>
          <w:rFonts w:ascii="Times New Roman" w:hAnsi="Times New Roman" w:cs="Times New Roman"/>
          <w:sz w:val="24"/>
          <w:szCs w:val="24"/>
        </w:rPr>
        <w:t xml:space="preserve">a </w:t>
      </w:r>
      <w:r w:rsidRPr="00556F5B">
        <w:rPr>
          <w:rFonts w:ascii="Times New Roman" w:hAnsi="Times New Roman" w:cs="Times New Roman"/>
          <w:sz w:val="24"/>
          <w:szCs w:val="24"/>
        </w:rPr>
        <w:t xml:space="preserve">certain decoy ratio based on DeepGP+pGlyco3. </w:t>
      </w:r>
    </w:p>
    <w:p w14:paraId="2DF82F57" w14:textId="5ED74033" w:rsidR="00485EDB" w:rsidRPr="00556F5B" w:rsidRDefault="00672898" w:rsidP="00556F5B">
      <w:pPr>
        <w:autoSpaceDE w:val="0"/>
        <w:autoSpaceDN w:val="0"/>
        <w:adjustRightInd w:val="0"/>
        <w:spacing w:afterLines="50" w:after="156" w:line="276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556F5B">
        <w:rPr>
          <w:rFonts w:ascii="Times New Roman" w:hAnsi="Times New Roman" w:cs="Times New Roman"/>
          <w:sz w:val="24"/>
          <w:szCs w:val="24"/>
          <w:shd w:val="pct15" w:color="auto" w:fill="FFFFFF"/>
        </w:rPr>
        <w:t>python reidentification_post_analysis.py --inputfile1 DeepGP_result_predictmonomz.csv --inputfile2 pGlycoDB-GP-FDR-Pro_fissionyeast.txt --outputfile output.csv --Dataset Yeast</w:t>
      </w:r>
    </w:p>
    <w:p w14:paraId="253CF852" w14:textId="77777777" w:rsidR="00485EDB" w:rsidRPr="00556F5B" w:rsidRDefault="00485EDB" w:rsidP="00556F5B">
      <w:pPr>
        <w:pStyle w:val="a7"/>
        <w:shd w:val="clear" w:color="auto" w:fill="FFFFFF"/>
        <w:spacing w:before="0" w:beforeAutospacing="0" w:afterLines="50" w:after="156" w:afterAutospacing="0" w:line="276" w:lineRule="auto"/>
        <w:jc w:val="both"/>
        <w:rPr>
          <w:rFonts w:ascii="Times New Roman" w:hAnsi="Times New Roman" w:cs="Times New Roman"/>
          <w:color w:val="24292F"/>
        </w:rPr>
      </w:pPr>
      <w:r w:rsidRPr="00556F5B">
        <w:rPr>
          <w:rFonts w:ascii="Times New Roman" w:hAnsi="Times New Roman" w:cs="Times New Roman"/>
          <w:color w:val="24292F"/>
        </w:rPr>
        <w:lastRenderedPageBreak/>
        <w:t>The description of the parameters of the command line:</w:t>
      </w:r>
    </w:p>
    <w:p w14:paraId="32E9436C" w14:textId="0F7EE0E9" w:rsidR="00672898" w:rsidRPr="00556F5B" w:rsidRDefault="00672898" w:rsidP="00556F5B">
      <w:pPr>
        <w:spacing w:line="276" w:lineRule="auto"/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</w:pPr>
      <w:r w:rsidRPr="00556F5B"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  <w:t>--inputfile1: The first input file, expected to be a CSV file containing DeepGP output data. Default: DeepGP_result_predictmonomz.csv.</w:t>
      </w:r>
    </w:p>
    <w:p w14:paraId="39CC4C5E" w14:textId="00FE11E3" w:rsidR="00672898" w:rsidRPr="00556F5B" w:rsidRDefault="00672898" w:rsidP="00556F5B">
      <w:pPr>
        <w:spacing w:line="276" w:lineRule="auto"/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</w:pPr>
      <w:r w:rsidRPr="00556F5B"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  <w:t>--inputfile2: The second input file, expected to be a tab-separated text file containing pGlyco3 output data. Default: pGlycoDB-GP-FDR-Pro_fissionyeast.txt.</w:t>
      </w:r>
    </w:p>
    <w:p w14:paraId="6D9A8C96" w14:textId="759AA95B" w:rsidR="00672898" w:rsidRPr="00556F5B" w:rsidRDefault="00672898" w:rsidP="00556F5B">
      <w:pPr>
        <w:spacing w:line="276" w:lineRule="auto"/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</w:pPr>
      <w:r w:rsidRPr="00556F5B"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  <w:t>--outputfile: The name of the output file where the results will be saved. Default: output.csv.</w:t>
      </w:r>
    </w:p>
    <w:p w14:paraId="48C8A640" w14:textId="73DD687A" w:rsidR="009F6054" w:rsidRPr="00556F5B" w:rsidRDefault="00672898" w:rsidP="00556F5B">
      <w:pPr>
        <w:spacing w:line="276" w:lineRule="auto"/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</w:pPr>
      <w:r w:rsidRPr="00556F5B"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  <w:t>Dataset: Specifies the dataset type, either Yeast or Mouse. Yeast refers to the re-identification experiments for the fission yeast datasets with high-mannose type glycans as targets. Mouse refers to the re-identification experiments for the mouse datasets with spectra without shuffling peaks as targets. Default: Yeast.</w:t>
      </w:r>
    </w:p>
    <w:p w14:paraId="48A9D28E" w14:textId="77777777" w:rsidR="00672898" w:rsidRPr="00556F5B" w:rsidRDefault="00672898" w:rsidP="00556F5B">
      <w:pPr>
        <w:spacing w:line="276" w:lineRule="auto"/>
        <w:rPr>
          <w:rFonts w:ascii="Times New Roman" w:eastAsia="宋体" w:hAnsi="Times New Roman" w:cs="Times New Roman"/>
          <w:color w:val="24292F"/>
          <w:kern w:val="0"/>
          <w:sz w:val="24"/>
          <w:szCs w:val="24"/>
          <w14:ligatures w14:val="none"/>
        </w:rPr>
      </w:pPr>
    </w:p>
    <w:p w14:paraId="38D419F6" w14:textId="77777777" w:rsidR="00672898" w:rsidRPr="00556F5B" w:rsidRDefault="00672898" w:rsidP="00556F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6F5B">
        <w:rPr>
          <w:rFonts w:ascii="Times New Roman" w:hAnsi="Times New Roman" w:cs="Times New Roman"/>
          <w:sz w:val="24"/>
          <w:szCs w:val="24"/>
        </w:rPr>
        <w:t>The output file contains the following columns:</w:t>
      </w:r>
    </w:p>
    <w:p w14:paraId="358AE120" w14:textId="3F4956B8" w:rsidR="00672898" w:rsidRPr="00556F5B" w:rsidRDefault="00672898" w:rsidP="00556F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6F5B">
        <w:rPr>
          <w:rFonts w:ascii="Times New Roman" w:hAnsi="Times New Roman" w:cs="Times New Roman"/>
          <w:sz w:val="24"/>
          <w:szCs w:val="24"/>
        </w:rPr>
        <w:t>Combined_score: The combined score calculated from the input metrics. A combined score was formulated by adding the normalized score (sqrt-cosine similarity) from DeepGP and the normalized score (TotalScore) from pGlyco3.</w:t>
      </w:r>
    </w:p>
    <w:p w14:paraId="2BEB544E" w14:textId="6CF7D2CB" w:rsidR="00672898" w:rsidRPr="00556F5B" w:rsidRDefault="00672898" w:rsidP="00556F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6F5B">
        <w:rPr>
          <w:rFonts w:ascii="Times New Roman" w:hAnsi="Times New Roman" w:cs="Times New Roman"/>
          <w:sz w:val="24"/>
          <w:szCs w:val="24"/>
        </w:rPr>
        <w:t>#Decoy/#PSMs:</w:t>
      </w:r>
      <w:r w:rsidR="00CA0BC6" w:rsidRPr="00CA0BC6">
        <w:t xml:space="preserve"> </w:t>
      </w:r>
      <w:r w:rsidR="00CA0BC6" w:rsidRPr="00CA0BC6">
        <w:rPr>
          <w:rFonts w:ascii="Times New Roman" w:hAnsi="Times New Roman" w:cs="Times New Roman"/>
          <w:sz w:val="24"/>
          <w:szCs w:val="24"/>
        </w:rPr>
        <w:t>The ratio of the number of decoy PSMs to the total PSMs</w:t>
      </w:r>
      <w:r w:rsidR="000D63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3D2" w:rsidRPr="00556F5B">
        <w:rPr>
          <w:rFonts w:ascii="Times New Roman" w:hAnsi="Times New Roman" w:cs="Times New Roman"/>
          <w:sz w:val="24"/>
          <w:szCs w:val="24"/>
        </w:rPr>
        <w:t>at the given combined score threshold</w:t>
      </w:r>
      <w:r w:rsidR="00CA0BC6" w:rsidRPr="00CA0BC6">
        <w:rPr>
          <w:rFonts w:ascii="Times New Roman" w:hAnsi="Times New Roman" w:cs="Times New Roman"/>
          <w:sz w:val="24"/>
          <w:szCs w:val="24"/>
        </w:rPr>
        <w:t>.</w:t>
      </w:r>
    </w:p>
    <w:p w14:paraId="16230C29" w14:textId="739AF48A" w:rsidR="00672898" w:rsidRPr="00556F5B" w:rsidRDefault="00672898" w:rsidP="00556F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6F5B">
        <w:rPr>
          <w:rFonts w:ascii="Times New Roman" w:hAnsi="Times New Roman" w:cs="Times New Roman"/>
          <w:sz w:val="24"/>
          <w:szCs w:val="24"/>
        </w:rPr>
        <w:t>#PSMs: The number of PSMs at the given combined score threshold.</w:t>
      </w:r>
    </w:p>
    <w:sectPr w:rsidR="00672898" w:rsidRPr="00556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21FBE" w14:textId="77777777" w:rsidR="00293690" w:rsidRDefault="00293690" w:rsidP="009E6B11">
      <w:r>
        <w:separator/>
      </w:r>
    </w:p>
  </w:endnote>
  <w:endnote w:type="continuationSeparator" w:id="0">
    <w:p w14:paraId="7C6B5A95" w14:textId="77777777" w:rsidR="00293690" w:rsidRDefault="00293690" w:rsidP="009E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Bold">
    <w:altName w:val="等线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BEE01" w14:textId="77777777" w:rsidR="00293690" w:rsidRDefault="00293690" w:rsidP="009E6B11">
      <w:r>
        <w:separator/>
      </w:r>
    </w:p>
  </w:footnote>
  <w:footnote w:type="continuationSeparator" w:id="0">
    <w:p w14:paraId="1598526C" w14:textId="77777777" w:rsidR="00293690" w:rsidRDefault="00293690" w:rsidP="009E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D91"/>
    <w:multiLevelType w:val="hybridMultilevel"/>
    <w:tmpl w:val="3E8C0082"/>
    <w:lvl w:ilvl="0" w:tplc="BC1E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C3758B"/>
    <w:multiLevelType w:val="hybridMultilevel"/>
    <w:tmpl w:val="7226AFBE"/>
    <w:lvl w:ilvl="0" w:tplc="0B0C0A0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DEA2E4F"/>
    <w:multiLevelType w:val="hybridMultilevel"/>
    <w:tmpl w:val="530E97FE"/>
    <w:lvl w:ilvl="0" w:tplc="10DE53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5084901">
    <w:abstractNumId w:val="1"/>
  </w:num>
  <w:num w:numId="2" w16cid:durableId="1505895396">
    <w:abstractNumId w:val="2"/>
  </w:num>
  <w:num w:numId="3" w16cid:durableId="160688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54"/>
    <w:rsid w:val="000305F7"/>
    <w:rsid w:val="000D63D2"/>
    <w:rsid w:val="00211945"/>
    <w:rsid w:val="00293690"/>
    <w:rsid w:val="002B1EF5"/>
    <w:rsid w:val="002D7E5B"/>
    <w:rsid w:val="00323801"/>
    <w:rsid w:val="00361304"/>
    <w:rsid w:val="00485EDB"/>
    <w:rsid w:val="00556F5B"/>
    <w:rsid w:val="00613D16"/>
    <w:rsid w:val="00672898"/>
    <w:rsid w:val="006F5C33"/>
    <w:rsid w:val="00737063"/>
    <w:rsid w:val="007F3236"/>
    <w:rsid w:val="009C5351"/>
    <w:rsid w:val="009E32F4"/>
    <w:rsid w:val="009E6B11"/>
    <w:rsid w:val="009F6054"/>
    <w:rsid w:val="00AA7714"/>
    <w:rsid w:val="00B32F0E"/>
    <w:rsid w:val="00CA0BC6"/>
    <w:rsid w:val="00CE32C9"/>
    <w:rsid w:val="00D51ED2"/>
    <w:rsid w:val="00D97EA0"/>
    <w:rsid w:val="00E535C8"/>
    <w:rsid w:val="00EE3882"/>
    <w:rsid w:val="00F66BBC"/>
    <w:rsid w:val="00FC4FB9"/>
    <w:rsid w:val="00FC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A62713"/>
  <w15:chartTrackingRefBased/>
  <w15:docId w15:val="{7D329284-F970-408C-BE1B-4F6EB6AD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B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B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B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C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485EDB"/>
    <w:pPr>
      <w:ind w:firstLineChars="200" w:firstLine="420"/>
    </w:pPr>
    <w:rPr>
      <w14:ligatures w14:val="none"/>
    </w:rPr>
  </w:style>
  <w:style w:type="character" w:styleId="a9">
    <w:name w:val="Hyperlink"/>
    <w:basedOn w:val="a0"/>
    <w:uiPriority w:val="99"/>
    <w:unhideWhenUsed/>
    <w:rsid w:val="00D51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1ED2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21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ang_qiao@fudan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2479</Characters>
  <Application>Microsoft Office Word</Application>
  <DocSecurity>0</DocSecurity>
  <Lines>48</Lines>
  <Paragraphs>25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zong</dc:creator>
  <cp:keywords/>
  <dc:description/>
  <cp:lastModifiedBy>yu zong</cp:lastModifiedBy>
  <cp:revision>4</cp:revision>
  <dcterms:created xsi:type="dcterms:W3CDTF">2024-06-10T03:27:00Z</dcterms:created>
  <dcterms:modified xsi:type="dcterms:W3CDTF">2024-06-10T03:28:00Z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98ad090be695b9d7e1cf2a7aa1c9a9123b2a40e6104c4a606ef0a17056ea216f</vt:lpwstr>
  </property>
</Properties>
</file>