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Verdana" w:cs="Verdana" w:hAnsi="Verdana" w:eastAsia="Verdana"/>
          <w:sz w:val="26"/>
          <w:szCs w:val="26"/>
        </w:rPr>
      </w:pPr>
      <w:r>
        <w:rPr>
          <w:rFonts w:ascii="Verdana" w:hAnsi="Verdana"/>
          <w:sz w:val="26"/>
          <w:szCs w:val="26"/>
          <w:rtl w:val="0"/>
          <w:lang w:val="de-DE"/>
        </w:rPr>
        <w:t>Life Expectancy Analysis using Regression</w:t>
      </w:r>
    </w:p>
    <w:p>
      <w:pPr>
        <w:pStyle w:val="Body"/>
        <w:bidi w:val="0"/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de-DE"/>
        </w:rPr>
        <w:t>Description of the files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de-DE"/>
        </w:rPr>
        <w:t>All files contain information at state level. I</w:t>
      </w:r>
      <w:r>
        <w:rPr>
          <w:sz w:val="26"/>
          <w:szCs w:val="26"/>
          <w:rtl w:val="0"/>
          <w:lang w:val="en-US"/>
        </w:rPr>
        <w:t xml:space="preserve">n the US </w:t>
      </w:r>
      <w:r>
        <w:rPr>
          <w:sz w:val="26"/>
          <w:szCs w:val="26"/>
          <w:rtl w:val="0"/>
          <w:lang w:val="de-DE"/>
        </w:rPr>
        <w:t>t</w:t>
      </w:r>
      <w:r>
        <w:rPr>
          <w:sz w:val="26"/>
          <w:szCs w:val="26"/>
          <w:rtl w:val="0"/>
          <w:lang w:val="en-US"/>
        </w:rPr>
        <w:t>here are fifty states plus one federal district (District of Columbia) and five inhabited territories (Puerto Rico, American Samoa, Guam, Northern Mariana Islands, and US Virgin Islands).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rPr>
          <w:rFonts w:ascii="Verdana" w:hAnsi="Verdana"/>
          <w:sz w:val="24"/>
          <w:szCs w:val="24"/>
          <w:lang w:val="de-DE"/>
        </w:rPr>
      </w:pPr>
      <w:r>
        <w:rPr>
          <w:rFonts w:ascii="Verdana" w:hAnsi="Verdana"/>
          <w:sz w:val="24"/>
          <w:szCs w:val="24"/>
          <w:rtl w:val="0"/>
          <w:lang w:val="de-DE"/>
        </w:rPr>
        <w:t>Education file</w:t>
      </w:r>
    </w:p>
    <w:p>
      <w:pPr>
        <w:pStyle w:val="Body"/>
        <w:rPr>
          <w:rFonts w:ascii="Verdana" w:cs="Verdana" w:hAnsi="Verdana" w:eastAsia="Verdana"/>
          <w:sz w:val="24"/>
          <w:szCs w:val="24"/>
        </w:rPr>
      </w:pPr>
      <w:r>
        <w:rPr>
          <w:rFonts w:ascii="Verdana" w:cs="Verdana" w:hAnsi="Verdana" w:eastAsia="Verdana"/>
          <w:sz w:val="24"/>
          <w:szCs w:val="24"/>
          <w:rtl w:val="0"/>
        </w:rPr>
        <w:tab/>
        <w:t xml:space="preserve">The file </w:t>
      </w:r>
      <w:r>
        <w:rPr>
          <w:rFonts w:ascii="Verdana" w:hAnsi="Verdana" w:hint="default"/>
          <w:sz w:val="24"/>
          <w:szCs w:val="24"/>
          <w:rtl w:val="0"/>
          <w:lang w:val="de-DE"/>
        </w:rPr>
        <w:t>“</w:t>
      </w:r>
      <w:r>
        <w:rPr>
          <w:rFonts w:ascii="Verdana" w:hAnsi="Verdana"/>
          <w:sz w:val="24"/>
          <w:szCs w:val="24"/>
          <w:rtl w:val="0"/>
          <w:lang w:val="de-DE"/>
        </w:rPr>
        <w:t>edu.csv</w:t>
      </w:r>
      <w:r>
        <w:rPr>
          <w:rFonts w:ascii="Verdana" w:hAnsi="Verdana" w:hint="default"/>
          <w:sz w:val="24"/>
          <w:szCs w:val="24"/>
          <w:rtl w:val="0"/>
          <w:lang w:val="de-DE"/>
        </w:rPr>
        <w:t xml:space="preserve">” </w:t>
      </w:r>
      <w:r>
        <w:rPr>
          <w:rFonts w:ascii="Verdana" w:hAnsi="Verdana"/>
          <w:sz w:val="24"/>
          <w:szCs w:val="24"/>
          <w:rtl w:val="0"/>
          <w:lang w:val="de-DE"/>
        </w:rPr>
        <w:t>contains the following columns:</w:t>
      </w:r>
    </w:p>
    <w:p>
      <w:pPr>
        <w:pStyle w:val="Body"/>
        <w:numPr>
          <w:ilvl w:val="8"/>
          <w:numId w:val="4"/>
        </w:numPr>
        <w:rPr>
          <w:rFonts w:ascii="Verdana" w:hAnsi="Verdana"/>
          <w:sz w:val="24"/>
          <w:szCs w:val="24"/>
          <w:lang w:val="de-DE"/>
        </w:rPr>
      </w:pPr>
      <w:r>
        <w:rPr>
          <w:rFonts w:ascii="Verdana" w:hAnsi="Verdana"/>
          <w:sz w:val="24"/>
          <w:szCs w:val="24"/>
          <w:rtl w:val="0"/>
          <w:lang w:val="de-DE"/>
        </w:rPr>
        <w:t>n</w:t>
      </w:r>
      <w:r>
        <w:rPr>
          <w:rFonts w:ascii="Verdana" w:hAnsi="Verdana"/>
          <w:sz w:val="24"/>
          <w:szCs w:val="24"/>
          <w:rtl w:val="0"/>
          <w:lang w:val="en-US"/>
        </w:rPr>
        <w:t xml:space="preserve">ame of the state         </w:t>
      </w:r>
    </w:p>
    <w:p>
      <w:pPr>
        <w:pStyle w:val="Body"/>
        <w:numPr>
          <w:ilvl w:val="8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rtl w:val="0"/>
        </w:rPr>
        <w:t xml:space="preserve">% </w:t>
      </w:r>
      <w:r>
        <w:rPr>
          <w:rFonts w:ascii="Verdana" w:hAnsi="Verdana"/>
          <w:sz w:val="24"/>
          <w:szCs w:val="24"/>
          <w:rtl w:val="0"/>
          <w:lang w:val="de-DE"/>
        </w:rPr>
        <w:t>h</w:t>
      </w:r>
      <w:r>
        <w:rPr>
          <w:rFonts w:ascii="Verdana" w:hAnsi="Verdana"/>
          <w:sz w:val="24"/>
          <w:szCs w:val="24"/>
          <w:rtl w:val="0"/>
          <w:lang w:val="en-US"/>
        </w:rPr>
        <w:t xml:space="preserve">igh school graduate or higher  </w:t>
      </w:r>
    </w:p>
    <w:p>
      <w:pPr>
        <w:pStyle w:val="Body"/>
        <w:numPr>
          <w:ilvl w:val="8"/>
          <w:numId w:val="4"/>
        </w:numPr>
        <w:rPr>
          <w:rFonts w:ascii="Verdana" w:hAnsi="Verdana"/>
          <w:sz w:val="24"/>
          <w:szCs w:val="24"/>
          <w:lang w:val="de-DE"/>
        </w:rPr>
      </w:pPr>
      <w:r>
        <w:rPr>
          <w:rFonts w:ascii="Verdana" w:hAnsi="Verdana"/>
          <w:sz w:val="24"/>
          <w:szCs w:val="24"/>
          <w:rtl w:val="0"/>
          <w:lang w:val="de-DE"/>
        </w:rPr>
        <w:t>h</w:t>
      </w:r>
      <w:r>
        <w:rPr>
          <w:rFonts w:ascii="Verdana" w:hAnsi="Verdana"/>
          <w:sz w:val="24"/>
          <w:szCs w:val="24"/>
          <w:rtl w:val="0"/>
          <w:lang w:val="en-US"/>
        </w:rPr>
        <w:t xml:space="preserve">igh School rank  </w:t>
      </w:r>
    </w:p>
    <w:p>
      <w:pPr>
        <w:pStyle w:val="Body"/>
        <w:numPr>
          <w:ilvl w:val="8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rtl w:val="0"/>
        </w:rPr>
        <w:t xml:space="preserve">% </w:t>
      </w:r>
      <w:r>
        <w:rPr>
          <w:rFonts w:ascii="Verdana" w:hAnsi="Verdana"/>
          <w:sz w:val="24"/>
          <w:szCs w:val="24"/>
          <w:rtl w:val="0"/>
          <w:lang w:val="de-DE"/>
        </w:rPr>
        <w:t>b</w:t>
      </w:r>
      <w:r>
        <w:rPr>
          <w:rFonts w:ascii="Verdana" w:hAnsi="Verdana"/>
          <w:sz w:val="24"/>
          <w:szCs w:val="24"/>
          <w:rtl w:val="0"/>
          <w:lang w:val="en-US"/>
        </w:rPr>
        <w:t xml:space="preserve">achelor degree or higher  </w:t>
      </w:r>
    </w:p>
    <w:p>
      <w:pPr>
        <w:pStyle w:val="Body"/>
        <w:numPr>
          <w:ilvl w:val="8"/>
          <w:numId w:val="4"/>
        </w:numPr>
        <w:rPr>
          <w:rFonts w:ascii="Verdana" w:hAnsi="Verdana"/>
          <w:sz w:val="24"/>
          <w:szCs w:val="24"/>
          <w:lang w:val="de-DE"/>
        </w:rPr>
      </w:pPr>
      <w:r>
        <w:rPr>
          <w:rFonts w:ascii="Verdana" w:hAnsi="Verdana"/>
          <w:sz w:val="24"/>
          <w:szCs w:val="24"/>
          <w:rtl w:val="0"/>
          <w:lang w:val="de-DE"/>
        </w:rPr>
        <w:t>b</w:t>
      </w:r>
      <w:r>
        <w:rPr>
          <w:rFonts w:ascii="Verdana" w:hAnsi="Verdana"/>
          <w:sz w:val="24"/>
          <w:szCs w:val="24"/>
          <w:rtl w:val="0"/>
          <w:lang w:val="en-US"/>
        </w:rPr>
        <w:t xml:space="preserve">achelor degree rank  </w:t>
      </w:r>
    </w:p>
    <w:p>
      <w:pPr>
        <w:pStyle w:val="Body"/>
        <w:numPr>
          <w:ilvl w:val="8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rtl w:val="0"/>
        </w:rPr>
        <w:t xml:space="preserve">% </w:t>
      </w:r>
      <w:r>
        <w:rPr>
          <w:rFonts w:ascii="Verdana" w:hAnsi="Verdana"/>
          <w:sz w:val="24"/>
          <w:szCs w:val="24"/>
          <w:rtl w:val="0"/>
          <w:lang w:val="de-DE"/>
        </w:rPr>
        <w:t>a</w:t>
      </w:r>
      <w:r>
        <w:rPr>
          <w:rFonts w:ascii="Verdana" w:hAnsi="Verdana"/>
          <w:sz w:val="24"/>
          <w:szCs w:val="24"/>
          <w:rtl w:val="0"/>
          <w:lang w:val="en-US"/>
        </w:rPr>
        <w:t xml:space="preserve">dvanced degree or higher  </w:t>
      </w:r>
    </w:p>
    <w:p>
      <w:pPr>
        <w:pStyle w:val="Body"/>
        <w:numPr>
          <w:ilvl w:val="8"/>
          <w:numId w:val="4"/>
        </w:numPr>
        <w:rPr>
          <w:rFonts w:ascii="Verdana" w:hAnsi="Verdana"/>
          <w:sz w:val="24"/>
          <w:szCs w:val="24"/>
          <w:lang w:val="de-DE"/>
        </w:rPr>
      </w:pPr>
      <w:r>
        <w:rPr>
          <w:rFonts w:ascii="Verdana" w:hAnsi="Verdana"/>
          <w:sz w:val="24"/>
          <w:szCs w:val="24"/>
          <w:rtl w:val="0"/>
          <w:lang w:val="de-DE"/>
        </w:rPr>
        <w:t>a</w:t>
      </w:r>
      <w:r>
        <w:rPr>
          <w:rFonts w:ascii="Verdana" w:hAnsi="Verdana"/>
          <w:sz w:val="24"/>
          <w:szCs w:val="24"/>
          <w:rtl w:val="0"/>
          <w:lang w:val="en-US"/>
        </w:rPr>
        <w:t xml:space="preserve">dvanced degree rank  </w:t>
      </w:r>
    </w:p>
    <w:p>
      <w:pPr>
        <w:pStyle w:val="Body"/>
        <w:rPr>
          <w:rFonts w:ascii="Verdana" w:cs="Verdana" w:hAnsi="Verdana" w:eastAsia="Verdana"/>
          <w:sz w:val="24"/>
          <w:szCs w:val="24"/>
        </w:rPr>
      </w:pPr>
      <w:r>
        <w:rPr>
          <w:rFonts w:ascii="Verdana" w:cs="Verdana" w:hAnsi="Verdana" w:eastAsia="Verdana"/>
          <w:sz w:val="24"/>
          <w:szCs w:val="24"/>
          <w:rtl w:val="0"/>
        </w:rPr>
        <w:tab/>
        <w:t>We are not going to use the rank columns, so either don</w:t>
      </w:r>
      <w:r>
        <w:rPr>
          <w:rFonts w:ascii="Verdana" w:hAnsi="Verdana" w:hint="default"/>
          <w:sz w:val="24"/>
          <w:szCs w:val="24"/>
          <w:rtl w:val="0"/>
          <w:lang w:val="de-DE"/>
        </w:rPr>
        <w:t>’</w:t>
      </w:r>
      <w:r>
        <w:rPr>
          <w:rFonts w:ascii="Verdana" w:hAnsi="Verdana"/>
          <w:sz w:val="24"/>
          <w:szCs w:val="24"/>
          <w:rtl w:val="0"/>
          <w:lang w:val="de-DE"/>
        </w:rPr>
        <w:t>t load them or delete them afterwards.</w:t>
      </w:r>
    </w:p>
    <w:p>
      <w:pPr>
        <w:pStyle w:val="Body"/>
        <w:rPr>
          <w:rFonts w:ascii="Verdana" w:cs="Verdana" w:hAnsi="Verdana" w:eastAsia="Verdana"/>
          <w:sz w:val="24"/>
          <w:szCs w:val="24"/>
        </w:rPr>
      </w:pPr>
    </w:p>
    <w:p>
      <w:pPr>
        <w:pStyle w:val="Body"/>
        <w:rPr>
          <w:rFonts w:ascii="Verdana" w:cs="Verdana" w:hAnsi="Verdana" w:eastAsia="Verdana"/>
          <w:sz w:val="24"/>
          <w:szCs w:val="24"/>
        </w:rPr>
      </w:pPr>
      <w:r>
        <w:rPr>
          <w:rFonts w:ascii="Verdana" w:hAnsi="Verdana"/>
          <w:sz w:val="24"/>
          <w:szCs w:val="24"/>
          <w:rtl w:val="0"/>
          <w:lang w:val="de-DE"/>
        </w:rPr>
        <w:t>2. Life Expectancy file</w:t>
      </w:r>
    </w:p>
    <w:p>
      <w:pPr>
        <w:pStyle w:val="Body"/>
        <w:rPr>
          <w:rFonts w:ascii="Verdana" w:cs="Verdana" w:hAnsi="Verdana" w:eastAsia="Verdana"/>
          <w:sz w:val="24"/>
          <w:szCs w:val="24"/>
        </w:rPr>
      </w:pPr>
      <w:r>
        <w:rPr>
          <w:rFonts w:ascii="Verdana" w:cs="Verdana" w:hAnsi="Verdana" w:eastAsia="Verdana"/>
          <w:sz w:val="24"/>
          <w:szCs w:val="24"/>
          <w:rtl w:val="0"/>
        </w:rPr>
        <w:tab/>
        <w:t xml:space="preserve">The file </w:t>
      </w:r>
      <w:r>
        <w:rPr>
          <w:rFonts w:ascii="Verdana" w:hAnsi="Verdana" w:hint="default"/>
          <w:sz w:val="24"/>
          <w:szCs w:val="24"/>
          <w:rtl w:val="0"/>
          <w:lang w:val="de-DE"/>
        </w:rPr>
        <w:t>“</w:t>
      </w:r>
      <w:r>
        <w:rPr>
          <w:rFonts w:ascii="Verdana" w:hAnsi="Verdana"/>
          <w:sz w:val="24"/>
          <w:szCs w:val="24"/>
          <w:rtl w:val="0"/>
          <w:lang w:val="de-DE"/>
        </w:rPr>
        <w:t>lifeExpectancy.csv</w:t>
      </w:r>
      <w:r>
        <w:rPr>
          <w:rFonts w:ascii="Verdana" w:hAnsi="Verdana" w:hint="default"/>
          <w:sz w:val="24"/>
          <w:szCs w:val="24"/>
          <w:rtl w:val="0"/>
          <w:lang w:val="de-DE"/>
        </w:rPr>
        <w:t xml:space="preserve">” </w:t>
      </w:r>
      <w:r>
        <w:rPr>
          <w:rFonts w:ascii="Verdana" w:hAnsi="Verdana"/>
          <w:sz w:val="24"/>
          <w:szCs w:val="24"/>
          <w:rtl w:val="0"/>
          <w:lang w:val="de-DE"/>
        </w:rPr>
        <w:t>contains the following columns:</w:t>
      </w:r>
    </w:p>
    <w:p>
      <w:pPr>
        <w:pStyle w:val="Body"/>
        <w:numPr>
          <w:ilvl w:val="8"/>
          <w:numId w:val="4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rtl w:val="0"/>
          <w:lang w:val="en-US"/>
        </w:rPr>
        <w:t>State</w:t>
      </w:r>
      <w:r>
        <w:rPr>
          <w:rFonts w:ascii="Verdana" w:hAnsi="Verdana"/>
          <w:sz w:val="24"/>
          <w:szCs w:val="24"/>
          <w:rtl w:val="0"/>
          <w:lang w:val="de-DE"/>
        </w:rPr>
        <w:t>:</w:t>
      </w:r>
      <w:r>
        <w:rPr>
          <w:rFonts w:ascii="Verdana" w:hAnsi="Verdana"/>
          <w:sz w:val="24"/>
          <w:szCs w:val="24"/>
          <w:rtl w:val="0"/>
          <w:lang w:val="en-US"/>
        </w:rPr>
        <w:t xml:space="preserve"> name of the state  </w:t>
      </w:r>
    </w:p>
    <w:p>
      <w:pPr>
        <w:pStyle w:val="Body"/>
        <w:numPr>
          <w:ilvl w:val="8"/>
          <w:numId w:val="4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rtl w:val="0"/>
          <w:lang w:val="en-US"/>
        </w:rPr>
        <w:t>LifeExp201</w:t>
      </w:r>
      <w:r>
        <w:rPr>
          <w:rFonts w:ascii="Verdana" w:hAnsi="Verdana"/>
          <w:sz w:val="24"/>
          <w:szCs w:val="24"/>
          <w:rtl w:val="0"/>
          <w:lang w:val="de-DE"/>
        </w:rPr>
        <w:t xml:space="preserve">8: </w:t>
      </w:r>
      <w:r>
        <w:rPr>
          <w:rFonts w:ascii="Verdana" w:hAnsi="Verdana"/>
          <w:sz w:val="24"/>
          <w:szCs w:val="24"/>
          <w:rtl w:val="0"/>
          <w:lang w:val="en-US"/>
        </w:rPr>
        <w:t xml:space="preserve">life expectancy (2017)   </w:t>
      </w:r>
    </w:p>
    <w:p>
      <w:pPr>
        <w:pStyle w:val="Body"/>
        <w:numPr>
          <w:ilvl w:val="8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rtl w:val="0"/>
        </w:rPr>
        <w:t>LifeExp2010</w:t>
      </w:r>
      <w:r>
        <w:rPr>
          <w:rFonts w:ascii="Verdana" w:hAnsi="Verdana"/>
          <w:sz w:val="24"/>
          <w:szCs w:val="24"/>
          <w:rtl w:val="0"/>
          <w:lang w:val="de-DE"/>
        </w:rPr>
        <w:t>:</w:t>
      </w:r>
      <w:r>
        <w:rPr>
          <w:rFonts w:ascii="Verdana" w:hAnsi="Verdana"/>
          <w:sz w:val="24"/>
          <w:szCs w:val="24"/>
          <w:rtl w:val="0"/>
          <w:lang w:val="en-US"/>
        </w:rPr>
        <w:t xml:space="preserve"> life expectancy (2010)</w:t>
      </w:r>
    </w:p>
    <w:p>
      <w:pPr>
        <w:pStyle w:val="Body"/>
        <w:numPr>
          <w:ilvl w:val="8"/>
          <w:numId w:val="4"/>
        </w:numPr>
        <w:rPr>
          <w:rFonts w:ascii="Verdana" w:hAnsi="Verdana"/>
          <w:sz w:val="24"/>
          <w:szCs w:val="24"/>
          <w:lang w:val="de-DE"/>
        </w:rPr>
      </w:pPr>
      <w:r>
        <w:rPr>
          <w:rFonts w:ascii="Verdana" w:hAnsi="Verdana"/>
          <w:sz w:val="24"/>
          <w:szCs w:val="24"/>
          <w:rtl w:val="0"/>
          <w:lang w:val="de-DE"/>
        </w:rPr>
        <w:t>MaleLifeExp: male life expectancy</w:t>
      </w:r>
    </w:p>
    <w:p>
      <w:pPr>
        <w:pStyle w:val="Body"/>
        <w:numPr>
          <w:ilvl w:val="8"/>
          <w:numId w:val="4"/>
        </w:numPr>
        <w:rPr>
          <w:rFonts w:ascii="Verdana" w:hAnsi="Verdana"/>
          <w:sz w:val="24"/>
          <w:szCs w:val="24"/>
          <w:lang w:val="de-DE"/>
        </w:rPr>
      </w:pPr>
      <w:r>
        <w:rPr>
          <w:rFonts w:ascii="Verdana" w:hAnsi="Verdana"/>
          <w:sz w:val="24"/>
          <w:szCs w:val="24"/>
          <w:rtl w:val="0"/>
          <w:lang w:val="de-DE"/>
        </w:rPr>
        <w:t>FemLifeExp: female life expectancy</w:t>
      </w:r>
    </w:p>
    <w:p>
      <w:pPr>
        <w:pStyle w:val="Body"/>
        <w:rPr>
          <w:rFonts w:ascii="Verdana" w:cs="Verdana" w:hAnsi="Verdana" w:eastAsia="Verdana"/>
          <w:sz w:val="24"/>
          <w:szCs w:val="24"/>
        </w:rPr>
      </w:pPr>
    </w:p>
    <w:p>
      <w:pPr>
        <w:pStyle w:val="Body"/>
        <w:rPr>
          <w:rFonts w:ascii="Verdana" w:cs="Verdana" w:hAnsi="Verdana" w:eastAsia="Verdana"/>
          <w:sz w:val="24"/>
          <w:szCs w:val="24"/>
        </w:rPr>
      </w:pPr>
      <w:r>
        <w:rPr>
          <w:rFonts w:ascii="Verdana" w:hAnsi="Verdana"/>
          <w:sz w:val="24"/>
          <w:szCs w:val="24"/>
          <w:rtl w:val="0"/>
          <w:lang w:val="de-DE"/>
        </w:rPr>
        <w:t>3. Crime file</w:t>
      </w:r>
    </w:p>
    <w:p>
      <w:pPr>
        <w:pStyle w:val="Body"/>
        <w:rPr>
          <w:rFonts w:ascii="Verdana" w:cs="Verdana" w:hAnsi="Verdana" w:eastAsia="Verdana"/>
          <w:sz w:val="24"/>
          <w:szCs w:val="24"/>
        </w:rPr>
      </w:pPr>
      <w:r>
        <w:rPr>
          <w:rFonts w:ascii="Verdana" w:cs="Verdana" w:hAnsi="Verdana" w:eastAsia="Verdana"/>
          <w:sz w:val="24"/>
          <w:szCs w:val="24"/>
          <w:rtl w:val="0"/>
        </w:rPr>
        <w:tab/>
        <w:t xml:space="preserve">The file </w:t>
      </w:r>
      <w:r>
        <w:rPr>
          <w:rFonts w:ascii="Verdana" w:hAnsi="Verdana" w:hint="default"/>
          <w:sz w:val="24"/>
          <w:szCs w:val="24"/>
          <w:rtl w:val="0"/>
          <w:lang w:val="de-DE"/>
        </w:rPr>
        <w:t>“</w:t>
      </w:r>
      <w:r>
        <w:rPr>
          <w:rFonts w:ascii="Verdana" w:hAnsi="Verdana"/>
          <w:sz w:val="24"/>
          <w:szCs w:val="24"/>
          <w:rtl w:val="0"/>
          <w:lang w:val="de-DE"/>
        </w:rPr>
        <w:t>crime.csv</w:t>
      </w:r>
      <w:r>
        <w:rPr>
          <w:rFonts w:ascii="Verdana" w:hAnsi="Verdana" w:hint="default"/>
          <w:sz w:val="24"/>
          <w:szCs w:val="24"/>
          <w:rtl w:val="0"/>
          <w:lang w:val="de-DE"/>
        </w:rPr>
        <w:t xml:space="preserve">” </w:t>
      </w:r>
      <w:r>
        <w:rPr>
          <w:rFonts w:ascii="Verdana" w:hAnsi="Verdana"/>
          <w:sz w:val="24"/>
          <w:szCs w:val="24"/>
          <w:rtl w:val="0"/>
          <w:lang w:val="de-DE"/>
        </w:rPr>
        <w:t>contains the following columns:</w:t>
      </w:r>
    </w:p>
    <w:p>
      <w:pPr>
        <w:pStyle w:val="Body"/>
        <w:numPr>
          <w:ilvl w:val="8"/>
          <w:numId w:val="4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rtl w:val="0"/>
          <w:lang w:val="en-US"/>
        </w:rPr>
        <w:t xml:space="preserve">name of the state                              </w:t>
      </w:r>
    </w:p>
    <w:p>
      <w:pPr>
        <w:pStyle w:val="Body"/>
        <w:numPr>
          <w:ilvl w:val="8"/>
          <w:numId w:val="4"/>
        </w:numPr>
        <w:rPr>
          <w:rFonts w:ascii="Verdana" w:hAnsi="Verdana"/>
          <w:sz w:val="24"/>
          <w:szCs w:val="24"/>
          <w:lang w:val="de-DE"/>
        </w:rPr>
      </w:pPr>
      <w:r>
        <w:rPr>
          <w:rFonts w:ascii="Verdana" w:hAnsi="Verdana"/>
          <w:sz w:val="24"/>
          <w:szCs w:val="24"/>
          <w:rtl w:val="0"/>
          <w:lang w:val="de-DE"/>
        </w:rPr>
        <w:t>p</w:t>
      </w:r>
      <w:r>
        <w:rPr>
          <w:rFonts w:ascii="Verdana" w:hAnsi="Verdana"/>
          <w:sz w:val="24"/>
          <w:szCs w:val="24"/>
          <w:rtl w:val="0"/>
        </w:rPr>
        <w:t xml:space="preserve">opulation (total inhabitants) (2015)                   </w:t>
      </w:r>
    </w:p>
    <w:p>
      <w:pPr>
        <w:pStyle w:val="Body"/>
        <w:numPr>
          <w:ilvl w:val="8"/>
          <w:numId w:val="4"/>
        </w:numPr>
        <w:rPr>
          <w:rFonts w:ascii="Verdana" w:hAnsi="Verdana"/>
          <w:sz w:val="24"/>
          <w:szCs w:val="24"/>
          <w:lang w:val="de-DE"/>
        </w:rPr>
      </w:pPr>
      <w:r>
        <w:rPr>
          <w:rFonts w:ascii="Verdana" w:hAnsi="Verdana"/>
          <w:sz w:val="24"/>
          <w:szCs w:val="24"/>
          <w:rtl w:val="0"/>
          <w:lang w:val="de-DE"/>
        </w:rPr>
        <w:t>m</w:t>
      </w:r>
      <w:r>
        <w:rPr>
          <w:rFonts w:ascii="Verdana" w:hAnsi="Verdana"/>
          <w:sz w:val="24"/>
          <w:szCs w:val="24"/>
          <w:rtl w:val="0"/>
          <w:lang w:val="en-US"/>
        </w:rPr>
        <w:t xml:space="preserve">urders and </w:t>
      </w:r>
      <w:r>
        <w:rPr>
          <w:rFonts w:ascii="Verdana" w:hAnsi="Verdana"/>
          <w:sz w:val="24"/>
          <w:szCs w:val="24"/>
          <w:rtl w:val="0"/>
          <w:lang w:val="de-DE"/>
        </w:rPr>
        <w:t>n</w:t>
      </w:r>
      <w:r>
        <w:rPr>
          <w:rFonts w:ascii="Verdana" w:hAnsi="Verdana"/>
          <w:sz w:val="24"/>
          <w:szCs w:val="24"/>
          <w:rtl w:val="0"/>
        </w:rPr>
        <w:t>on</w:t>
      </w:r>
      <w:r>
        <w:rPr>
          <w:rFonts w:ascii="Verdana" w:hAnsi="Verdana"/>
          <w:sz w:val="24"/>
          <w:szCs w:val="24"/>
          <w:rtl w:val="0"/>
          <w:lang w:val="de-DE"/>
        </w:rPr>
        <w:t>-</w:t>
      </w:r>
      <w:r>
        <w:rPr>
          <w:rFonts w:ascii="Verdana" w:hAnsi="Verdana"/>
          <w:sz w:val="24"/>
          <w:szCs w:val="24"/>
          <w:rtl w:val="0"/>
          <w:lang w:val="it-IT"/>
        </w:rPr>
        <w:t xml:space="preserve">negligent </w:t>
      </w:r>
      <w:r>
        <w:rPr>
          <w:rFonts w:ascii="Verdana" w:hAnsi="Verdana"/>
          <w:sz w:val="24"/>
          <w:szCs w:val="24"/>
          <w:rtl w:val="0"/>
          <w:lang w:val="de-DE"/>
        </w:rPr>
        <w:t>m</w:t>
      </w:r>
      <w:r>
        <w:rPr>
          <w:rFonts w:ascii="Verdana" w:hAnsi="Verdana"/>
          <w:sz w:val="24"/>
          <w:szCs w:val="24"/>
          <w:rtl w:val="0"/>
          <w:lang w:val="en-US"/>
        </w:rPr>
        <w:t>anslaughter (total deaths) (2015)</w:t>
      </w:r>
    </w:p>
    <w:p>
      <w:pPr>
        <w:pStyle w:val="Body"/>
        <w:numPr>
          <w:ilvl w:val="8"/>
          <w:numId w:val="4"/>
        </w:numPr>
        <w:rPr>
          <w:rFonts w:ascii="Verdana" w:hAnsi="Verdana"/>
          <w:sz w:val="24"/>
          <w:szCs w:val="24"/>
          <w:lang w:val="de-DE"/>
        </w:rPr>
      </w:pPr>
      <w:r>
        <w:rPr>
          <w:rFonts w:ascii="Verdana" w:hAnsi="Verdana"/>
          <w:sz w:val="24"/>
          <w:szCs w:val="24"/>
          <w:rtl w:val="0"/>
          <w:lang w:val="de-DE"/>
        </w:rPr>
        <w:t>m</w:t>
      </w:r>
      <w:r>
        <w:rPr>
          <w:rFonts w:ascii="Verdana" w:hAnsi="Verdana"/>
          <w:sz w:val="24"/>
          <w:szCs w:val="24"/>
          <w:rtl w:val="0"/>
          <w:lang w:val="en-US"/>
        </w:rPr>
        <w:t>urders (total deaths) (2015)</w:t>
      </w:r>
    </w:p>
    <w:p>
      <w:pPr>
        <w:pStyle w:val="Body"/>
        <w:numPr>
          <w:ilvl w:val="8"/>
          <w:numId w:val="4"/>
        </w:numPr>
        <w:rPr>
          <w:rFonts w:ascii="Verdana" w:hAnsi="Verdana"/>
          <w:sz w:val="24"/>
          <w:szCs w:val="24"/>
          <w:lang w:val="de-DE"/>
        </w:rPr>
      </w:pPr>
      <w:r>
        <w:rPr>
          <w:rFonts w:ascii="Verdana" w:hAnsi="Verdana"/>
          <w:sz w:val="24"/>
          <w:szCs w:val="24"/>
          <w:rtl w:val="0"/>
          <w:lang w:val="de-DE"/>
        </w:rPr>
        <w:t>g</w:t>
      </w:r>
      <w:r>
        <w:rPr>
          <w:rFonts w:ascii="Verdana" w:hAnsi="Verdana"/>
          <w:sz w:val="24"/>
          <w:szCs w:val="24"/>
          <w:rtl w:val="0"/>
          <w:lang w:val="en-US"/>
        </w:rPr>
        <w:t>un murders (total deaths) (2015)</w:t>
      </w:r>
    </w:p>
    <w:p>
      <w:pPr>
        <w:pStyle w:val="Body"/>
        <w:numPr>
          <w:ilvl w:val="8"/>
          <w:numId w:val="4"/>
        </w:numPr>
        <w:rPr>
          <w:rFonts w:ascii="Verdana" w:hAnsi="Verdana"/>
          <w:sz w:val="24"/>
          <w:szCs w:val="24"/>
          <w:lang w:val="de-DE"/>
        </w:rPr>
      </w:pPr>
      <w:r>
        <w:rPr>
          <w:rFonts w:ascii="Verdana" w:hAnsi="Verdana"/>
          <w:sz w:val="24"/>
          <w:szCs w:val="24"/>
          <w:rtl w:val="0"/>
          <w:lang w:val="de-DE"/>
        </w:rPr>
        <w:t>g</w:t>
      </w:r>
      <w:r>
        <w:rPr>
          <w:rFonts w:ascii="Verdana" w:hAnsi="Verdana"/>
          <w:sz w:val="24"/>
          <w:szCs w:val="24"/>
          <w:rtl w:val="0"/>
        </w:rPr>
        <w:t xml:space="preserve">un </w:t>
      </w:r>
      <w:r>
        <w:rPr>
          <w:rFonts w:ascii="Verdana" w:hAnsi="Verdana"/>
          <w:sz w:val="24"/>
          <w:szCs w:val="24"/>
          <w:rtl w:val="0"/>
          <w:lang w:val="de-DE"/>
        </w:rPr>
        <w:t>o</w:t>
      </w:r>
      <w:r>
        <w:rPr>
          <w:rFonts w:ascii="Verdana" w:hAnsi="Verdana"/>
          <w:sz w:val="24"/>
          <w:szCs w:val="24"/>
          <w:rtl w:val="0"/>
          <w:lang w:val="en-US"/>
        </w:rPr>
        <w:t>wnership (</w:t>
      </w:r>
      <w:r>
        <w:rPr>
          <w:rFonts w:ascii="Verdana" w:hAnsi="Verdana"/>
          <w:sz w:val="24"/>
          <w:szCs w:val="24"/>
          <w:rtl w:val="0"/>
          <w:lang w:val="de-DE"/>
        </w:rPr>
        <w:t>percent</w:t>
      </w:r>
      <w:r>
        <w:rPr>
          <w:rFonts w:ascii="Verdana" w:hAnsi="Verdana"/>
          <w:sz w:val="24"/>
          <w:szCs w:val="24"/>
          <w:rtl w:val="0"/>
        </w:rPr>
        <w:t>) (2013)</w:t>
      </w:r>
    </w:p>
    <w:p>
      <w:pPr>
        <w:pStyle w:val="Body"/>
        <w:numPr>
          <w:ilvl w:val="8"/>
          <w:numId w:val="4"/>
        </w:numPr>
        <w:rPr>
          <w:rFonts w:ascii="Verdana" w:hAnsi="Verdana"/>
          <w:sz w:val="24"/>
          <w:szCs w:val="24"/>
          <w:lang w:val="de-DE"/>
        </w:rPr>
      </w:pPr>
      <w:r>
        <w:rPr>
          <w:rFonts w:ascii="Verdana" w:hAnsi="Verdana"/>
          <w:sz w:val="24"/>
          <w:szCs w:val="24"/>
          <w:rtl w:val="0"/>
          <w:lang w:val="de-DE"/>
        </w:rPr>
        <w:t>m</w:t>
      </w:r>
      <w:r>
        <w:rPr>
          <w:rFonts w:ascii="Verdana" w:hAnsi="Verdana"/>
          <w:sz w:val="24"/>
          <w:szCs w:val="24"/>
          <w:rtl w:val="0"/>
          <w:lang w:val="en-US"/>
        </w:rPr>
        <w:t xml:space="preserve">urders and </w:t>
      </w:r>
      <w:r>
        <w:rPr>
          <w:rFonts w:ascii="Verdana" w:hAnsi="Verdana"/>
          <w:sz w:val="24"/>
          <w:szCs w:val="24"/>
          <w:rtl w:val="0"/>
          <w:lang w:val="de-DE"/>
        </w:rPr>
        <w:t>n</w:t>
      </w:r>
      <w:r>
        <w:rPr>
          <w:rFonts w:ascii="Verdana" w:hAnsi="Verdana"/>
          <w:sz w:val="24"/>
          <w:szCs w:val="24"/>
          <w:rtl w:val="0"/>
        </w:rPr>
        <w:t>on</w:t>
      </w:r>
      <w:r>
        <w:rPr>
          <w:rFonts w:ascii="Verdana" w:hAnsi="Verdana"/>
          <w:sz w:val="24"/>
          <w:szCs w:val="24"/>
          <w:rtl w:val="0"/>
          <w:lang w:val="de-DE"/>
        </w:rPr>
        <w:t>-</w:t>
      </w:r>
      <w:r>
        <w:rPr>
          <w:rFonts w:ascii="Verdana" w:hAnsi="Verdana"/>
          <w:sz w:val="24"/>
          <w:szCs w:val="24"/>
          <w:rtl w:val="0"/>
          <w:lang w:val="it-IT"/>
        </w:rPr>
        <w:t xml:space="preserve">negligent </w:t>
      </w:r>
      <w:r>
        <w:rPr>
          <w:rFonts w:ascii="Verdana" w:hAnsi="Verdana"/>
          <w:sz w:val="24"/>
          <w:szCs w:val="24"/>
          <w:rtl w:val="0"/>
          <w:lang w:val="de-DE"/>
        </w:rPr>
        <w:t>m</w:t>
      </w:r>
      <w:r>
        <w:rPr>
          <w:rFonts w:ascii="Verdana" w:hAnsi="Verdana"/>
          <w:sz w:val="24"/>
          <w:szCs w:val="24"/>
          <w:rtl w:val="0"/>
          <w:lang w:val="en-US"/>
        </w:rPr>
        <w:t xml:space="preserve">anslaughter </w:t>
      </w:r>
      <w:r>
        <w:rPr>
          <w:rFonts w:ascii="Verdana" w:hAnsi="Verdana"/>
          <w:sz w:val="24"/>
          <w:szCs w:val="24"/>
          <w:rtl w:val="0"/>
          <w:lang w:val="de-DE"/>
        </w:rPr>
        <w:t>r</w:t>
      </w:r>
      <w:r>
        <w:rPr>
          <w:rFonts w:ascii="Verdana" w:hAnsi="Verdana"/>
          <w:sz w:val="24"/>
          <w:szCs w:val="24"/>
          <w:rtl w:val="0"/>
          <w:lang w:val="en-US"/>
        </w:rPr>
        <w:t>ate (per 100,000) (2015)</w:t>
      </w:r>
    </w:p>
    <w:p>
      <w:pPr>
        <w:pStyle w:val="Body"/>
        <w:numPr>
          <w:ilvl w:val="8"/>
          <w:numId w:val="4"/>
        </w:numPr>
        <w:rPr>
          <w:rFonts w:ascii="Verdana" w:hAnsi="Verdana"/>
          <w:sz w:val="24"/>
          <w:szCs w:val="24"/>
          <w:lang w:val="de-DE"/>
        </w:rPr>
      </w:pPr>
      <w:r>
        <w:rPr>
          <w:rFonts w:ascii="Verdana" w:hAnsi="Verdana"/>
          <w:sz w:val="24"/>
          <w:szCs w:val="24"/>
          <w:rtl w:val="0"/>
          <w:lang w:val="de-DE"/>
        </w:rPr>
        <w:t>m</w:t>
      </w:r>
      <w:r>
        <w:rPr>
          <w:rFonts w:ascii="Verdana" w:hAnsi="Verdana"/>
          <w:sz w:val="24"/>
          <w:szCs w:val="24"/>
          <w:rtl w:val="0"/>
        </w:rPr>
        <w:t xml:space="preserve">urder </w:t>
      </w:r>
      <w:r>
        <w:rPr>
          <w:rFonts w:ascii="Verdana" w:hAnsi="Verdana"/>
          <w:sz w:val="24"/>
          <w:szCs w:val="24"/>
          <w:rtl w:val="0"/>
          <w:lang w:val="de-DE"/>
        </w:rPr>
        <w:t>r</w:t>
      </w:r>
      <w:r>
        <w:rPr>
          <w:rFonts w:ascii="Verdana" w:hAnsi="Verdana"/>
          <w:sz w:val="24"/>
          <w:szCs w:val="24"/>
          <w:rtl w:val="0"/>
          <w:lang w:val="en-US"/>
        </w:rPr>
        <w:t xml:space="preserve">ate (per 100,000) </w:t>
      </w:r>
    </w:p>
    <w:p>
      <w:pPr>
        <w:pStyle w:val="Body"/>
        <w:numPr>
          <w:ilvl w:val="8"/>
          <w:numId w:val="4"/>
        </w:numPr>
        <w:rPr>
          <w:rFonts w:ascii="Verdana" w:hAnsi="Verdana"/>
          <w:sz w:val="24"/>
          <w:szCs w:val="24"/>
          <w:lang w:val="de-DE"/>
        </w:rPr>
      </w:pPr>
      <w:r>
        <w:rPr>
          <w:rFonts w:ascii="Verdana" w:hAnsi="Verdana"/>
          <w:sz w:val="24"/>
          <w:szCs w:val="24"/>
          <w:rtl w:val="0"/>
          <w:lang w:val="de-DE"/>
        </w:rPr>
        <w:t>g</w:t>
      </w:r>
      <w:r>
        <w:rPr>
          <w:rFonts w:ascii="Verdana" w:hAnsi="Verdana"/>
          <w:sz w:val="24"/>
          <w:szCs w:val="24"/>
          <w:rtl w:val="0"/>
        </w:rPr>
        <w:t xml:space="preserve">un </w:t>
      </w:r>
      <w:r>
        <w:rPr>
          <w:rFonts w:ascii="Verdana" w:hAnsi="Verdana"/>
          <w:sz w:val="24"/>
          <w:szCs w:val="24"/>
          <w:rtl w:val="0"/>
          <w:lang w:val="de-DE"/>
        </w:rPr>
        <w:t>m</w:t>
      </w:r>
      <w:r>
        <w:rPr>
          <w:rFonts w:ascii="Verdana" w:hAnsi="Verdana"/>
          <w:sz w:val="24"/>
          <w:szCs w:val="24"/>
          <w:rtl w:val="0"/>
        </w:rPr>
        <w:t xml:space="preserve">urder </w:t>
      </w:r>
      <w:r>
        <w:rPr>
          <w:rFonts w:ascii="Verdana" w:hAnsi="Verdana"/>
          <w:sz w:val="24"/>
          <w:szCs w:val="24"/>
          <w:rtl w:val="0"/>
          <w:lang w:val="de-DE"/>
        </w:rPr>
        <w:t>r</w:t>
      </w:r>
      <w:r>
        <w:rPr>
          <w:rFonts w:ascii="Verdana" w:hAnsi="Verdana"/>
          <w:sz w:val="24"/>
          <w:szCs w:val="24"/>
          <w:rtl w:val="0"/>
          <w:lang w:val="en-US"/>
        </w:rPr>
        <w:t>ate (per 100,000)</w:t>
      </w:r>
    </w:p>
    <w:p>
      <w:pPr>
        <w:pStyle w:val="Body"/>
        <w:rPr>
          <w:rFonts w:ascii="Verdana" w:cs="Verdana" w:hAnsi="Verdana" w:eastAsia="Verdana"/>
          <w:sz w:val="24"/>
          <w:szCs w:val="24"/>
        </w:rPr>
      </w:pPr>
      <w:r>
        <w:rPr>
          <w:rFonts w:ascii="Verdana" w:cs="Verdana" w:hAnsi="Verdana" w:eastAsia="Verdana"/>
          <w:sz w:val="24"/>
          <w:szCs w:val="24"/>
        </w:rPr>
        <w:tab/>
      </w:r>
    </w:p>
    <w:p>
      <w:pPr>
        <w:pStyle w:val="Body"/>
        <w:rPr>
          <w:rFonts w:ascii="Verdana" w:cs="Verdana" w:hAnsi="Verdana" w:eastAsia="Verdana"/>
          <w:sz w:val="24"/>
          <w:szCs w:val="24"/>
        </w:rPr>
      </w:pPr>
      <w:r>
        <w:rPr>
          <w:rFonts w:ascii="Verdana" w:cs="Verdana" w:hAnsi="Verdana" w:eastAsia="Verdana"/>
          <w:sz w:val="24"/>
          <w:szCs w:val="24"/>
          <w:rtl w:val="0"/>
        </w:rPr>
        <w:tab/>
        <w:t xml:space="preserve">To check if the numbers contain spurious characters, you can use regular expressions. </w:t>
      </w:r>
    </w:p>
    <w:p>
      <w:pPr>
        <w:pStyle w:val="Body"/>
        <w:rPr>
          <w:rFonts w:ascii="Verdana" w:cs="Verdana" w:hAnsi="Verdana" w:eastAsia="Verdana"/>
          <w:sz w:val="24"/>
          <w:szCs w:val="24"/>
        </w:rPr>
      </w:pPr>
    </w:p>
    <w:p>
      <w:pPr>
        <w:pStyle w:val="Body"/>
        <w:rPr>
          <w:rFonts w:ascii="Verdana" w:cs="Verdana" w:hAnsi="Verdana" w:eastAsia="Verdana"/>
          <w:sz w:val="24"/>
          <w:szCs w:val="24"/>
        </w:rPr>
      </w:pPr>
      <w:r>
        <w:rPr>
          <w:rFonts w:ascii="Verdana" w:hAnsi="Verdana"/>
          <w:sz w:val="24"/>
          <w:szCs w:val="24"/>
          <w:rtl w:val="0"/>
          <w:lang w:val="de-DE"/>
        </w:rPr>
        <w:t>4. Area file</w:t>
      </w:r>
    </w:p>
    <w:p>
      <w:pPr>
        <w:pStyle w:val="Body"/>
        <w:rPr>
          <w:rFonts w:ascii="Verdana" w:cs="Verdana" w:hAnsi="Verdana" w:eastAsia="Verdana"/>
          <w:sz w:val="24"/>
          <w:szCs w:val="24"/>
        </w:rPr>
      </w:pPr>
      <w:r>
        <w:rPr>
          <w:rFonts w:ascii="Verdana" w:cs="Verdana" w:hAnsi="Verdana" w:eastAsia="Verdana"/>
          <w:sz w:val="24"/>
          <w:szCs w:val="24"/>
          <w:rtl w:val="0"/>
        </w:rPr>
        <w:tab/>
        <w:t xml:space="preserve">Tile </w:t>
      </w:r>
      <w:r>
        <w:rPr>
          <w:rFonts w:ascii="Verdana" w:hAnsi="Verdana" w:hint="default"/>
          <w:sz w:val="24"/>
          <w:szCs w:val="24"/>
          <w:rtl w:val="0"/>
          <w:lang w:val="de-DE"/>
        </w:rPr>
        <w:t>“</w:t>
      </w:r>
      <w:r>
        <w:rPr>
          <w:rFonts w:ascii="Verdana" w:hAnsi="Verdana"/>
          <w:sz w:val="24"/>
          <w:szCs w:val="24"/>
          <w:rtl w:val="0"/>
          <w:lang w:val="de-DE"/>
        </w:rPr>
        <w:t>area.csv</w:t>
      </w:r>
      <w:r>
        <w:rPr>
          <w:rFonts w:ascii="Verdana" w:hAnsi="Verdana" w:hint="default"/>
          <w:sz w:val="24"/>
          <w:szCs w:val="24"/>
          <w:rtl w:val="0"/>
          <w:lang w:val="de-DE"/>
        </w:rPr>
        <w:t xml:space="preserve">” </w:t>
      </w:r>
      <w:r>
        <w:rPr>
          <w:rFonts w:ascii="Verdana" w:hAnsi="Verdana"/>
          <w:sz w:val="24"/>
          <w:szCs w:val="24"/>
          <w:rtl w:val="0"/>
          <w:lang w:val="de-DE"/>
        </w:rPr>
        <w:t>contains the following columns:</w:t>
      </w:r>
    </w:p>
    <w:p>
      <w:pPr>
        <w:pStyle w:val="Body"/>
        <w:numPr>
          <w:ilvl w:val="8"/>
          <w:numId w:val="4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rtl w:val="0"/>
          <w:lang w:val="en-US"/>
        </w:rPr>
        <w:t>State</w:t>
      </w:r>
      <w:r>
        <w:rPr>
          <w:rFonts w:ascii="Verdana" w:hAnsi="Verdana"/>
          <w:sz w:val="24"/>
          <w:szCs w:val="24"/>
          <w:rtl w:val="0"/>
          <w:lang w:val="de-DE"/>
        </w:rPr>
        <w:t xml:space="preserve">: </w:t>
      </w:r>
      <w:r>
        <w:rPr>
          <w:rFonts w:ascii="Verdana" w:hAnsi="Verdana"/>
          <w:sz w:val="24"/>
          <w:szCs w:val="24"/>
          <w:rtl w:val="0"/>
          <w:lang w:val="en-US"/>
        </w:rPr>
        <w:t xml:space="preserve">name of the state                              </w:t>
      </w:r>
    </w:p>
    <w:p>
      <w:pPr>
        <w:pStyle w:val="Body"/>
        <w:numPr>
          <w:ilvl w:val="8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rtl w:val="0"/>
        </w:rPr>
        <w:t>TotalRank</w:t>
      </w:r>
      <w:r>
        <w:rPr>
          <w:rFonts w:ascii="Verdana" w:hAnsi="Verdana"/>
          <w:sz w:val="24"/>
          <w:szCs w:val="24"/>
          <w:rtl w:val="0"/>
          <w:lang w:val="de-DE"/>
        </w:rPr>
        <w:t>:</w:t>
      </w:r>
      <w:r>
        <w:rPr>
          <w:rFonts w:ascii="Verdana" w:hAnsi="Verdana"/>
          <w:sz w:val="24"/>
          <w:szCs w:val="24"/>
          <w:rtl w:val="0"/>
        </w:rPr>
        <w:t xml:space="preserve"> total area rank  </w:t>
      </w:r>
    </w:p>
    <w:p>
      <w:pPr>
        <w:pStyle w:val="Body"/>
        <w:numPr>
          <w:ilvl w:val="8"/>
          <w:numId w:val="4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rtl w:val="0"/>
          <w:lang w:val="en-US"/>
        </w:rPr>
        <w:t>TotalSqMi</w:t>
      </w:r>
      <w:r>
        <w:rPr>
          <w:rFonts w:ascii="Verdana" w:hAnsi="Verdana"/>
          <w:sz w:val="24"/>
          <w:szCs w:val="24"/>
          <w:rtl w:val="0"/>
          <w:lang w:val="de-DE"/>
        </w:rPr>
        <w:t xml:space="preserve">: </w:t>
      </w:r>
      <w:r>
        <w:rPr>
          <w:rFonts w:ascii="Verdana" w:hAnsi="Verdana"/>
          <w:sz w:val="24"/>
          <w:szCs w:val="24"/>
          <w:rtl w:val="0"/>
          <w:lang w:val="en-US"/>
        </w:rPr>
        <w:t>total area in SqMi</w:t>
      </w:r>
    </w:p>
    <w:p>
      <w:pPr>
        <w:pStyle w:val="Body"/>
        <w:numPr>
          <w:ilvl w:val="8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rtl w:val="0"/>
        </w:rPr>
        <w:t>TotalKmQ</w:t>
      </w:r>
      <w:r>
        <w:rPr>
          <w:rFonts w:ascii="Verdana" w:hAnsi="Verdana"/>
          <w:sz w:val="24"/>
          <w:szCs w:val="24"/>
          <w:rtl w:val="0"/>
          <w:lang w:val="de-DE"/>
        </w:rPr>
        <w:t>:</w:t>
      </w:r>
      <w:r>
        <w:rPr>
          <w:rFonts w:ascii="Verdana" w:hAnsi="Verdana"/>
          <w:sz w:val="24"/>
          <w:szCs w:val="24"/>
          <w:rtl w:val="0"/>
          <w:lang w:val="en-US"/>
        </w:rPr>
        <w:t xml:space="preserve"> total area in KmQ</w:t>
      </w:r>
    </w:p>
    <w:p>
      <w:pPr>
        <w:pStyle w:val="Body"/>
        <w:numPr>
          <w:ilvl w:val="8"/>
          <w:numId w:val="4"/>
        </w:numPr>
        <w:rPr>
          <w:rFonts w:ascii="Verdana" w:hAnsi="Verdana"/>
          <w:sz w:val="24"/>
          <w:szCs w:val="24"/>
          <w:lang w:val="nl-NL"/>
        </w:rPr>
      </w:pPr>
      <w:r>
        <w:rPr>
          <w:rFonts w:ascii="Verdana" w:hAnsi="Verdana"/>
          <w:sz w:val="24"/>
          <w:szCs w:val="24"/>
          <w:rtl w:val="0"/>
          <w:lang w:val="nl-NL"/>
        </w:rPr>
        <w:t>LandRank</w:t>
      </w:r>
      <w:r>
        <w:rPr>
          <w:rFonts w:ascii="Verdana" w:hAnsi="Verdana"/>
          <w:sz w:val="24"/>
          <w:szCs w:val="24"/>
          <w:rtl w:val="0"/>
          <w:lang w:val="de-DE"/>
        </w:rPr>
        <w:t xml:space="preserve">: </w:t>
      </w:r>
      <w:r>
        <w:rPr>
          <w:rFonts w:ascii="Verdana" w:hAnsi="Verdana"/>
          <w:sz w:val="24"/>
          <w:szCs w:val="24"/>
          <w:rtl w:val="0"/>
          <w:lang w:val="en-US"/>
        </w:rPr>
        <w:t>land area rank</w:t>
      </w:r>
    </w:p>
    <w:p>
      <w:pPr>
        <w:pStyle w:val="Body"/>
        <w:numPr>
          <w:ilvl w:val="8"/>
          <w:numId w:val="4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rtl w:val="0"/>
          <w:lang w:val="en-US"/>
        </w:rPr>
        <w:t>LandSqMi</w:t>
      </w:r>
      <w:r>
        <w:rPr>
          <w:rFonts w:ascii="Verdana" w:hAnsi="Verdana"/>
          <w:sz w:val="24"/>
          <w:szCs w:val="24"/>
          <w:rtl w:val="0"/>
          <w:lang w:val="de-DE"/>
        </w:rPr>
        <w:t>:</w:t>
      </w:r>
      <w:r>
        <w:rPr>
          <w:rFonts w:ascii="Verdana" w:hAnsi="Verdana"/>
          <w:sz w:val="24"/>
          <w:szCs w:val="24"/>
          <w:rtl w:val="0"/>
          <w:lang w:val="en-US"/>
        </w:rPr>
        <w:t xml:space="preserve"> land area in SqMi </w:t>
      </w:r>
    </w:p>
    <w:p>
      <w:pPr>
        <w:pStyle w:val="Body"/>
        <w:numPr>
          <w:ilvl w:val="8"/>
          <w:numId w:val="4"/>
        </w:numPr>
        <w:rPr>
          <w:rFonts w:ascii="Verdana" w:hAnsi="Verdana"/>
          <w:sz w:val="24"/>
          <w:szCs w:val="24"/>
          <w:lang w:val="de-DE"/>
        </w:rPr>
      </w:pPr>
      <w:r>
        <w:rPr>
          <w:rFonts w:ascii="Verdana" w:hAnsi="Verdana"/>
          <w:sz w:val="24"/>
          <w:szCs w:val="24"/>
          <w:rtl w:val="0"/>
          <w:lang w:val="de-DE"/>
        </w:rPr>
        <w:t>LandKmQ</w:t>
      </w:r>
      <w:r>
        <w:rPr>
          <w:rFonts w:ascii="Verdana" w:hAnsi="Verdana"/>
          <w:sz w:val="24"/>
          <w:szCs w:val="24"/>
          <w:rtl w:val="0"/>
          <w:lang w:val="de-DE"/>
        </w:rPr>
        <w:t>:</w:t>
      </w:r>
      <w:r>
        <w:rPr>
          <w:rFonts w:ascii="Verdana" w:hAnsi="Verdana"/>
          <w:sz w:val="24"/>
          <w:szCs w:val="24"/>
          <w:rtl w:val="0"/>
          <w:lang w:val="en-US"/>
        </w:rPr>
        <w:t xml:space="preserve"> land area in KmQ</w:t>
      </w:r>
    </w:p>
    <w:p>
      <w:pPr>
        <w:pStyle w:val="Body"/>
        <w:numPr>
          <w:ilvl w:val="8"/>
          <w:numId w:val="4"/>
        </w:numPr>
        <w:rPr>
          <w:rFonts w:ascii="Verdana" w:hAnsi="Verdana"/>
          <w:sz w:val="24"/>
          <w:szCs w:val="24"/>
          <w:lang w:val="de-DE"/>
        </w:rPr>
      </w:pPr>
      <w:r>
        <w:rPr>
          <w:rFonts w:ascii="Verdana" w:hAnsi="Verdana"/>
          <w:sz w:val="24"/>
          <w:szCs w:val="24"/>
          <w:rtl w:val="0"/>
          <w:lang w:val="de-DE"/>
        </w:rPr>
        <w:t>LandPer</w:t>
      </w:r>
      <w:r>
        <w:rPr>
          <w:rFonts w:ascii="Verdana" w:hAnsi="Verdana"/>
          <w:sz w:val="24"/>
          <w:szCs w:val="24"/>
          <w:rtl w:val="0"/>
          <w:lang w:val="de-DE"/>
        </w:rPr>
        <w:t xml:space="preserve">: </w:t>
      </w:r>
      <w:r>
        <w:rPr>
          <w:rFonts w:ascii="Verdana" w:hAnsi="Verdana"/>
          <w:sz w:val="24"/>
          <w:szCs w:val="24"/>
          <w:rtl w:val="0"/>
          <w:lang w:val="en-US"/>
        </w:rPr>
        <w:t xml:space="preserve">land area percentage </w:t>
      </w:r>
    </w:p>
    <w:p>
      <w:pPr>
        <w:pStyle w:val="Body"/>
        <w:numPr>
          <w:ilvl w:val="8"/>
          <w:numId w:val="4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rtl w:val="0"/>
          <w:lang w:val="en-US"/>
        </w:rPr>
        <w:t>WaterRank</w:t>
      </w:r>
      <w:r>
        <w:rPr>
          <w:rFonts w:ascii="Verdana" w:hAnsi="Verdana"/>
          <w:sz w:val="24"/>
          <w:szCs w:val="24"/>
          <w:rtl w:val="0"/>
          <w:lang w:val="de-DE"/>
        </w:rPr>
        <w:t xml:space="preserve">: </w:t>
      </w:r>
      <w:r>
        <w:rPr>
          <w:rFonts w:ascii="Verdana" w:hAnsi="Verdana"/>
          <w:sz w:val="24"/>
          <w:szCs w:val="24"/>
          <w:rtl w:val="0"/>
          <w:lang w:val="en-US"/>
        </w:rPr>
        <w:t>water area rank</w:t>
      </w:r>
    </w:p>
    <w:p>
      <w:pPr>
        <w:pStyle w:val="Body"/>
        <w:numPr>
          <w:ilvl w:val="8"/>
          <w:numId w:val="4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rtl w:val="0"/>
          <w:lang w:val="en-US"/>
        </w:rPr>
        <w:t>WaterSqMi</w:t>
      </w:r>
      <w:r>
        <w:rPr>
          <w:rFonts w:ascii="Verdana" w:hAnsi="Verdana"/>
          <w:sz w:val="24"/>
          <w:szCs w:val="24"/>
          <w:rtl w:val="0"/>
          <w:lang w:val="de-DE"/>
        </w:rPr>
        <w:t xml:space="preserve">: </w:t>
      </w:r>
      <w:r>
        <w:rPr>
          <w:rFonts w:ascii="Verdana" w:hAnsi="Verdana"/>
          <w:sz w:val="24"/>
          <w:szCs w:val="24"/>
          <w:rtl w:val="0"/>
          <w:lang w:val="en-US"/>
        </w:rPr>
        <w:t>water area in SqMi</w:t>
      </w:r>
    </w:p>
    <w:p>
      <w:pPr>
        <w:pStyle w:val="Body"/>
        <w:numPr>
          <w:ilvl w:val="8"/>
          <w:numId w:val="4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rtl w:val="0"/>
          <w:lang w:val="en-US"/>
        </w:rPr>
        <w:t>WaterKmQ</w:t>
      </w:r>
      <w:r>
        <w:rPr>
          <w:rFonts w:ascii="Verdana" w:hAnsi="Verdana"/>
          <w:sz w:val="24"/>
          <w:szCs w:val="24"/>
          <w:rtl w:val="0"/>
          <w:lang w:val="de-DE"/>
        </w:rPr>
        <w:t xml:space="preserve">: </w:t>
      </w:r>
      <w:r>
        <w:rPr>
          <w:rFonts w:ascii="Verdana" w:hAnsi="Verdana"/>
          <w:sz w:val="24"/>
          <w:szCs w:val="24"/>
          <w:rtl w:val="0"/>
          <w:lang w:val="en-US"/>
        </w:rPr>
        <w:t>water area in KmQ</w:t>
      </w:r>
    </w:p>
    <w:p>
      <w:pPr>
        <w:pStyle w:val="Body"/>
        <w:numPr>
          <w:ilvl w:val="8"/>
          <w:numId w:val="4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rtl w:val="0"/>
          <w:lang w:val="en-US"/>
        </w:rPr>
        <w:t>WaterPer</w:t>
      </w:r>
      <w:r>
        <w:rPr>
          <w:rFonts w:ascii="Verdana" w:hAnsi="Verdana"/>
          <w:sz w:val="24"/>
          <w:szCs w:val="24"/>
          <w:rtl w:val="0"/>
          <w:lang w:val="de-DE"/>
        </w:rPr>
        <w:t xml:space="preserve">: </w:t>
      </w:r>
      <w:r>
        <w:rPr>
          <w:rFonts w:ascii="Verdana" w:hAnsi="Verdana"/>
          <w:sz w:val="24"/>
          <w:szCs w:val="24"/>
          <w:rtl w:val="0"/>
          <w:lang w:val="en-US"/>
        </w:rPr>
        <w:t>water area percentage</w:t>
      </w:r>
    </w:p>
    <w:p>
      <w:pPr>
        <w:pStyle w:val="Body"/>
        <w:rPr>
          <w:rFonts w:ascii="Verdana" w:cs="Verdana" w:hAnsi="Verdana" w:eastAsia="Verdana"/>
          <w:sz w:val="24"/>
          <w:szCs w:val="24"/>
        </w:rPr>
      </w:pPr>
      <w:r>
        <w:rPr>
          <w:rFonts w:ascii="Verdana" w:cs="Verdana" w:hAnsi="Verdana" w:eastAsia="Verdana"/>
          <w:sz w:val="24"/>
          <w:szCs w:val="24"/>
          <w:rtl w:val="0"/>
        </w:rPr>
        <w:tab/>
        <w:t>We are not going to use the rank columns, so either don</w:t>
      </w:r>
      <w:r>
        <w:rPr>
          <w:rFonts w:ascii="Verdana" w:hAnsi="Verdana" w:hint="default"/>
          <w:sz w:val="24"/>
          <w:szCs w:val="24"/>
          <w:rtl w:val="0"/>
          <w:lang w:val="de-DE"/>
        </w:rPr>
        <w:t>’</w:t>
      </w:r>
      <w:r>
        <w:rPr>
          <w:rFonts w:ascii="Verdana" w:hAnsi="Verdana"/>
          <w:sz w:val="24"/>
          <w:szCs w:val="24"/>
          <w:rtl w:val="0"/>
          <w:lang w:val="de-DE"/>
        </w:rPr>
        <w:t>t load them or delete them afterwards.</w:t>
      </w:r>
    </w:p>
    <w:p>
      <w:pPr>
        <w:pStyle w:val="Body"/>
        <w:rPr>
          <w:rFonts w:ascii="Verdana" w:cs="Verdana" w:hAnsi="Verdana" w:eastAsia="Verdana"/>
          <w:sz w:val="24"/>
          <w:szCs w:val="24"/>
        </w:rPr>
      </w:pPr>
      <w:r>
        <w:rPr>
          <w:rFonts w:ascii="Verdana" w:cs="Verdana" w:hAnsi="Verdana" w:eastAsia="Verdana"/>
          <w:sz w:val="24"/>
          <w:szCs w:val="24"/>
        </w:rPr>
        <w:tab/>
      </w:r>
    </w:p>
    <w:p>
      <w:pPr>
        <w:pStyle w:val="Body"/>
        <w:rPr>
          <w:rFonts w:ascii="Verdana" w:cs="Verdana" w:hAnsi="Verdana" w:eastAsia="Verdana"/>
          <w:sz w:val="24"/>
          <w:szCs w:val="24"/>
        </w:rPr>
      </w:pPr>
      <w:r>
        <w:rPr>
          <w:rFonts w:ascii="Verdana" w:hAnsi="Verdana"/>
          <w:sz w:val="24"/>
          <w:szCs w:val="24"/>
          <w:rtl w:val="0"/>
          <w:lang w:val="de-DE"/>
        </w:rPr>
        <w:t>5. Income file</w:t>
      </w:r>
    </w:p>
    <w:p>
      <w:pPr>
        <w:pStyle w:val="Body"/>
        <w:rPr>
          <w:rFonts w:ascii="Verdana" w:cs="Verdana" w:hAnsi="Verdana" w:eastAsia="Verdana"/>
          <w:sz w:val="24"/>
          <w:szCs w:val="24"/>
        </w:rPr>
      </w:pPr>
      <w:r>
        <w:rPr>
          <w:rFonts w:ascii="Verdana" w:cs="Verdana" w:hAnsi="Verdana" w:eastAsia="Verdana"/>
          <w:sz w:val="24"/>
          <w:szCs w:val="24"/>
          <w:rtl w:val="0"/>
        </w:rPr>
        <w:tab/>
        <w:t xml:space="preserve">The </w:t>
      </w:r>
      <w:r>
        <w:rPr>
          <w:rFonts w:ascii="Verdana" w:hAnsi="Verdana" w:hint="default"/>
          <w:sz w:val="24"/>
          <w:szCs w:val="24"/>
          <w:rtl w:val="0"/>
          <w:lang w:val="de-DE"/>
        </w:rPr>
        <w:t>“</w:t>
      </w:r>
      <w:r>
        <w:rPr>
          <w:rFonts w:ascii="Verdana" w:hAnsi="Verdana"/>
          <w:sz w:val="24"/>
          <w:szCs w:val="24"/>
          <w:rtl w:val="0"/>
          <w:lang w:val="de-DE"/>
        </w:rPr>
        <w:t>income</w:t>
      </w:r>
      <w:r>
        <w:rPr>
          <w:rFonts w:ascii="Verdana" w:hAnsi="Verdana" w:hint="default"/>
          <w:sz w:val="24"/>
          <w:szCs w:val="24"/>
          <w:rtl w:val="0"/>
          <w:lang w:val="de-DE"/>
        </w:rPr>
        <w:t xml:space="preserve">” </w:t>
      </w:r>
      <w:r>
        <w:rPr>
          <w:rFonts w:ascii="Verdana" w:hAnsi="Verdana"/>
          <w:sz w:val="24"/>
          <w:szCs w:val="24"/>
          <w:rtl w:val="0"/>
          <w:lang w:val="de-DE"/>
        </w:rPr>
        <w:t>file is in Excel format. It contains the following columns:</w:t>
      </w:r>
    </w:p>
    <w:p>
      <w:pPr>
        <w:pStyle w:val="Body"/>
        <w:numPr>
          <w:ilvl w:val="8"/>
          <w:numId w:val="4"/>
        </w:numPr>
        <w:rPr>
          <w:rFonts w:ascii="Verdana" w:hAnsi="Verdana"/>
          <w:sz w:val="24"/>
          <w:szCs w:val="24"/>
          <w:lang w:val="de-DE"/>
        </w:rPr>
      </w:pPr>
      <w:r>
        <w:rPr>
          <w:rFonts w:ascii="Verdana" w:hAnsi="Verdana"/>
          <w:sz w:val="24"/>
          <w:szCs w:val="24"/>
          <w:rtl w:val="0"/>
          <w:lang w:val="de-DE"/>
        </w:rPr>
        <w:t>Rank: rank for income in 2017</w:t>
      </w:r>
    </w:p>
    <w:p>
      <w:pPr>
        <w:pStyle w:val="Body"/>
        <w:numPr>
          <w:ilvl w:val="8"/>
          <w:numId w:val="4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rtl w:val="0"/>
          <w:lang w:val="en-US"/>
        </w:rPr>
        <w:t>State</w:t>
      </w:r>
      <w:r>
        <w:rPr>
          <w:rFonts w:ascii="Verdana" w:hAnsi="Verdana"/>
          <w:sz w:val="24"/>
          <w:szCs w:val="24"/>
          <w:rtl w:val="0"/>
          <w:lang w:val="de-DE"/>
        </w:rPr>
        <w:t>: n</w:t>
      </w:r>
      <w:r>
        <w:rPr>
          <w:rFonts w:ascii="Verdana" w:hAnsi="Verdana"/>
          <w:sz w:val="24"/>
          <w:szCs w:val="24"/>
          <w:rtl w:val="0"/>
          <w:lang w:val="en-US"/>
        </w:rPr>
        <w:t xml:space="preserve">ame of the </w:t>
      </w:r>
      <w:r>
        <w:rPr>
          <w:rFonts w:ascii="Verdana" w:hAnsi="Verdana"/>
          <w:sz w:val="24"/>
          <w:szCs w:val="24"/>
          <w:rtl w:val="0"/>
          <w:lang w:val="de-DE"/>
        </w:rPr>
        <w:t>s</w:t>
      </w:r>
      <w:r>
        <w:rPr>
          <w:rFonts w:ascii="Verdana" w:hAnsi="Verdana"/>
          <w:sz w:val="24"/>
          <w:szCs w:val="24"/>
          <w:rtl w:val="0"/>
        </w:rPr>
        <w:t xml:space="preserve">tate </w:t>
      </w:r>
    </w:p>
    <w:p>
      <w:pPr>
        <w:pStyle w:val="Body"/>
        <w:numPr>
          <w:ilvl w:val="8"/>
          <w:numId w:val="4"/>
        </w:numPr>
        <w:rPr>
          <w:rFonts w:ascii="Verdana" w:hAnsi="Verdana"/>
          <w:sz w:val="24"/>
          <w:szCs w:val="24"/>
          <w:lang w:val="pt-PT"/>
        </w:rPr>
      </w:pPr>
      <w:r>
        <w:rPr>
          <w:rFonts w:ascii="Verdana" w:hAnsi="Verdana"/>
          <w:sz w:val="24"/>
          <w:szCs w:val="24"/>
          <w:rtl w:val="0"/>
          <w:lang w:val="pt-PT"/>
        </w:rPr>
        <w:t>Income2017</w:t>
      </w:r>
      <w:r>
        <w:rPr>
          <w:rFonts w:ascii="Verdana" w:hAnsi="Verdana"/>
          <w:sz w:val="24"/>
          <w:szCs w:val="24"/>
          <w:rtl w:val="0"/>
          <w:lang w:val="de-DE"/>
        </w:rPr>
        <w:t>: m</w:t>
      </w:r>
      <w:r>
        <w:rPr>
          <w:rFonts w:ascii="Verdana" w:hAnsi="Verdana"/>
          <w:sz w:val="24"/>
          <w:szCs w:val="24"/>
          <w:rtl w:val="0"/>
          <w:lang w:val="en-US"/>
        </w:rPr>
        <w:t>edian household  income in 2017</w:t>
      </w:r>
    </w:p>
    <w:p>
      <w:pPr>
        <w:pStyle w:val="Body"/>
        <w:numPr>
          <w:ilvl w:val="8"/>
          <w:numId w:val="4"/>
        </w:numPr>
        <w:rPr>
          <w:rFonts w:ascii="Verdana" w:hAnsi="Verdana"/>
          <w:sz w:val="24"/>
          <w:szCs w:val="24"/>
          <w:lang w:val="pt-PT"/>
        </w:rPr>
      </w:pPr>
      <w:r>
        <w:rPr>
          <w:rFonts w:ascii="Verdana" w:hAnsi="Verdana"/>
          <w:sz w:val="24"/>
          <w:szCs w:val="24"/>
          <w:rtl w:val="0"/>
          <w:lang w:val="pt-PT"/>
        </w:rPr>
        <w:t>Income2016</w:t>
      </w:r>
      <w:r>
        <w:rPr>
          <w:rFonts w:ascii="Verdana" w:hAnsi="Verdana"/>
          <w:sz w:val="24"/>
          <w:szCs w:val="24"/>
          <w:rtl w:val="0"/>
          <w:lang w:val="de-DE"/>
        </w:rPr>
        <w:t>: m</w:t>
      </w:r>
      <w:r>
        <w:rPr>
          <w:rFonts w:ascii="Verdana" w:hAnsi="Verdana"/>
          <w:sz w:val="24"/>
          <w:szCs w:val="24"/>
          <w:rtl w:val="0"/>
          <w:lang w:val="en-US"/>
        </w:rPr>
        <w:t>edian household  income in 2016</w:t>
      </w:r>
    </w:p>
    <w:p>
      <w:pPr>
        <w:pStyle w:val="Body"/>
        <w:numPr>
          <w:ilvl w:val="8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rtl w:val="0"/>
        </w:rPr>
        <w:t xml:space="preserve">...   </w:t>
      </w:r>
    </w:p>
    <w:p>
      <w:pPr>
        <w:pStyle w:val="Body"/>
        <w:numPr>
          <w:ilvl w:val="8"/>
          <w:numId w:val="4"/>
        </w:numPr>
        <w:rPr>
          <w:rFonts w:ascii="Verdana" w:hAnsi="Verdana"/>
          <w:sz w:val="24"/>
          <w:szCs w:val="24"/>
          <w:lang w:val="pt-PT"/>
        </w:rPr>
      </w:pPr>
      <w:r>
        <w:rPr>
          <w:rFonts w:ascii="Verdana" w:hAnsi="Verdana"/>
          <w:sz w:val="24"/>
          <w:szCs w:val="24"/>
          <w:rtl w:val="0"/>
          <w:lang w:val="pt-PT"/>
        </w:rPr>
        <w:t>Income2007</w:t>
      </w:r>
      <w:r>
        <w:rPr>
          <w:rFonts w:ascii="Verdana" w:hAnsi="Verdana"/>
          <w:sz w:val="24"/>
          <w:szCs w:val="24"/>
          <w:rtl w:val="0"/>
          <w:lang w:val="de-DE"/>
        </w:rPr>
        <w:t>: m</w:t>
      </w:r>
      <w:r>
        <w:rPr>
          <w:rFonts w:ascii="Verdana" w:hAnsi="Verdana"/>
          <w:sz w:val="24"/>
          <w:szCs w:val="24"/>
          <w:rtl w:val="0"/>
          <w:lang w:val="en-US"/>
        </w:rPr>
        <w:t>edian household  income in 2007</w:t>
      </w:r>
    </w:p>
    <w:p>
      <w:pPr>
        <w:pStyle w:val="Body"/>
        <w:rPr>
          <w:rFonts w:ascii="Verdana" w:cs="Verdana" w:hAnsi="Verdana" w:eastAsia="Verdana"/>
          <w:sz w:val="24"/>
          <w:szCs w:val="24"/>
        </w:rPr>
      </w:pPr>
      <w:r>
        <w:rPr>
          <w:rFonts w:ascii="Verdana" w:cs="Verdana" w:hAnsi="Verdana" w:eastAsia="Verdana"/>
          <w:sz w:val="24"/>
          <w:szCs w:val="24"/>
          <w:rtl w:val="0"/>
        </w:rPr>
        <w:tab/>
        <w:t>We are not going to use the rank column, so either don</w:t>
      </w:r>
      <w:r>
        <w:rPr>
          <w:rFonts w:ascii="Verdana" w:hAnsi="Verdana" w:hint="default"/>
          <w:sz w:val="24"/>
          <w:szCs w:val="24"/>
          <w:rtl w:val="0"/>
          <w:lang w:val="de-DE"/>
        </w:rPr>
        <w:t>’</w:t>
      </w:r>
      <w:r>
        <w:rPr>
          <w:rFonts w:ascii="Verdana" w:hAnsi="Verdana"/>
          <w:sz w:val="24"/>
          <w:szCs w:val="24"/>
          <w:rtl w:val="0"/>
          <w:lang w:val="de-DE"/>
        </w:rPr>
        <w:t>t load it or delete it afterwards.</w:t>
      </w:r>
    </w:p>
    <w:p>
      <w:pPr>
        <w:pStyle w:val="Body"/>
        <w:rPr>
          <w:rFonts w:ascii="Verdana" w:cs="Verdana" w:hAnsi="Verdana" w:eastAsia="Verdana"/>
          <w:sz w:val="24"/>
          <w:szCs w:val="24"/>
        </w:rPr>
      </w:pPr>
    </w:p>
    <w:p>
      <w:pPr>
        <w:pStyle w:val="Body"/>
        <w:rPr>
          <w:rFonts w:ascii="Verdana" w:cs="Verdana" w:hAnsi="Verdana" w:eastAsia="Verdana"/>
          <w:sz w:val="24"/>
          <w:szCs w:val="24"/>
        </w:rPr>
      </w:pPr>
    </w:p>
    <w:p>
      <w:pPr>
        <w:pStyle w:val="Body"/>
        <w:rPr>
          <w:rFonts w:ascii="Verdana" w:cs="Verdana" w:hAnsi="Verdana" w:eastAsia="Verdana"/>
          <w:sz w:val="24"/>
          <w:szCs w:val="24"/>
        </w:rPr>
      </w:pPr>
      <w:r>
        <w:rPr>
          <w:rFonts w:ascii="Verdana" w:hAnsi="Verdana"/>
          <w:sz w:val="24"/>
          <w:szCs w:val="24"/>
          <w:rtl w:val="0"/>
          <w:lang w:val="de-DE"/>
        </w:rPr>
        <w:t>6. Region file</w:t>
      </w:r>
    </w:p>
    <w:p>
      <w:pPr>
        <w:pStyle w:val="Body"/>
        <w:rPr>
          <w:rFonts w:ascii="Verdana" w:cs="Verdana" w:hAnsi="Verdana" w:eastAsia="Verdana"/>
          <w:sz w:val="24"/>
          <w:szCs w:val="24"/>
        </w:rPr>
      </w:pPr>
      <w:r>
        <w:rPr>
          <w:rFonts w:ascii="Verdana" w:cs="Verdana" w:hAnsi="Verdana" w:eastAsia="Verdana"/>
          <w:sz w:val="24"/>
          <w:szCs w:val="24"/>
          <w:rtl w:val="0"/>
        </w:rPr>
        <w:tab/>
        <w:t>The region file is a text file containing the following columns:</w:t>
      </w:r>
    </w:p>
    <w:p>
      <w:pPr>
        <w:pStyle w:val="Body"/>
        <w:numPr>
          <w:ilvl w:val="8"/>
          <w:numId w:val="4"/>
        </w:numPr>
        <w:rPr>
          <w:rFonts w:ascii="Verdana" w:hAnsi="Verdana"/>
          <w:sz w:val="24"/>
          <w:szCs w:val="24"/>
          <w:lang w:val="de-DE"/>
        </w:rPr>
      </w:pPr>
      <w:r>
        <w:rPr>
          <w:rFonts w:ascii="Verdana" w:hAnsi="Verdana"/>
          <w:sz w:val="24"/>
          <w:szCs w:val="24"/>
          <w:rtl w:val="0"/>
          <w:lang w:val="de-DE"/>
        </w:rPr>
        <w:t>Name: n</w:t>
      </w:r>
      <w:r>
        <w:rPr>
          <w:rFonts w:ascii="Verdana" w:hAnsi="Verdana"/>
          <w:sz w:val="24"/>
          <w:szCs w:val="24"/>
          <w:rtl w:val="0"/>
          <w:lang w:val="en-US"/>
        </w:rPr>
        <w:t xml:space="preserve">ame of the </w:t>
      </w:r>
      <w:r>
        <w:rPr>
          <w:rFonts w:ascii="Verdana" w:hAnsi="Verdana"/>
          <w:sz w:val="24"/>
          <w:szCs w:val="24"/>
          <w:rtl w:val="0"/>
          <w:lang w:val="de-DE"/>
        </w:rPr>
        <w:t>s</w:t>
      </w:r>
      <w:r>
        <w:rPr>
          <w:rFonts w:ascii="Verdana" w:hAnsi="Verdana"/>
          <w:sz w:val="24"/>
          <w:szCs w:val="24"/>
          <w:rtl w:val="0"/>
        </w:rPr>
        <w:t xml:space="preserve">tate </w:t>
      </w:r>
    </w:p>
    <w:p>
      <w:pPr>
        <w:pStyle w:val="Body"/>
        <w:numPr>
          <w:ilvl w:val="8"/>
          <w:numId w:val="4"/>
        </w:numPr>
        <w:rPr>
          <w:rFonts w:ascii="Verdana" w:hAnsi="Verdana"/>
          <w:sz w:val="24"/>
          <w:szCs w:val="24"/>
          <w:lang w:val="de-DE"/>
        </w:rPr>
      </w:pPr>
      <w:r>
        <w:rPr>
          <w:rFonts w:ascii="Verdana" w:hAnsi="Verdana"/>
          <w:sz w:val="24"/>
          <w:szCs w:val="24"/>
          <w:rtl w:val="0"/>
          <w:lang w:val="de-DE"/>
        </w:rPr>
        <w:t xml:space="preserve">Abb: </w:t>
      </w:r>
      <w:r>
        <w:rPr>
          <w:rFonts w:ascii="Verdana" w:hAnsi="Verdana"/>
          <w:sz w:val="24"/>
          <w:szCs w:val="24"/>
          <w:rtl w:val="0"/>
          <w:lang w:val="en-US"/>
        </w:rPr>
        <w:t>abbreviation of the name of the state</w:t>
      </w:r>
    </w:p>
    <w:p>
      <w:pPr>
        <w:pStyle w:val="Body"/>
        <w:numPr>
          <w:ilvl w:val="8"/>
          <w:numId w:val="4"/>
        </w:numPr>
        <w:rPr>
          <w:rFonts w:ascii="Verdana" w:hAnsi="Verdana"/>
          <w:sz w:val="24"/>
          <w:szCs w:val="24"/>
          <w:lang w:val="de-DE"/>
        </w:rPr>
      </w:pPr>
      <w:r>
        <w:rPr>
          <w:rFonts w:ascii="Verdana" w:hAnsi="Verdana"/>
          <w:sz w:val="24"/>
          <w:szCs w:val="24"/>
          <w:rtl w:val="0"/>
          <w:lang w:val="de-DE"/>
        </w:rPr>
        <w:t xml:space="preserve">Region: the region that each state belongs to </w:t>
      </w:r>
      <w:r>
        <w:rPr>
          <w:rFonts w:ascii="Verdana" w:hAnsi="Verdana"/>
          <w:sz w:val="24"/>
          <w:szCs w:val="24"/>
          <w:rtl w:val="0"/>
          <w:lang w:val="en-US"/>
        </w:rPr>
        <w:t>(Northeast, South, North Central, West)</w:t>
      </w:r>
    </w:p>
    <w:p>
      <w:pPr>
        <w:pStyle w:val="Body"/>
        <w:numPr>
          <w:ilvl w:val="8"/>
          <w:numId w:val="4"/>
        </w:numPr>
        <w:rPr>
          <w:rFonts w:ascii="Verdana" w:hAnsi="Verdana"/>
          <w:sz w:val="24"/>
          <w:szCs w:val="24"/>
          <w:lang w:val="de-DE"/>
        </w:rPr>
      </w:pPr>
      <w:r>
        <w:rPr>
          <w:rFonts w:ascii="Verdana" w:hAnsi="Verdana"/>
          <w:sz w:val="24"/>
          <w:szCs w:val="24"/>
          <w:rtl w:val="0"/>
          <w:lang w:val="de-DE"/>
        </w:rPr>
        <w:t xml:space="preserve">Division: state divisions </w:t>
      </w:r>
      <w:r>
        <w:rPr>
          <w:rFonts w:ascii="Verdana" w:hAnsi="Verdana"/>
          <w:sz w:val="24"/>
          <w:szCs w:val="24"/>
          <w:rtl w:val="0"/>
          <w:lang w:val="en-US"/>
        </w:rPr>
        <w:t>(New England, Middle Atlantic, South Atlantic, East South Central, West South Central, East North Central, West North Central, Mountain, and Pacific)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933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numbering" w:styleId="Bullet">
    <w:name w:val="Bullet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