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Yltunniste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D56F64">
      <w:pPr>
        <w:pStyle w:val="Kansiotsikko"/>
        <w:numPr>
          <w:ilvl w:val="0"/>
          <w:numId w:val="0"/>
        </w:numPr>
      </w:pPr>
      <w:r>
        <w:t>Projektin nimi</w:t>
      </w:r>
    </w:p>
    <w:p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00000 Kurssin nimi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Tekijä: &lt;vastuuhenkilö&gt;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Tulostettu: 10.8.2000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Jakelu: &lt;kenelle jaellaan (ja ryhmän jäsenet)&gt;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Muokattu: 10.8.2000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697A6B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97A6B">
        <w:rPr>
          <w:noProof/>
        </w:rPr>
        <w:t>1.</w:t>
      </w:r>
      <w:r w:rsidR="00697A6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97A6B">
        <w:rPr>
          <w:noProof/>
        </w:rPr>
        <w:t>johdanto</w:t>
      </w:r>
      <w:r w:rsidR="00697A6B">
        <w:rPr>
          <w:noProof/>
        </w:rPr>
        <w:tab/>
      </w:r>
      <w:r w:rsidR="00697A6B">
        <w:rPr>
          <w:noProof/>
        </w:rPr>
        <w:fldChar w:fldCharType="begin"/>
      </w:r>
      <w:r w:rsidR="00697A6B">
        <w:rPr>
          <w:noProof/>
        </w:rPr>
        <w:instrText xml:space="preserve"> PAGEREF _Toc473035520 \h </w:instrText>
      </w:r>
      <w:r w:rsidR="00697A6B">
        <w:rPr>
          <w:noProof/>
        </w:rPr>
      </w:r>
      <w:r w:rsidR="00697A6B">
        <w:rPr>
          <w:noProof/>
        </w:rPr>
        <w:fldChar w:fldCharType="separate"/>
      </w:r>
      <w:r w:rsidR="00697A6B">
        <w:rPr>
          <w:noProof/>
        </w:rPr>
        <w:t>5</w:t>
      </w:r>
      <w:r w:rsidR="00697A6B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0" w:name="_Toc47303552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sisältö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sisältö lyhyesti. Pienessä projektissa voi poistaa, koska sisällysluettelo kertoo jo sisällön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tarkoitus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 w:rsidP="00D579F0">
      <w:pPr>
        <w:pStyle w:val="Sisennettyleipteksti"/>
        <w:ind w:left="1418"/>
      </w:pPr>
      <w:r>
        <w:rPr>
          <w:b/>
          <w:bCs/>
        </w:rPr>
        <w:t xml:space="preserve">Esimerkki: </w:t>
      </w:r>
      <w: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Default="00D579F0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Projektiryhmä, asiakas, sidosryhmät.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projektiin käytettävissä oleva henkilöstö; käytettävyys tähän projektiin, työkokemus.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79F0" w:rsidRDefault="00D579F0" w:rsidP="00D579F0">
      <w:pPr>
        <w:pStyle w:val="Otsikko1"/>
      </w:pPr>
      <w:r>
        <w:lastRenderedPageBreak/>
        <w:tab/>
      </w:r>
      <w:bookmarkStart w:id="1" w:name="_Toc473035521"/>
      <w:r>
        <w:t>sanasto, määritelmät ja termien selitykset</w:t>
      </w:r>
      <w:bookmarkEnd w:id="1"/>
    </w:p>
    <w:p w:rsidR="00D579F0" w:rsidRDefault="00D579F0" w:rsidP="00D579F0">
      <w:pPr>
        <w:pStyle w:val="Leipteksti"/>
        <w:rPr>
          <w:lang w:val="fi-FI"/>
        </w:rPr>
      </w:pPr>
    </w:p>
    <w:p w:rsidR="00D579F0" w:rsidRDefault="00D579F0" w:rsidP="00D579F0">
      <w:pPr>
        <w:pStyle w:val="Leipteksti"/>
        <w:rPr>
          <w:lang w:val="fi-FI"/>
        </w:rPr>
      </w:pPr>
      <w:r>
        <w:rPr>
          <w:lang w:val="fi-FI"/>
        </w:rPr>
        <w:t>Selitä kaikki projektisuunnitelmassa käytetyt sovellusaluekohtaiset käsitteet, termit ja lyhenteet, jotta dokumentin lukija (vrt kohderyhmä</w:t>
      </w:r>
      <w:r w:rsidR="001E688E">
        <w:rPr>
          <w:lang w:val="fi-FI"/>
        </w:rPr>
        <w:t>t</w:t>
      </w:r>
      <w:r>
        <w:rPr>
          <w:lang w:val="fi-FI"/>
        </w:rPr>
        <w:t xml:space="preserve"> edellisessä luvussa) pystyy saamaan yksikäsitteisen kuvan kokonaisuudesta.</w:t>
      </w:r>
    </w:p>
    <w:p w:rsidR="00D56F64" w:rsidRDefault="00D56F64">
      <w:pPr>
        <w:pStyle w:val="Otsikko1"/>
      </w:pPr>
      <w:r>
        <w:lastRenderedPageBreak/>
        <w:tab/>
      </w:r>
      <w:bookmarkStart w:id="2" w:name="_Toc47303552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3" w:name="_Toc473035523"/>
      <w:r>
        <w:t>Nykytilanteen kuvaus</w:t>
      </w:r>
      <w:bookmarkEnd w:id="3"/>
    </w:p>
    <w:p w:rsidR="00135B6C" w:rsidRDefault="00135B6C">
      <w:pPr>
        <w:pStyle w:val="Leipteksti"/>
        <w:rPr>
          <w:lang w:val="fi-FI"/>
        </w:rPr>
      </w:pPr>
    </w:p>
    <w:p w:rsidR="00135B6C" w:rsidRDefault="00135B6C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</w:t>
      </w:r>
      <w:r>
        <w:rPr>
          <w:lang w:val="fi-FI"/>
        </w:rPr>
        <w:t xml:space="preserve"> (client-server-ohjelmisto, palvelimen API SOAP-protokolla, Kerberos-autentikointi)</w:t>
      </w:r>
      <w:r w:rsidRPr="008F10D8">
        <w:rPr>
          <w:lang w:val="fi-FI"/>
        </w:rPr>
        <w:t>,</w:t>
      </w:r>
    </w:p>
    <w:p w:rsidR="00135B6C" w:rsidRDefault="00135B6C">
      <w:pPr>
        <w:pStyle w:val="Leipteksti"/>
        <w:rPr>
          <w:lang w:val="fi-FI"/>
        </w:rPr>
      </w:pPr>
    </w:p>
    <w:p w:rsidR="00814CEE" w:rsidRDefault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D56F64">
        <w:rPr>
          <w:lang w:val="fi-FI"/>
        </w:rPr>
        <w:t xml:space="preserve">Mikäli on olemassa nykyinen järjestelmä, </w:t>
      </w:r>
      <w:r>
        <w:rPr>
          <w:lang w:val="fi-FI"/>
        </w:rPr>
        <w:t>kuvataan</w:t>
      </w:r>
      <w:r w:rsidR="00D56F64">
        <w:rPr>
          <w:lang w:val="fi-FI"/>
        </w:rPr>
        <w:t xml:space="preserve"> sen pääkohdat. Mitä tiedetään kohd</w:t>
      </w:r>
      <w:r>
        <w:rPr>
          <w:lang w:val="fi-FI"/>
        </w:rPr>
        <w:t>ealueesta eli sovellusalueesta.</w:t>
      </w:r>
    </w:p>
    <w:p w:rsidR="00814CEE" w:rsidRDefault="00814CEE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4" w:name="_Toc473035524"/>
      <w:r>
        <w:t>Tulevan tilanteen kuvaus ja toimitettavan järjestelmän käyttötarkoitus</w:t>
      </w:r>
      <w:bookmarkEnd w:id="4"/>
    </w:p>
    <w:p w:rsidR="008F10D8" w:rsidRDefault="008F10D8">
      <w:pPr>
        <w:pStyle w:val="Leipteksti"/>
        <w:rPr>
          <w:lang w:val="fi-FI"/>
        </w:rPr>
      </w:pPr>
    </w:p>
    <w:p w:rsidR="008F10D8" w:rsidRDefault="008F10D8">
      <w:pPr>
        <w:pStyle w:val="Leipteksti"/>
        <w:rPr>
          <w:lang w:val="fi-FI"/>
        </w:rPr>
      </w:pPr>
      <w:r w:rsidRPr="008F10D8">
        <w:rPr>
          <w:lang w:val="fi-FI"/>
        </w:rPr>
        <w:t>Kauppa haluaa uudistaa ja digitoida hinnoitteluaan siten, että hintoja voidaan päivittää (alkuvaiheessa) vaikka joka yö automaattisesti analytiikkatietoon pohjautuen.</w:t>
      </w:r>
    </w:p>
    <w:p w:rsidR="008F10D8" w:rsidRDefault="008F10D8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</w:t>
      </w:r>
      <w:r>
        <w:rPr>
          <w:lang w:val="fi-FI"/>
        </w:rPr>
        <w:t xml:space="preserve"> (client-server-ohjelmisto, palvelimen API SOAP-protokolla</w:t>
      </w:r>
      <w:r w:rsidR="00135B6C">
        <w:rPr>
          <w:lang w:val="fi-FI"/>
        </w:rPr>
        <w:t>, Kerberos-autentikointi)</w:t>
      </w:r>
      <w:r w:rsidRPr="008F10D8">
        <w:rPr>
          <w:lang w:val="fi-FI"/>
        </w:rPr>
        <w:t xml:space="preserve">, johon hintalaput on tarkoitus kytkeä. </w:t>
      </w:r>
      <w:r w:rsidR="00135B6C">
        <w:rPr>
          <w:lang w:val="fi-FI"/>
        </w:rPr>
        <w:t>H</w:t>
      </w:r>
      <w:r w:rsidRPr="008F10D8">
        <w:rPr>
          <w:lang w:val="fi-FI"/>
        </w:rPr>
        <w:t>innoittelujärjestelmä tulee kehittää yleiskäyttöiseksi siten, että järjestelmän perusratkaisua voidaan myydä muillekin kauppiaille.</w:t>
      </w:r>
    </w:p>
    <w:p w:rsidR="00135B6C" w:rsidRDefault="00135B6C">
      <w:pPr>
        <w:pStyle w:val="Leipteksti"/>
        <w:rPr>
          <w:lang w:val="fi-FI"/>
        </w:rPr>
      </w:pPr>
    </w:p>
    <w:p w:rsidR="00135B6C" w:rsidRDefault="00135B6C">
      <w:pPr>
        <w:pStyle w:val="Leipteksti"/>
        <w:rPr>
          <w:lang w:val="fi-FI"/>
        </w:rPr>
      </w:pPr>
      <w:r>
        <w:rPr>
          <w:lang w:val="fi-FI"/>
        </w:rPr>
        <w:t>Järjestelmän tulee olla muokattavissa muidenkin toiminnanohjausjärjestelmien yhteyteen.</w:t>
      </w:r>
    </w:p>
    <w:p w:rsidR="00135B6C" w:rsidRDefault="00135B6C">
      <w:pPr>
        <w:pStyle w:val="Leipteksti"/>
        <w:rPr>
          <w:lang w:val="fi-FI"/>
        </w:rPr>
      </w:pPr>
    </w:p>
    <w:p w:rsidR="00135B6C" w:rsidRDefault="00135B6C">
      <w:pPr>
        <w:pStyle w:val="Leipteksti"/>
        <w:rPr>
          <w:lang w:val="fi-FI"/>
        </w:rPr>
      </w:pPr>
      <w:r>
        <w:rPr>
          <w:lang w:val="fi-FI"/>
        </w:rPr>
        <w:t>Hyllypaikka varustetaan digitaalisella</w:t>
      </w:r>
      <w:r w:rsidR="007261CE">
        <w:rPr>
          <w:lang w:val="fi-FI"/>
        </w:rPr>
        <w:t xml:space="preserve"> näytöllä, joka näyttää tuotekoodin, tuotteen nimen, yksikkö (tarvittaessa) ja hinnan.</w:t>
      </w:r>
    </w:p>
    <w:p w:rsidR="007261CE" w:rsidRDefault="007261CE">
      <w:pPr>
        <w:pStyle w:val="Leipteksti"/>
        <w:rPr>
          <w:lang w:val="fi-FI"/>
        </w:rPr>
      </w:pPr>
    </w:p>
    <w:p w:rsidR="007261CE" w:rsidRDefault="007261CE">
      <w:pPr>
        <w:pStyle w:val="Leipteksti"/>
        <w:rPr>
          <w:lang w:val="fi-FI"/>
        </w:rPr>
      </w:pPr>
      <w:r>
        <w:rPr>
          <w:lang w:val="fi-FI"/>
        </w:rPr>
        <w:t>Tiedonsiirtoon hyllypaikkojen näyttöjä varten käytetään jotakin langatonta järjestelmää.</w:t>
      </w:r>
      <w:bookmarkStart w:id="5" w:name="_GoBack"/>
      <w:bookmarkEnd w:id="5"/>
    </w:p>
    <w:p w:rsidR="008F10D8" w:rsidRDefault="008F10D8">
      <w:pPr>
        <w:pStyle w:val="Leipteksti"/>
        <w:rPr>
          <w:lang w:val="fi-FI"/>
        </w:rPr>
      </w:pPr>
    </w:p>
    <w:p w:rsidR="008F10D8" w:rsidRDefault="008F10D8">
      <w:pPr>
        <w:pStyle w:val="Leipteksti"/>
        <w:rPr>
          <w:lang w:val="fi-FI"/>
        </w:rPr>
      </w:pPr>
    </w:p>
    <w:p w:rsidR="002C27E3" w:rsidRDefault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Esittele projektiympäristö, valmiin järjestelmän toiminta lyhyesti, sekä erilaiset käyttäjäkunnat</w:t>
      </w:r>
      <w:r w:rsidR="00D56F64">
        <w:rPr>
          <w:lang w:val="fi-FI"/>
        </w:rPr>
        <w:t>.</w:t>
      </w:r>
      <w:r w:rsidR="006A6866">
        <w:rPr>
          <w:lang w:val="fi-FI"/>
        </w:rPr>
        <w:t xml:space="preserve"> Tulevan järjestelmän kuvaus yleisellä tasolla</w:t>
      </w:r>
      <w:r>
        <w:rPr>
          <w:lang w:val="fi-FI"/>
        </w:rPr>
        <w:t>.</w:t>
      </w:r>
    </w:p>
    <w:p w:rsidR="00814CEE" w:rsidRDefault="00814CEE" w:rsidP="00814CEE">
      <w:pPr>
        <w:pStyle w:val="Leipteksti"/>
        <w:rPr>
          <w:lang w:val="fi-FI"/>
        </w:rPr>
      </w:pPr>
      <w:r>
        <w:rPr>
          <w:lang w:val="fi-FI"/>
        </w:rPr>
        <w:t>Kuvaa järjestelmän käyttötarkoitus ja sen tarjoamat hyödyt asiakkaalle.</w:t>
      </w:r>
    </w:p>
    <w:p w:rsidR="00814CEE" w:rsidRDefault="00814CEE" w:rsidP="00814CEE">
      <w:pPr>
        <w:pStyle w:val="Leipteksti"/>
        <w:rPr>
          <w:lang w:val="fi-FI"/>
        </w:rPr>
      </w:pPr>
      <w:r>
        <w:rPr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Default="00814CEE" w:rsidP="00814CEE">
      <w:pPr>
        <w:pStyle w:val="Leipteksti"/>
        <w:rPr>
          <w:lang w:val="fi-FI"/>
        </w:rPr>
      </w:pPr>
    </w:p>
    <w:p w:rsidR="00814CEE" w:rsidRDefault="00814CEE" w:rsidP="00814CEE">
      <w:pPr>
        <w:pStyle w:val="Leipteksti"/>
        <w:rPr>
          <w:lang w:val="fi-FI"/>
        </w:rPr>
      </w:pPr>
      <w:r>
        <w:rPr>
          <w:lang w:val="fi-FI"/>
        </w:rPr>
        <w:t>Esimerkiksi 10 % kustannussäästö varastossa tai nopeampi tietojen käsittely tai aiemmin toteuttamaton toimintamalli.</w:t>
      </w:r>
    </w:p>
    <w:p w:rsidR="006A6866" w:rsidRDefault="006A6866" w:rsidP="002C27E3">
      <w:pPr>
        <w:pStyle w:val="Otsikko2"/>
      </w:pPr>
      <w:bookmarkStart w:id="6" w:name="_Toc473035525"/>
      <w:bookmarkStart w:id="7" w:name="_Toc191433371"/>
      <w:bookmarkStart w:id="8" w:name="_Toc191433373"/>
      <w:bookmarkStart w:id="9" w:name="_Toc191433374"/>
      <w:r>
        <w:lastRenderedPageBreak/>
        <w:t>Asiakas</w:t>
      </w:r>
      <w:bookmarkEnd w:id="6"/>
    </w:p>
    <w:p w:rsidR="00814CEE" w:rsidRPr="00814CEE" w:rsidRDefault="00814CEE" w:rsidP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Kuvaa kenelle järjestelmä laaditaan. Mitkä asiakkaan odotukset ovat, ja millä perusteella asiakas on tehnyt investointipäätöksen, mikäli tieto on saatavana.</w:t>
      </w:r>
      <w:bookmarkEnd w:id="7"/>
    </w:p>
    <w:p w:rsidR="002C27E3" w:rsidRDefault="006A6866" w:rsidP="00CA69EB">
      <w:pPr>
        <w:pStyle w:val="Otsikko2"/>
      </w:pPr>
      <w:bookmarkStart w:id="10" w:name="_Toc473035526"/>
      <w:r>
        <w:t>Käyttäjät ja toimintaympäristö</w:t>
      </w:r>
      <w:bookmarkEnd w:id="8"/>
      <w:bookmarkEnd w:id="9"/>
      <w:bookmarkEnd w:id="10"/>
    </w:p>
    <w:p w:rsidR="008F10D8" w:rsidRDefault="008F10D8" w:rsidP="00CA69EB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-toiminnanohjausjärjestelmä, johon hintalaput on tarkoitus kytkeä.</w:t>
      </w:r>
    </w:p>
    <w:p w:rsidR="008F10D8" w:rsidRDefault="008F10D8" w:rsidP="00CA69EB">
      <w:pPr>
        <w:pStyle w:val="Leipteksti"/>
        <w:rPr>
          <w:lang w:val="fi-FI"/>
        </w:rPr>
      </w:pPr>
    </w:p>
    <w:p w:rsidR="008F10D8" w:rsidRDefault="008F10D8" w:rsidP="00CA69EB">
      <w:pPr>
        <w:pStyle w:val="Leipteksti"/>
        <w:rPr>
          <w:lang w:val="fi-FI"/>
        </w:rPr>
      </w:pPr>
    </w:p>
    <w:p w:rsidR="008F10D8" w:rsidRDefault="008F10D8" w:rsidP="00CA69EB">
      <w:pPr>
        <w:pStyle w:val="Leipteksti"/>
        <w:rPr>
          <w:lang w:val="fi-FI"/>
        </w:rPr>
      </w:pPr>
    </w:p>
    <w:p w:rsidR="008F10D8" w:rsidRDefault="008F10D8" w:rsidP="00CA69EB">
      <w:pPr>
        <w:pStyle w:val="Leipteksti"/>
        <w:rPr>
          <w:lang w:val="fi-FI"/>
        </w:rPr>
      </w:pPr>
    </w:p>
    <w:p w:rsidR="00CA69EB" w:rsidRPr="00CA69EB" w:rsidRDefault="00814CEE" w:rsidP="00CA69EB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CA69EB">
        <w:rPr>
          <w:lang w:val="fi-FI"/>
        </w:rPr>
        <w:t>Sisältäen liittymät muihin järjestelmiin.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1" w:name="_Toc473035527"/>
      <w:r>
        <w:t>HAVAITUT ONGELMAT JA RISKIT</w:t>
      </w:r>
      <w:bookmarkEnd w:id="11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Tässä vaiheessa esille tulevat riskit kuvataan vähentämis- ja poistomahdollisuuksineen.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aikataulu, outo sovellusalue, uudet toteutusvälineet, henkilöstön muut samanaikaiset projektit, alihankkijoiden toimitusaikataulut.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2" w:name="_Toc473035528"/>
      <w:r>
        <w:t>TAVOITTEET JA VAATIMUKSET</w:t>
      </w:r>
      <w:bookmarkEnd w:id="12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757E1F" w:rsidRDefault="00757E1F">
      <w:pPr>
        <w:pStyle w:val="Leipteksti"/>
        <w:rPr>
          <w:lang w:val="fi-FI"/>
        </w:rPr>
      </w:pPr>
    </w:p>
    <w:p w:rsidR="002A703A" w:rsidRDefault="002A703A" w:rsidP="00757E1F">
      <w:pPr>
        <w:pStyle w:val="Otsikko2"/>
      </w:pPr>
      <w:bookmarkStart w:id="13" w:name="_Toc473035529"/>
      <w:r>
        <w:t>Yleiskuvaus järjestelmän toiminnasta</w:t>
      </w:r>
      <w:bookmarkEnd w:id="13"/>
    </w:p>
    <w:p w:rsidR="002A703A" w:rsidRPr="002A703A" w:rsidRDefault="002A703A" w:rsidP="002A703A">
      <w:pPr>
        <w:pStyle w:val="Leipteksti"/>
        <w:rPr>
          <w:lang w:val="fi-FI"/>
        </w:rPr>
      </w:pPr>
      <w:r>
        <w:rPr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Otsikko2"/>
      </w:pPr>
      <w:bookmarkStart w:id="14" w:name="_Toc473035530"/>
      <w:r>
        <w:t>Toiminnalliset vaatimukset</w:t>
      </w:r>
      <w:bookmarkEnd w:id="14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T</w:t>
      </w:r>
      <w:r w:rsidR="006B0BEC">
        <w:rPr>
          <w:lang w:val="fi-FI"/>
        </w:rPr>
        <w:t>oiminnalliset vaatimukset</w:t>
      </w:r>
      <w:r>
        <w:rPr>
          <w:lang w:val="fi-FI"/>
        </w:rPr>
        <w:t>, jotka voivat olla esitettynä esimerkiksi käyttötapausten muodossa</w:t>
      </w:r>
      <w:r w:rsidR="006B0BEC">
        <w:rPr>
          <w:lang w:val="fi-FI"/>
        </w:rPr>
        <w:t xml:space="preserve">. </w:t>
      </w:r>
      <w:r>
        <w:rPr>
          <w:lang w:val="fi-FI"/>
        </w:rPr>
        <w:t>Myös muut esitysmuodot ovat mahdollisia.</w:t>
      </w:r>
    </w:p>
    <w:p w:rsidR="00AF3DC0" w:rsidRDefault="00AF3DC0" w:rsidP="00AF3DC0">
      <w:pPr>
        <w:pStyle w:val="Otsikko3"/>
      </w:pPr>
      <w:bookmarkStart w:id="15" w:name="_Toc473035531"/>
      <w:r>
        <w:t>Käyttötapauskaavio</w:t>
      </w:r>
      <w:bookmarkEnd w:id="15"/>
    </w:p>
    <w:p w:rsidR="00AF3DC0" w:rsidRPr="006B0BEC" w:rsidRDefault="00AF3DC0" w:rsidP="00AF3DC0">
      <w:pPr>
        <w:pStyle w:val="Leipteksti"/>
        <w:rPr>
          <w:lang w:val="fi-FI"/>
        </w:rPr>
      </w:pPr>
      <w:r>
        <w:rPr>
          <w:lang w:val="fi-FI"/>
        </w:rPr>
        <w:t>OHJE: UML-käyttötapauskaavio, mikäli sitä notaatiota päätetään käyttää.</w:t>
      </w:r>
    </w:p>
    <w:p w:rsidR="00AF3DC0" w:rsidRDefault="00AF3DC0" w:rsidP="00AF3DC0">
      <w:pPr>
        <w:pStyle w:val="Otsikko3"/>
      </w:pPr>
      <w:bookmarkStart w:id="16" w:name="_Toc473035532"/>
      <w:r>
        <w:t>Käyttötapauskaavion kuvaus</w:t>
      </w:r>
      <w:bookmarkEnd w:id="16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AF3DC0" w:rsidRDefault="00AF3DC0" w:rsidP="00AF3DC0">
      <w:pPr>
        <w:pStyle w:val="Leipteksti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600"/>
      </w:tblGrid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Sisluet2"/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Käyttötapauksen nimi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Lyhyt yhteenveto käyttötapauksen tapahtumasta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Käyttötapauksen toimijat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Ehdot, joiden tulee täyttyä ennen kuin käyttötapaus toteutuu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Poikkeukset, jotka aiheuttavat sen, että käyttötapaus ei toimi oikein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Lopputulos, joka saadaan käyttötapauksen toteuttamisen jälkeen</w:t>
            </w:r>
          </w:p>
        </w:tc>
      </w:tr>
    </w:tbl>
    <w:p w:rsidR="00AF3DC0" w:rsidRPr="002A703A" w:rsidRDefault="00AF3DC0" w:rsidP="00AF3DC0">
      <w:pPr>
        <w:pStyle w:val="Leipteksti"/>
        <w:rPr>
          <w:lang w:val="fi-FI"/>
        </w:rPr>
      </w:pPr>
    </w:p>
    <w:p w:rsidR="00AF3DC0" w:rsidRPr="006B0BEC" w:rsidRDefault="00AF3DC0" w:rsidP="006B0BEC">
      <w:pPr>
        <w:pStyle w:val="Leipteksti"/>
        <w:rPr>
          <w:lang w:val="fi-FI"/>
        </w:rPr>
      </w:pPr>
    </w:p>
    <w:p w:rsidR="002C27E3" w:rsidRDefault="002C27E3" w:rsidP="002C27E3">
      <w:pPr>
        <w:pStyle w:val="Otsikko2"/>
      </w:pPr>
      <w:bookmarkStart w:id="17" w:name="_Toc473035533"/>
      <w:r>
        <w:t>Ei-toiminnalliset vaatimukset</w:t>
      </w:r>
      <w:bookmarkEnd w:id="17"/>
    </w:p>
    <w:p w:rsidR="002A703A" w:rsidRDefault="002A703A" w:rsidP="002A703A">
      <w:pPr>
        <w:pStyle w:val="Leipteksti"/>
        <w:rPr>
          <w:lang w:val="fi-FI"/>
        </w:rPr>
      </w:pPr>
      <w:r>
        <w:rPr>
          <w:lang w:val="fi-FI"/>
        </w:rPr>
        <w:t xml:space="preserve">OHJE: Esimerkiksi tyyliin/muotoiluun liittyvät asiat, käytettävät välineet, suunnitteluvälineet, dokumentointikäytännöt, </w:t>
      </w:r>
      <w:r w:rsidR="00CA69EB">
        <w:rPr>
          <w:lang w:val="fi-FI"/>
        </w:rPr>
        <w:t xml:space="preserve">suorituskyky, </w:t>
      </w:r>
      <w:r>
        <w:rPr>
          <w:lang w:val="fi-FI"/>
        </w:rPr>
        <w:t>tietoturva, käytettävyys, toimintavarmuus, ylläpidettävyys, huollot, siirettävyys, laajennettavuus, uudelleenkäytettävyys</w:t>
      </w:r>
      <w:r w:rsidR="00CA69EB">
        <w:rPr>
          <w:lang w:val="fi-FI"/>
        </w:rPr>
        <w:t xml:space="preserve"> ja viimeisenä (mutta ei suinkaan vähäisimpänä) konfiguroitavuus</w:t>
      </w:r>
      <w:r>
        <w:rPr>
          <w:lang w:val="fi-FI"/>
        </w:rPr>
        <w:t>.</w:t>
      </w:r>
    </w:p>
    <w:p w:rsidR="00A97D90" w:rsidRDefault="00A97D90" w:rsidP="00A97D90">
      <w:pPr>
        <w:pStyle w:val="Otsikko3"/>
      </w:pPr>
      <w:bookmarkStart w:id="18" w:name="_Toc473035534"/>
      <w:r>
        <w:lastRenderedPageBreak/>
        <w:t>Kehitysvälineet</w:t>
      </w:r>
      <w:bookmarkEnd w:id="18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9" w:name="_Toc473035535"/>
      <w:r>
        <w:t>Suunnitteluvälineet</w:t>
      </w:r>
      <w:bookmarkEnd w:id="19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0" w:name="_Toc473035536"/>
      <w:r>
        <w:t>Dokumentointikäytännöt</w:t>
      </w:r>
      <w:bookmarkEnd w:id="20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1" w:name="_Toc473035537"/>
      <w:r>
        <w:t>Suorituskyky</w:t>
      </w:r>
      <w:bookmarkEnd w:id="21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2" w:name="_Toc473035538"/>
      <w:r>
        <w:t>Tietoturva</w:t>
      </w:r>
      <w:bookmarkEnd w:id="22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3" w:name="_Toc473035539"/>
      <w:r>
        <w:t>Käytettävyys</w:t>
      </w:r>
      <w:bookmarkEnd w:id="23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4" w:name="_Toc473035540"/>
      <w:r>
        <w:t>Toimintavarmuus</w:t>
      </w:r>
      <w:bookmarkEnd w:id="24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5" w:name="_Toc473035541"/>
      <w:r>
        <w:t>Ylläpidettävyys</w:t>
      </w:r>
      <w:bookmarkEnd w:id="25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6" w:name="_Toc473035542"/>
      <w:r>
        <w:t>Huollot</w:t>
      </w:r>
      <w:bookmarkEnd w:id="26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7" w:name="_Toc473035543"/>
      <w:r>
        <w:t>Siirrettävyys</w:t>
      </w:r>
      <w:bookmarkEnd w:id="27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8" w:name="_Toc473035544"/>
      <w:r>
        <w:t>Laajennettavuus</w:t>
      </w:r>
      <w:bookmarkEnd w:id="28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9" w:name="_Toc473035545"/>
      <w:r>
        <w:t>Uudelleenkäytettävyys</w:t>
      </w:r>
      <w:bookmarkEnd w:id="29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30" w:name="_Toc473035546"/>
      <w:r>
        <w:t>Konfiguroitavuus</w:t>
      </w:r>
      <w:bookmarkEnd w:id="30"/>
    </w:p>
    <w:p w:rsidR="00A97D90" w:rsidRPr="00A97D90" w:rsidRDefault="00A97D90" w:rsidP="00A97D90">
      <w:pPr>
        <w:pStyle w:val="Leipteksti"/>
        <w:rPr>
          <w:lang w:val="fi-FI"/>
        </w:rPr>
      </w:pPr>
    </w:p>
    <w:p w:rsidR="001E688E" w:rsidRDefault="001E688E" w:rsidP="001E688E">
      <w:pPr>
        <w:pStyle w:val="Otsikko2"/>
      </w:pPr>
      <w:bookmarkStart w:id="31" w:name="_Toc473035547"/>
      <w:r>
        <w:t>Tiedot ja tietokannat</w:t>
      </w:r>
      <w:bookmarkEnd w:id="31"/>
    </w:p>
    <w:p w:rsidR="001E688E" w:rsidRDefault="001E688E" w:rsidP="001E688E">
      <w:pPr>
        <w:pStyle w:val="Otsikko3"/>
      </w:pPr>
      <w:bookmarkStart w:id="32" w:name="_Toc473035548"/>
      <w:r>
        <w:t>Tietokannat</w:t>
      </w:r>
      <w:bookmarkEnd w:id="32"/>
    </w:p>
    <w:p w:rsid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ietokannat, t</w:t>
      </w:r>
      <w:r>
        <w:rPr>
          <w:lang w:val="fi-FI"/>
        </w:rPr>
        <w:t>aulut, ja niiden väliset suhteet</w:t>
      </w:r>
    </w:p>
    <w:p w:rsidR="001E688E" w:rsidRDefault="001E688E" w:rsidP="001E688E">
      <w:pPr>
        <w:pStyle w:val="Otsikko3"/>
      </w:pPr>
      <w:bookmarkStart w:id="33" w:name="_Toc473035549"/>
      <w:r>
        <w:t>Tallennettavat tiedot</w:t>
      </w:r>
      <w:bookmarkEnd w:id="33"/>
    </w:p>
    <w:p w:rsid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ietokantoihi</w:t>
      </w:r>
      <w:r>
        <w:rPr>
          <w:lang w:val="fi-FI"/>
        </w:rPr>
        <w:t>n tallennettavat tiedot selityksineen</w:t>
      </w:r>
    </w:p>
    <w:p w:rsidR="001E688E" w:rsidRDefault="001E688E" w:rsidP="001E688E">
      <w:pPr>
        <w:pStyle w:val="Otsikko3"/>
      </w:pPr>
      <w:bookmarkStart w:id="34" w:name="_Toc473035550"/>
      <w:r>
        <w:lastRenderedPageBreak/>
        <w:t>Tiedostot</w:t>
      </w:r>
      <w:bookmarkEnd w:id="34"/>
    </w:p>
    <w:p w:rsidR="001E688E" w:rsidRP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Otsikko2"/>
      </w:pPr>
      <w:bookmarkStart w:id="35" w:name="_Toc473035551"/>
      <w:r>
        <w:t>Muut vaatimukset</w:t>
      </w:r>
      <w:bookmarkEnd w:id="35"/>
    </w:p>
    <w:p w:rsidR="00CA69EB" w:rsidRDefault="00CA69EB" w:rsidP="00CA69EB">
      <w:pPr>
        <w:pStyle w:val="Otsikko3"/>
      </w:pPr>
      <w:bookmarkStart w:id="36" w:name="_Toc473035552"/>
      <w:r>
        <w:t>Arkkitehtuurikuvaus</w:t>
      </w:r>
      <w:bookmarkEnd w:id="36"/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Otsikko3"/>
      </w:pPr>
      <w:bookmarkStart w:id="37" w:name="_Toc473035553"/>
      <w:r>
        <w:t>Rajapinnat</w:t>
      </w:r>
      <w:bookmarkEnd w:id="37"/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Järjestelmän fyysiset rajapinnat, eli liittymät laitteistoihin</w:t>
      </w:r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Järjestelmän liittymät tietoliikennekanaviin, langattomiin järjestelmiin jne.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Ohjelmistorajapinnat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Mahdollisesti julkaistavat tai toimitettavan järjestelmän käyttämät virtuaalikoneet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Edellä luetellut sijoitetaan mahdollisesti omiin alakohtiinsa</w:t>
      </w:r>
    </w:p>
    <w:p w:rsidR="008B211F" w:rsidRDefault="008B211F" w:rsidP="008B211F">
      <w:pPr>
        <w:pStyle w:val="Otsikko2"/>
      </w:pPr>
      <w:bookmarkStart w:id="38" w:name="_Toc473035554"/>
      <w:r>
        <w:t>Käyttöliittymät</w:t>
      </w:r>
      <w:bookmarkEnd w:id="38"/>
    </w:p>
    <w:p w:rsidR="008B211F" w:rsidRDefault="008B211F" w:rsidP="008B211F">
      <w:pPr>
        <w:pStyle w:val="Otsikko3"/>
      </w:pPr>
      <w:bookmarkStart w:id="39" w:name="_Toc473035555"/>
      <w:r>
        <w:t>Käyttöliittymäkartta</w:t>
      </w:r>
      <w:bookmarkEnd w:id="39"/>
    </w:p>
    <w:p w:rsidR="008B211F" w:rsidRDefault="008B211F" w:rsidP="008B211F">
      <w:pPr>
        <w:pStyle w:val="Otsikko3"/>
      </w:pPr>
      <w:bookmarkStart w:id="40" w:name="_Toc473035556"/>
      <w:r>
        <w:t>Käyttöliittymän näytöt yksitellen</w:t>
      </w:r>
      <w:bookmarkEnd w:id="40"/>
    </w:p>
    <w:p w:rsidR="008B211F" w:rsidRPr="008B211F" w:rsidRDefault="008B211F" w:rsidP="008B211F">
      <w:pPr>
        <w:pStyle w:val="Otsikko3"/>
      </w:pPr>
      <w:bookmarkStart w:id="41" w:name="_Toc473035557"/>
      <w:r>
        <w:t>Komentopohjaiset käyttöliittymän osat, toteutettavat komennot</w:t>
      </w:r>
      <w:bookmarkEnd w:id="41"/>
    </w:p>
    <w:p w:rsidR="00CA69EB" w:rsidRPr="00CA69EB" w:rsidRDefault="00CA69EB" w:rsidP="00CA69EB">
      <w:pPr>
        <w:pStyle w:val="Leipteksti"/>
        <w:rPr>
          <w:lang w:val="fi-FI"/>
        </w:rPr>
      </w:pPr>
    </w:p>
    <w:p w:rsidR="002C27E3" w:rsidRDefault="002C27E3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2" w:name="_Toc473035558"/>
      <w:r>
        <w:t>RAJ</w:t>
      </w:r>
      <w:r w:rsidR="008B211F">
        <w:t>oituksen suunnittelulle ja toteutukselle</w:t>
      </w:r>
      <w:bookmarkEnd w:id="42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Mitä rajauksia asiakas tai jokin muu tai ulkopuolinen taho asettaa.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vaatimus toimia asiakkaan nykyisessä laitteistossa.</w:t>
      </w:r>
      <w:r w:rsidR="008B211F">
        <w:rPr>
          <w:lang w:val="fi-FI"/>
        </w:rPr>
        <w:t xml:space="preserve"> Standardit, laitteistorajoitukset, ohjelmistorajoitukset, jne.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3" w:name="_Toc473035559"/>
      <w:r>
        <w:t>YMPÄRISTÖ JA LIITTYMÄT</w:t>
      </w:r>
      <w:bookmarkEnd w:id="43"/>
    </w:p>
    <w:p w:rsidR="00D56F64" w:rsidRDefault="00D56F64">
      <w:pPr>
        <w:pStyle w:val="Leipteksti"/>
        <w:rPr>
          <w:lang w:val="fi-FI"/>
        </w:rPr>
      </w:pPr>
    </w:p>
    <w:p w:rsidR="00D56F64" w:rsidRDefault="00D56F64" w:rsidP="00814CEE">
      <w:pPr>
        <w:pStyle w:val="Leipteksti"/>
        <w:rPr>
          <w:lang w:val="fi-FI"/>
        </w:rPr>
      </w:pPr>
      <w:r>
        <w:rPr>
          <w:lang w:val="fi-FI"/>
        </w:rPr>
        <w:t>Vaadittava/tarvittava ympäristö. Laitteisto-, ohjelmisto- ja tietoliikenneliittymät.</w:t>
      </w:r>
    </w:p>
    <w:p w:rsidR="00D56F64" w:rsidRDefault="00D56F64">
      <w:pPr>
        <w:pStyle w:val="Otsikko1"/>
      </w:pPr>
      <w:r>
        <w:lastRenderedPageBreak/>
        <w:tab/>
      </w:r>
      <w:bookmarkStart w:id="44" w:name="_Toc473035560"/>
      <w:r>
        <w:t>AIKATAULU</w:t>
      </w:r>
      <w:bookmarkEnd w:id="44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Tavoiteltava/tarvittava aikataulu. Tällä hetkellä voidaan esittää vain karkea arvio. Mikäli vaadittuja etappeja on jo tiedossa, ne kerrotaan.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projektin alku- ja loppupisteet, vaiheiden arvioidut päättymispäivämäärät, tiedossa olevat keskeytykset.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5" w:name="_Toc473035561"/>
      <w:r>
        <w:t>KUSTANNUKSET</w:t>
      </w:r>
      <w:bookmarkEnd w:id="45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Arvioidut kustannukset projektissa.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Esimerkiksi laitteisto- ja henkilöstökulut </w:t>
      </w: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(lisättynä 30 % pelivaralla jota ei tietenkään paljasteta asiakkaalle).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6" w:name="_Toc473035562"/>
      <w:r>
        <w:t>TOTEUTUSVÄLINEET</w:t>
      </w:r>
      <w:bookmarkEnd w:id="46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Esimerkiksi ohjelmointikielenä C++, tietokantana Access.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7" w:name="_Toc473035563"/>
      <w:r>
        <w:t>PROJEKTIN KANNATTAVUUS</w:t>
      </w:r>
      <w:bookmarkEnd w:id="47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Lukujen 7-10 perusteella voidaan kartoittaa kustannus-hyöty-suhde tai vastaava.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Ratkaisun projektin aloittamisesta tekee viime kädessä firman johto. Tässä voidaan luetella perusteluita projektin aloittamiselle tai hylkäämiselle.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8" w:name="_Toc473035564"/>
      <w:r>
        <w:t>LISÄTIETOJA</w:t>
      </w:r>
      <w:bookmarkEnd w:id="48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:rsidR="00D56F64" w:rsidRDefault="00D56F64">
      <w:pPr>
        <w:pStyle w:val="Leipteksti"/>
        <w:rPr>
          <w:lang w:val="fi-FI"/>
        </w:rPr>
      </w:pPr>
    </w:p>
    <w:sectPr w:rsidR="00D56F64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0A4" w:rsidRDefault="00FA60A4">
      <w:r>
        <w:separator/>
      </w:r>
    </w:p>
  </w:endnote>
  <w:endnote w:type="continuationSeparator" w:id="0">
    <w:p w:rsidR="00FA60A4" w:rsidRDefault="00FA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7261CE">
      <w:rPr>
        <w:rStyle w:val="Sivunumero"/>
        <w:noProof/>
      </w:rPr>
      <w:t>10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7261CE">
      <w:rPr>
        <w:rStyle w:val="Sivunumero"/>
        <w:noProof/>
      </w:rPr>
      <w:t>19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0A4" w:rsidRDefault="00FA60A4">
      <w:r>
        <w:separator/>
      </w:r>
    </w:p>
  </w:footnote>
  <w:footnote w:type="continuationSeparator" w:id="0">
    <w:p w:rsidR="00FA60A4" w:rsidRDefault="00FA6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Yltunniste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135B6C"/>
    <w:rsid w:val="001E688E"/>
    <w:rsid w:val="002A703A"/>
    <w:rsid w:val="002C27E3"/>
    <w:rsid w:val="003126B3"/>
    <w:rsid w:val="00361895"/>
    <w:rsid w:val="003750AB"/>
    <w:rsid w:val="003B1431"/>
    <w:rsid w:val="003E6C00"/>
    <w:rsid w:val="00697A6B"/>
    <w:rsid w:val="006A6866"/>
    <w:rsid w:val="006B0BEC"/>
    <w:rsid w:val="007261CE"/>
    <w:rsid w:val="00757E1F"/>
    <w:rsid w:val="007A6092"/>
    <w:rsid w:val="007B027D"/>
    <w:rsid w:val="007B69D1"/>
    <w:rsid w:val="00814CEE"/>
    <w:rsid w:val="008B211F"/>
    <w:rsid w:val="008D4168"/>
    <w:rsid w:val="008F10D8"/>
    <w:rsid w:val="00937E8D"/>
    <w:rsid w:val="00A3220C"/>
    <w:rsid w:val="00A97D90"/>
    <w:rsid w:val="00AF3DC0"/>
    <w:rsid w:val="00B92FF2"/>
    <w:rsid w:val="00C20CFA"/>
    <w:rsid w:val="00C42564"/>
    <w:rsid w:val="00CA69EB"/>
    <w:rsid w:val="00D56F64"/>
    <w:rsid w:val="00D579F0"/>
    <w:rsid w:val="00E569E6"/>
    <w:rsid w:val="00E90F9A"/>
    <w:rsid w:val="00EE17EA"/>
    <w:rsid w:val="00EE452F"/>
    <w:rsid w:val="00F41557"/>
    <w:rsid w:val="00FA60A4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6242157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1155</Words>
  <Characters>9357</Characters>
  <Application>Microsoft Office Word</Application>
  <DocSecurity>0</DocSecurity>
  <Lines>77</Lines>
  <Paragraphs>20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Apinan kaveri</cp:lastModifiedBy>
  <cp:revision>2</cp:revision>
  <cp:lastPrinted>1999-09-17T11:37:00Z</cp:lastPrinted>
  <dcterms:created xsi:type="dcterms:W3CDTF">2017-02-01T07:37:00Z</dcterms:created>
  <dcterms:modified xsi:type="dcterms:W3CDTF">2017-02-01T07:37:00Z</dcterms:modified>
</cp:coreProperties>
</file>