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  <w:lang w:val="en-US" w:eastAsia="en-US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00000 Kurssin nimi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Tulostettu: 10.8.2000</w:t>
            </w:r>
            <w:proofErr w:type="gramEnd"/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Jakelu: &lt;kenelle jaellaan (ja ryhmän jäsenet)&gt;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Muokattu: 10.8.2000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proofErr w:type="gramStart"/>
      <w:r>
        <w:rPr>
          <w:lang w:val="fi-FI"/>
        </w:rPr>
        <w:t>Dokumentin sisältö lyhyesti.</w:t>
      </w:r>
      <w:proofErr w:type="gramEnd"/>
      <w:r>
        <w:rPr>
          <w:lang w:val="fi-FI"/>
        </w:rPr>
        <w:t xml:space="preserve"> Pienessä projektissa voi poistaa, koska sisällysluettelo kertoo jo sisällön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 w:rsidP="00D579F0">
      <w:pPr>
        <w:pStyle w:val="Sisennettyleipteksti"/>
        <w:ind w:left="1418"/>
      </w:pPr>
      <w:r>
        <w:rPr>
          <w:b/>
          <w:bCs/>
        </w:rPr>
        <w:t xml:space="preserve">Esimerkki: </w:t>
      </w:r>
      <w: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Microsoft Dynamics NAV: Microsoftin pilvipohjainen ERP-(talouden- ja toiminnanohjausjärjestelmä)palvelu, joka hyödyntää Microsoft </w:t>
      </w:r>
      <w:proofErr w:type="spellStart"/>
      <w:r w:rsidRPr="00EF4425">
        <w:rPr>
          <w:color w:val="auto"/>
          <w:lang w:val="fi-FI"/>
        </w:rPr>
        <w:t>Azurea</w:t>
      </w:r>
      <w:proofErr w:type="spellEnd"/>
      <w:r w:rsidRPr="00EF4425">
        <w:rPr>
          <w:color w:val="auto"/>
          <w:lang w:val="fi-FI"/>
        </w:rPr>
        <w:t xml:space="preserve">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spellStart"/>
      <w:r w:rsidRPr="00EF4425">
        <w:rPr>
          <w:color w:val="auto"/>
          <w:lang w:val="fi-FI"/>
        </w:rPr>
        <w:t>client-server</w:t>
      </w:r>
      <w:proofErr w:type="spellEnd"/>
      <w:r w:rsidRPr="00EF4425">
        <w:rPr>
          <w:color w:val="auto"/>
          <w:lang w:val="fi-FI"/>
        </w:rPr>
        <w:t>-ohjelmisto: asiakas-palvelin -arkkitehtuuria (kommunikaatio perustuu asiakkaan ottamaan yhteydenottoon) noudattava käyttöliittymä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palvelimen API SOAP-protokolla: Microsoftin kehittämä standardi, SOAP on osa Web-palvelujen protokollakenttää. Protokollalle on toteutukset useimmille ohjelmointikielille, joille on laadittu verkkotuki ja XML-jäsennin: C#-kielessä se </w:t>
      </w:r>
      <w:proofErr w:type="gramStart"/>
      <w:r w:rsidRPr="00EF4425">
        <w:rPr>
          <w:color w:val="auto"/>
          <w:lang w:val="fi-FI"/>
        </w:rPr>
        <w:t>sisältyy .</w:t>
      </w:r>
      <w:proofErr w:type="gramEnd"/>
      <w:r w:rsidRPr="00EF4425">
        <w:rPr>
          <w:color w:val="auto"/>
          <w:lang w:val="fi-FI"/>
        </w:rPr>
        <w:t xml:space="preserve">NET Frameworkiin, Java-ohjelmointikielelle on useita toteutuksia, ja nykyisin se on myös standardoitu osa Java </w:t>
      </w:r>
      <w:proofErr w:type="spellStart"/>
      <w:r w:rsidRPr="00EF4425">
        <w:rPr>
          <w:color w:val="auto"/>
          <w:lang w:val="fi-FI"/>
        </w:rPr>
        <w:t>Platform</w:t>
      </w:r>
      <w:proofErr w:type="spellEnd"/>
      <w:r w:rsidRPr="00EF4425">
        <w:rPr>
          <w:color w:val="auto"/>
          <w:lang w:val="fi-FI"/>
        </w:rPr>
        <w:t xml:space="preserve"> Enterprise </w:t>
      </w:r>
      <w:proofErr w:type="spellStart"/>
      <w:r w:rsidRPr="00EF4425">
        <w:rPr>
          <w:color w:val="auto"/>
          <w:lang w:val="fi-FI"/>
        </w:rPr>
        <w:t>Editionia</w:t>
      </w:r>
      <w:proofErr w:type="spellEnd"/>
      <w:r w:rsidRPr="00EF4425">
        <w:rPr>
          <w:color w:val="auto"/>
          <w:lang w:val="fi-FI"/>
        </w:rPr>
        <w:t>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Kerberos-</w:t>
      </w:r>
      <w:proofErr w:type="spellStart"/>
      <w:r w:rsidRPr="00EF4425">
        <w:rPr>
          <w:color w:val="auto"/>
          <w:lang w:val="fi-FI"/>
        </w:rPr>
        <w:t>autentikointi</w:t>
      </w:r>
      <w:proofErr w:type="spellEnd"/>
      <w:r w:rsidRPr="00EF4425">
        <w:rPr>
          <w:color w:val="auto"/>
          <w:lang w:val="fi-FI"/>
        </w:rPr>
        <w:t>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Korttitietokone: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Yhden piirilevyn tietokone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Tiedonsiirto (langaton järjestelmä)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WLAN: (</w:t>
      </w:r>
      <w:proofErr w:type="spellStart"/>
      <w:r w:rsidRPr="00EF4425">
        <w:rPr>
          <w:color w:val="auto"/>
          <w:lang w:val="fi-FI"/>
        </w:rPr>
        <w:t>wireless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local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area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network</w:t>
      </w:r>
      <w:proofErr w:type="spellEnd"/>
      <w:r w:rsidRPr="00EF4425">
        <w:rPr>
          <w:color w:val="auto"/>
          <w:lang w:val="fi-FI"/>
        </w:rPr>
        <w:t xml:space="preserve">) on langaton lähiverkkotekniikka, jolla erilaiset verkkolaitteet voidaan yhdistää ilman kaapeleita.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spellStart"/>
      <w:r w:rsidRPr="00EF4425">
        <w:rPr>
          <w:color w:val="auto"/>
          <w:lang w:val="fi-FI"/>
        </w:rPr>
        <w:t>ZigBee</w:t>
      </w:r>
      <w:proofErr w:type="spellEnd"/>
      <w:r w:rsidRPr="00EF4425">
        <w:rPr>
          <w:color w:val="auto"/>
          <w:lang w:val="fi-FI"/>
        </w:rPr>
        <w:t xml:space="preserve">: IEEE 802.15.4-standardin mukainen lyhyen kantaman tietoliikenneverkkotekniikka.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Kauppa: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Kivijalka</w:t>
      </w:r>
      <w:r w:rsidRPr="00EF4425">
        <w:rPr>
          <w:color w:val="auto"/>
          <w:lang w:val="fi-FI"/>
        </w:rPr>
        <w:t xml:space="preserve">myymälä. </w:t>
      </w:r>
      <w:proofErr w:type="gramStart"/>
      <w:r w:rsidRPr="00EF4425">
        <w:rPr>
          <w:color w:val="auto"/>
          <w:lang w:val="fi-FI"/>
        </w:rPr>
        <w:t>Tavaroiden myyntiin keskittynyt yrityksen toimipiste.</w:t>
      </w:r>
      <w:proofErr w:type="gramEnd"/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Hinnoittelujärjestelmä: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Ostettavaksi tarjottavan hyödykkeen sopivan hinnan määritteleminen ja asettaminen ohjelmalla.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Hylly: Hyllyt, joihin langattomat hintalaput liitetään tuotteiden hyllypaikalle. Voivat olla liikuteltavia.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Hyllypaikka: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gramStart"/>
      <w:r w:rsidRPr="00EF4425">
        <w:rPr>
          <w:color w:val="auto"/>
          <w:lang w:val="fi-FI"/>
        </w:rPr>
        <w:t>Tuotteelle määritelty sijainti liikkeessä.</w:t>
      </w:r>
      <w:proofErr w:type="gramEnd"/>
      <w:r w:rsidRPr="00EF4425">
        <w:rPr>
          <w:color w:val="auto"/>
          <w:lang w:val="fi-FI"/>
        </w:rPr>
        <w:t xml:space="preserve"> </w:t>
      </w:r>
      <w:r>
        <w:rPr>
          <w:color w:val="auto"/>
          <w:lang w:val="fi-FI"/>
        </w:rPr>
        <w:t>Jokaista hyllypaikkaa varten on olemassa tuote ja tuotteelle digitaalinen hintalappu hintatietoja varten.</w:t>
      </w:r>
      <w:r w:rsidRPr="00EF4425">
        <w:rPr>
          <w:color w:val="auto"/>
          <w:lang w:val="fi-FI"/>
        </w:rPr>
        <w:t xml:space="preserve">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D</w:t>
      </w:r>
      <w:r w:rsidRPr="00EF4425">
        <w:rPr>
          <w:color w:val="auto"/>
          <w:lang w:val="fi-FI"/>
        </w:rPr>
        <w:t>igitaaliset hint</w:t>
      </w:r>
      <w:bookmarkStart w:id="2" w:name="_GoBack"/>
      <w:bookmarkEnd w:id="2"/>
      <w:r w:rsidRPr="00EF4425">
        <w:rPr>
          <w:color w:val="auto"/>
          <w:lang w:val="fi-FI"/>
        </w:rPr>
        <w:t>alaput</w:t>
      </w:r>
      <w:r>
        <w:rPr>
          <w:color w:val="auto"/>
          <w:lang w:val="fi-FI"/>
        </w:rPr>
        <w:t>: Korttitietokoneeseen liitetty nestekidenäyttö, joka sisältää hintalapuille määritellyt tiedot.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lastRenderedPageBreak/>
        <w:t>tuotekoodi: tuotteelle määritetty tuotekoodi, jonka avulla tuotteen tiedot voi yksilöidä.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tuotteen nimi: tuotteen nimi, joka näytetään digitaalisella näytöllä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yksikkö: Tuotteen yksikkömäärä. Vaihtelee tuotteen mukaan tilavuutta kuvaavasti, kuten </w:t>
      </w:r>
      <w:proofErr w:type="gramStart"/>
      <w:r w:rsidRPr="00EF4425">
        <w:rPr>
          <w:color w:val="auto"/>
          <w:lang w:val="fi-FI"/>
        </w:rPr>
        <w:t>litroina,  kilogrammoina</w:t>
      </w:r>
      <w:proofErr w:type="gramEnd"/>
      <w:r w:rsidRPr="00EF4425">
        <w:rPr>
          <w:color w:val="auto"/>
          <w:lang w:val="fi-FI"/>
        </w:rPr>
        <w:t xml:space="preserve"> ja kpl-määrinä. </w:t>
      </w:r>
    </w:p>
    <w:p w:rsid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hinta: Tuotteelle asetettu rahallinen arvo.</w:t>
      </w: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035523"/>
      <w:r>
        <w:t>Nykytilanteen kuvaus</w:t>
      </w:r>
      <w:bookmarkEnd w:id="4"/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>)</w:t>
      </w:r>
      <w:r w:rsidRPr="008F10D8">
        <w:rPr>
          <w:lang w:val="fi-FI"/>
        </w:rPr>
        <w:t>,</w:t>
      </w:r>
    </w:p>
    <w:p w:rsidR="00135B6C" w:rsidRDefault="00135B6C">
      <w:pPr>
        <w:pStyle w:val="Leipteksti"/>
        <w:rPr>
          <w:lang w:val="fi-FI"/>
        </w:rPr>
      </w:pPr>
    </w:p>
    <w:p w:rsidR="00814CEE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5" w:name="_Toc473035524"/>
      <w:r>
        <w:t>Tulevan tilanteen kuvaus ja toimitettavan järjestelmän käyttötarkoitus</w:t>
      </w:r>
      <w:bookmarkEnd w:id="5"/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Kauppa haluaa uudistaa ja digitoida hinnoitteluaan siten, että hintoja voidaan päivittää (alkuvaiheessa) vaikka joka yö automaattisesti analytiikkatietoon pohjautuen.</w:t>
      </w: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</w:t>
      </w:r>
      <w:r w:rsidR="00135B6C">
        <w:rPr>
          <w:lang w:val="fi-FI"/>
        </w:rPr>
        <w:t>, Kerberos-</w:t>
      </w:r>
      <w:proofErr w:type="spellStart"/>
      <w:r w:rsidR="00135B6C">
        <w:rPr>
          <w:lang w:val="fi-FI"/>
        </w:rPr>
        <w:t>autentikointi</w:t>
      </w:r>
      <w:proofErr w:type="spellEnd"/>
      <w:r w:rsidR="00135B6C">
        <w:rPr>
          <w:lang w:val="fi-FI"/>
        </w:rPr>
        <w:t>)</w:t>
      </w:r>
      <w:r w:rsidRPr="008F10D8">
        <w:rPr>
          <w:lang w:val="fi-FI"/>
        </w:rPr>
        <w:t xml:space="preserve">, johon hintalaput on tarkoitus kytkeä. </w:t>
      </w:r>
      <w:r w:rsidR="00135B6C">
        <w:rPr>
          <w:lang w:val="fi-FI"/>
        </w:rPr>
        <w:t>H</w:t>
      </w:r>
      <w:r w:rsidRPr="008F10D8">
        <w:rPr>
          <w:lang w:val="fi-FI"/>
        </w:rPr>
        <w:t>innoittelujärjestelmä tulee kehittää yleiskäyttöiseksi siten, että järjestelmän perusratkaisua voidaan myydä muillekin kauppiaille.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Järjestelmän tulee olla muokattavissa muidenkin toiminnanohjausjärjestelmien yhteyteen.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Hyllypaikka varustetaan digitaalisella</w:t>
      </w:r>
      <w:r w:rsidR="007261CE">
        <w:rPr>
          <w:lang w:val="fi-FI"/>
        </w:rPr>
        <w:t xml:space="preserve"> näytöllä, joka näyttää tuotekoodin, tuotteen nimen, yksikkö (tarvittaessa) ja hinnan.</w:t>
      </w:r>
    </w:p>
    <w:p w:rsidR="007261CE" w:rsidRDefault="007261CE">
      <w:pPr>
        <w:pStyle w:val="Leipteksti"/>
        <w:rPr>
          <w:lang w:val="fi-FI"/>
        </w:rPr>
      </w:pPr>
    </w:p>
    <w:p w:rsidR="007261CE" w:rsidRDefault="007261CE">
      <w:pPr>
        <w:pStyle w:val="Leipteksti"/>
        <w:rPr>
          <w:lang w:val="fi-FI"/>
        </w:rPr>
      </w:pPr>
      <w:r>
        <w:rPr>
          <w:lang w:val="fi-FI"/>
        </w:rPr>
        <w:t>Tiedonsiirtoon hyllypaikkojen näyttöjä varten käytetään jotakin langatonta järjestelmää.</w:t>
      </w:r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</w:p>
    <w:p w:rsidR="002C27E3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Esittele projektiympäristö, valmiin järjestelmän toiminta lyhyesti, sekä erilaiset käyttäjäkunnat</w:t>
      </w:r>
      <w:r w:rsidR="00D56F64">
        <w:rPr>
          <w:lang w:val="fi-FI"/>
        </w:rPr>
        <w:t>.</w:t>
      </w:r>
      <w:r w:rsidR="006A6866">
        <w:rPr>
          <w:lang w:val="fi-FI"/>
        </w:rPr>
        <w:t xml:space="preserve"> </w:t>
      </w:r>
      <w:proofErr w:type="gramStart"/>
      <w:r w:rsidR="006A6866">
        <w:rPr>
          <w:lang w:val="fi-FI"/>
        </w:rPr>
        <w:t>Tulevan järjestelmän kuvaus yleisellä tasolla</w:t>
      </w:r>
      <w:r>
        <w:rPr>
          <w:lang w:val="fi-FI"/>
        </w:rPr>
        <w:t>.</w:t>
      </w:r>
      <w:proofErr w:type="gramEnd"/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>Kuvaa järjestelmän käyttötarkoitus ja sen tarjoamat hyödyt asiakkaalle.</w:t>
      </w: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Saavutettavat hyödyt, suhteessa panostukseen.</w:t>
      </w:r>
      <w:proofErr w:type="gramEnd"/>
      <w:r>
        <w:rPr>
          <w:lang w:val="fi-FI"/>
        </w:rPr>
        <w:t xml:space="preserve"> Onko projekti toteutettavissa kohtuullisella panostuksella</w:t>
      </w:r>
      <w:proofErr w:type="gramStart"/>
      <w:r>
        <w:rPr>
          <w:lang w:val="fi-FI"/>
        </w:rPr>
        <w:t>.</w:t>
      </w:r>
      <w:proofErr w:type="gramEnd"/>
      <w:r>
        <w:rPr>
          <w:lang w:val="fi-FI"/>
        </w:rPr>
        <w:t xml:space="preserve"> Onko projekti ylipäätänsä mahdollista toteuttaa</w:t>
      </w:r>
      <w:proofErr w:type="gramStart"/>
      <w:r>
        <w:rPr>
          <w:lang w:val="fi-FI"/>
        </w:rPr>
        <w:t>.</w:t>
      </w:r>
      <w:proofErr w:type="gramEnd"/>
    </w:p>
    <w:p w:rsidR="00814CEE" w:rsidRDefault="00814CEE" w:rsidP="00814CEE">
      <w:pPr>
        <w:pStyle w:val="Leipteksti"/>
        <w:rPr>
          <w:lang w:val="fi-FI"/>
        </w:rPr>
      </w:pP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10 % kustannussäästö varastossa tai nopeampi tietojen käsittely tai aiemmin toteuttamaton toimintamalli.</w:t>
      </w:r>
      <w:proofErr w:type="gramEnd"/>
    </w:p>
    <w:p w:rsidR="006A6866" w:rsidRDefault="006A6866" w:rsidP="002C27E3">
      <w:pPr>
        <w:pStyle w:val="Otsikko2"/>
      </w:pPr>
      <w:bookmarkStart w:id="6" w:name="_Toc473035525"/>
      <w:bookmarkStart w:id="7" w:name="_Toc191433371"/>
      <w:bookmarkStart w:id="8" w:name="_Toc191433373"/>
      <w:bookmarkStart w:id="9" w:name="_Toc191433374"/>
      <w:r>
        <w:lastRenderedPageBreak/>
        <w:t>Asiakas</w:t>
      </w:r>
      <w:bookmarkEnd w:id="6"/>
    </w:p>
    <w:p w:rsidR="00814CEE" w:rsidRP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7"/>
    </w:p>
    <w:p w:rsidR="002C27E3" w:rsidRDefault="006A6866" w:rsidP="00CA69EB">
      <w:pPr>
        <w:pStyle w:val="Otsikko2"/>
      </w:pPr>
      <w:bookmarkStart w:id="10" w:name="_Toc473035526"/>
      <w:r>
        <w:t>Käyttäjät ja toimintaympäristö</w:t>
      </w:r>
      <w:bookmarkEnd w:id="8"/>
      <w:bookmarkEnd w:id="9"/>
      <w:bookmarkEnd w:id="10"/>
    </w:p>
    <w:p w:rsidR="008F10D8" w:rsidRDefault="008F10D8" w:rsidP="00CA69EB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-toiminnanohjausjärjestelmä, johon hintalaput on tarkoitus kytkeä.</w:t>
      </w:r>
    </w:p>
    <w:p w:rsidR="009511E1" w:rsidRDefault="009511E1" w:rsidP="00CA69EB">
      <w:pPr>
        <w:pStyle w:val="Leipteksti"/>
        <w:rPr>
          <w:lang w:val="fi-FI"/>
        </w:rPr>
      </w:pPr>
    </w:p>
    <w:p w:rsidR="009511E1" w:rsidRDefault="009511E1" w:rsidP="00CA69EB">
      <w:pPr>
        <w:pStyle w:val="Leipteksti"/>
        <w:rPr>
          <w:lang w:val="fi-FI"/>
        </w:rPr>
      </w:pP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 xml:space="preserve">-ohjelmisto vastaa hintalappujen tietojen päivityksestä ja tiedonsiirto tapahtuu korttitietokoneen hallitseman </w:t>
      </w:r>
      <w:proofErr w:type="spellStart"/>
      <w:r>
        <w:rPr>
          <w:lang w:val="fi-FI"/>
        </w:rPr>
        <w:t>ZigBee</w:t>
      </w:r>
      <w:proofErr w:type="spellEnd"/>
      <w:r>
        <w:rPr>
          <w:lang w:val="fi-FI"/>
        </w:rPr>
        <w:t>-moduulin välityksellä. Päivitetyt tiedot päivittyvät korttitietokoneen ohjelmiston avulla digitaaliselle näytölle.</w:t>
      </w: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CA69EB" w:rsidRPr="00CA69EB" w:rsidRDefault="00814CEE" w:rsidP="00CA69EB">
      <w:pPr>
        <w:pStyle w:val="Leipteksti"/>
        <w:rPr>
          <w:lang w:val="fi-FI"/>
        </w:rPr>
      </w:pPr>
      <w:proofErr w:type="gramStart"/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3035527"/>
      <w:proofErr w:type="gramStart"/>
      <w:r>
        <w:t>HAVAITUT ONGELMAT JA RISKIT</w:t>
      </w:r>
      <w:bookmarkEnd w:id="11"/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Tässä vaiheessa esille tulevat riskit kuvataan </w:t>
      </w:r>
      <w:proofErr w:type="spellStart"/>
      <w:r>
        <w:rPr>
          <w:lang w:val="fi-FI"/>
        </w:rPr>
        <w:t>vähentämis</w:t>
      </w:r>
      <w:proofErr w:type="spellEnd"/>
      <w:r>
        <w:rPr>
          <w:lang w:val="fi-FI"/>
        </w:rPr>
        <w:t>- ja poistomahdollisuuksineen.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aikataulu, outo sovellusalue, uudet toteutusvälineet, henkilöstön muut samanaikaiset projektit, alihankkijoiden toimitusaikataulut.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2" w:name="_Toc473035528"/>
      <w:r>
        <w:t>TAVOITTEET JA VAATIMUKSET</w:t>
      </w:r>
      <w:bookmarkEnd w:id="1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3" w:name="_Toc473035529"/>
      <w:r>
        <w:t>Yleiskuvaus järjestelmän toiminnasta</w:t>
      </w:r>
      <w:bookmarkEnd w:id="13"/>
    </w:p>
    <w:p w:rsidR="002A703A" w:rsidRP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4" w:name="_Toc473035530"/>
      <w:r>
        <w:t>Toiminnalliset vaatimukset</w:t>
      </w:r>
      <w:bookmarkEnd w:id="14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Otsikko3"/>
      </w:pPr>
      <w:bookmarkStart w:id="15" w:name="_Toc473035531"/>
      <w:r>
        <w:t>Käyttötapauskaavio</w:t>
      </w:r>
      <w:bookmarkEnd w:id="15"/>
    </w:p>
    <w:p w:rsidR="00AF3DC0" w:rsidRPr="006B0BEC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Otsikko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Sisluet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proofErr w:type="gramStart"/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  <w:proofErr w:type="gramEnd"/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Leipteksti"/>
        <w:rPr>
          <w:lang w:val="fi-FI"/>
        </w:rPr>
      </w:pP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7" w:name="_Toc473035533"/>
      <w:r>
        <w:t>Ei-toiminnalliset vaatimukset</w:t>
      </w:r>
      <w:bookmarkEnd w:id="17"/>
    </w:p>
    <w:p w:rsid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 xml:space="preserve">tietoturva, käytettävyys, toimintavarmuus, ylläpidettävyys, huollot, </w:t>
      </w:r>
      <w:proofErr w:type="spellStart"/>
      <w:r>
        <w:rPr>
          <w:lang w:val="fi-FI"/>
        </w:rPr>
        <w:t>siirettävyys</w:t>
      </w:r>
      <w:proofErr w:type="spellEnd"/>
      <w:r>
        <w:rPr>
          <w:lang w:val="fi-FI"/>
        </w:rPr>
        <w:t>, laajennettavuus, uudelleenkäytettävyys</w:t>
      </w:r>
      <w:r w:rsidR="00CA69EB">
        <w:rPr>
          <w:lang w:val="fi-FI"/>
        </w:rPr>
        <w:t xml:space="preserve"> ja viimeisenä (mutta ei suinkaan vähäisimpänä) </w:t>
      </w:r>
      <w:proofErr w:type="spellStart"/>
      <w:r w:rsidR="00CA69EB">
        <w:rPr>
          <w:lang w:val="fi-FI"/>
        </w:rPr>
        <w:t>konfiguroitavuus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8" w:name="_Toc473035534"/>
      <w:r>
        <w:lastRenderedPageBreak/>
        <w:t>Kehitysvälineet</w:t>
      </w:r>
      <w:bookmarkEnd w:id="1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035543"/>
      <w:r>
        <w:t>Siirrettävyys</w:t>
      </w:r>
      <w:bookmarkEnd w:id="27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30" w:name="_Toc473035546"/>
      <w:proofErr w:type="spellStart"/>
      <w:r>
        <w:t>Konfiguroitavuus</w:t>
      </w:r>
      <w:bookmarkEnd w:id="30"/>
      <w:proofErr w:type="spellEnd"/>
    </w:p>
    <w:p w:rsidR="00A97D90" w:rsidRPr="00A97D90" w:rsidRDefault="00A97D90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Otsikko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4" w:name="_Toc473035550"/>
      <w:r>
        <w:lastRenderedPageBreak/>
        <w:t>Tiedostot</w:t>
      </w:r>
      <w:bookmarkEnd w:id="34"/>
    </w:p>
    <w:p w:rsidR="001E688E" w:rsidRP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Otsikko3"/>
      </w:pPr>
      <w:bookmarkStart w:id="36" w:name="_Toc473035552"/>
      <w:r>
        <w:t>Arkkitehtuurikuvaus</w:t>
      </w:r>
      <w:bookmarkEnd w:id="36"/>
    </w:p>
    <w:p w:rsidR="009511E1" w:rsidRDefault="009511E1" w:rsidP="009511E1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-toiminnanohjausjärjestelmä, johon hintalaput on tarkoitus kytkeä.</w:t>
      </w:r>
    </w:p>
    <w:p w:rsidR="009511E1" w:rsidRDefault="009511E1" w:rsidP="009511E1">
      <w:pPr>
        <w:pStyle w:val="Leipteksti"/>
        <w:rPr>
          <w:lang w:val="fi-FI"/>
        </w:rPr>
      </w:pPr>
      <w:r>
        <w:rPr>
          <w:lang w:val="fi-FI"/>
        </w:rPr>
        <w:t xml:space="preserve">NAV välittää dataa 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-ohjelmistolle, joka käyttäjän halutessa päivittää hintatiedot digitaalisille näytöille.</w:t>
      </w:r>
    </w:p>
    <w:p w:rsidR="009511E1" w:rsidRDefault="009511E1" w:rsidP="009511E1">
      <w:pPr>
        <w:pStyle w:val="Leipteksti"/>
        <w:rPr>
          <w:lang w:val="fi-FI"/>
        </w:rPr>
      </w:pP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 xml:space="preserve">-ohjelmisto vastaa hintalappujen tietojen päivityksestä ja tiedonsiirto tapahtuu korttitietokoneen hallitseman </w:t>
      </w:r>
      <w:proofErr w:type="spellStart"/>
      <w:r>
        <w:rPr>
          <w:lang w:val="fi-FI"/>
        </w:rPr>
        <w:t>ZigBee</w:t>
      </w:r>
      <w:proofErr w:type="spellEnd"/>
      <w:r>
        <w:rPr>
          <w:lang w:val="fi-FI"/>
        </w:rPr>
        <w:t>-moduulin välityksellä. Päivitetyt tiedot päivittyvät korttitietokoneen ohjelmiston avulla digitaaliselle näytölle.</w:t>
      </w:r>
    </w:p>
    <w:p w:rsidR="009511E1" w:rsidRDefault="009511E1" w:rsidP="009511E1">
      <w:pPr>
        <w:pStyle w:val="Leipteksti"/>
        <w:rPr>
          <w:lang w:val="fi-FI"/>
        </w:rPr>
      </w:pPr>
    </w:p>
    <w:p w:rsidR="009511E1" w:rsidRPr="009511E1" w:rsidRDefault="009511E1" w:rsidP="009511E1">
      <w:pPr>
        <w:pStyle w:val="Leipteksti"/>
        <w:rPr>
          <w:lang w:val="fi-FI"/>
        </w:rPr>
      </w:pPr>
    </w:p>
    <w:p w:rsidR="00CA69EB" w:rsidRDefault="00CA69EB" w:rsidP="00CA69EB">
      <w:pPr>
        <w:pStyle w:val="Leipteksti"/>
        <w:rPr>
          <w:lang w:val="fi-FI"/>
        </w:rPr>
      </w:pPr>
      <w:proofErr w:type="gramStart"/>
      <w:r>
        <w:rPr>
          <w:lang w:val="fi-FI"/>
        </w:rPr>
        <w:t>OHJE: Järjestelmän arkkitehtuuri yleisellä tasolla.</w:t>
      </w:r>
      <w:proofErr w:type="gramEnd"/>
      <w:r>
        <w:rPr>
          <w:lang w:val="fi-FI"/>
        </w:rPr>
        <w:t xml:space="preserve"> Noudatetaanko jotakin arkkitehtuurikehikkoa, jne.</w:t>
      </w:r>
    </w:p>
    <w:p w:rsidR="00CA69EB" w:rsidRDefault="00CA69EB" w:rsidP="00CA69EB">
      <w:pPr>
        <w:pStyle w:val="Otsikko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 xml:space="preserve">Mahdollisesti julkaistavat tai toimitettavan järjestelmän käyttämät </w:t>
      </w:r>
      <w:proofErr w:type="spellStart"/>
      <w:r>
        <w:rPr>
          <w:lang w:val="fi-FI"/>
        </w:rPr>
        <w:t>virtuaalikoneet</w:t>
      </w:r>
      <w:proofErr w:type="spellEnd"/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Edellä luetellut sijoitetaan mahdollisesti omiin alakohtiinsa</w:t>
      </w:r>
    </w:p>
    <w:p w:rsidR="008B211F" w:rsidRDefault="008B211F" w:rsidP="008B211F">
      <w:pPr>
        <w:pStyle w:val="Otsikko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Otsikko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Otsikko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Otsikko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vaatimus toimia asiakkaan nykyisessä laitteistossa.</w:t>
      </w:r>
      <w:proofErr w:type="gramEnd"/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D56F64" w:rsidRDefault="00D56F64" w:rsidP="00814CEE">
      <w:pPr>
        <w:pStyle w:val="Leipteksti"/>
        <w:rPr>
          <w:lang w:val="fi-FI"/>
        </w:rPr>
      </w:pPr>
      <w:r>
        <w:rPr>
          <w:lang w:val="fi-FI"/>
        </w:rPr>
        <w:t xml:space="preserve">Vaadittava/tarvittava ympäristö. </w:t>
      </w:r>
      <w:proofErr w:type="gramStart"/>
      <w:r>
        <w:rPr>
          <w:lang w:val="fi-FI"/>
        </w:rPr>
        <w:t>Laitteisto-, ohjelmisto- ja tietoliikenneliittymät.</w:t>
      </w:r>
      <w:proofErr w:type="gramEnd"/>
    </w:p>
    <w:p w:rsidR="00D56F64" w:rsidRDefault="00D56F64">
      <w:pPr>
        <w:pStyle w:val="Otsikko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projektin alku- ja loppupisteet, vaiheiden arvioidut päättymispäivämäärät, tiedossa olevat keskeytykset.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Arvioidut kustannukset projektissa.</w:t>
      </w:r>
      <w:proofErr w:type="gramEnd"/>
      <w:r>
        <w:rPr>
          <w:lang w:val="fi-FI"/>
        </w:rP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Kehitysympäristö ja apuvälineet.</w:t>
      </w:r>
      <w:proofErr w:type="gramEnd"/>
      <w:r>
        <w:rPr>
          <w:lang w:val="fi-FI"/>
        </w:rPr>
        <w:t xml:space="preserve">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viitteet standardeihin, direktiiveihin ja suosituksiin.</w:t>
      </w:r>
      <w:proofErr w:type="gramEnd"/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827" w:rsidRDefault="00B05827">
      <w:r>
        <w:separator/>
      </w:r>
    </w:p>
  </w:endnote>
  <w:endnote w:type="continuationSeparator" w:id="0">
    <w:p w:rsidR="00B05827" w:rsidRDefault="00B0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EF4425">
      <w:rPr>
        <w:rStyle w:val="Sivunumero"/>
        <w:noProof/>
      </w:rPr>
      <w:t>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EF4425">
      <w:rPr>
        <w:rStyle w:val="Sivunumero"/>
        <w:noProof/>
      </w:rPr>
      <w:t>20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827" w:rsidRDefault="00B05827">
      <w:r>
        <w:separator/>
      </w:r>
    </w:p>
  </w:footnote>
  <w:footnote w:type="continuationSeparator" w:id="0">
    <w:p w:rsidR="00B05827" w:rsidRDefault="00B05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35B6C"/>
    <w:rsid w:val="001E688E"/>
    <w:rsid w:val="002A703A"/>
    <w:rsid w:val="002C27E3"/>
    <w:rsid w:val="003126B3"/>
    <w:rsid w:val="00361895"/>
    <w:rsid w:val="003750AB"/>
    <w:rsid w:val="003B1431"/>
    <w:rsid w:val="003E6C00"/>
    <w:rsid w:val="00697A6B"/>
    <w:rsid w:val="006A6866"/>
    <w:rsid w:val="006B0BEC"/>
    <w:rsid w:val="007261CE"/>
    <w:rsid w:val="00757E1F"/>
    <w:rsid w:val="007A6092"/>
    <w:rsid w:val="007B027D"/>
    <w:rsid w:val="007B69D1"/>
    <w:rsid w:val="00814CEE"/>
    <w:rsid w:val="008B211F"/>
    <w:rsid w:val="008D4168"/>
    <w:rsid w:val="008F10D8"/>
    <w:rsid w:val="00937E8D"/>
    <w:rsid w:val="009511E1"/>
    <w:rsid w:val="00A3220C"/>
    <w:rsid w:val="00A97D90"/>
    <w:rsid w:val="00AF3DC0"/>
    <w:rsid w:val="00B05827"/>
    <w:rsid w:val="00B92FF2"/>
    <w:rsid w:val="00C20CFA"/>
    <w:rsid w:val="00C42564"/>
    <w:rsid w:val="00CA69EB"/>
    <w:rsid w:val="00D56F64"/>
    <w:rsid w:val="00D579F0"/>
    <w:rsid w:val="00E569E6"/>
    <w:rsid w:val="00E90F9A"/>
    <w:rsid w:val="00EE17EA"/>
    <w:rsid w:val="00EE452F"/>
    <w:rsid w:val="00EF4425"/>
    <w:rsid w:val="00F41557"/>
    <w:rsid w:val="00FA60A4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1935</Words>
  <Characters>11032</Characters>
  <Application>Microsoft Office Word</Application>
  <DocSecurity>0</DocSecurity>
  <Lines>91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Foxfield</cp:lastModifiedBy>
  <cp:revision>3</cp:revision>
  <cp:lastPrinted>1999-09-17T11:37:00Z</cp:lastPrinted>
  <dcterms:created xsi:type="dcterms:W3CDTF">2017-02-01T07:37:00Z</dcterms:created>
  <dcterms:modified xsi:type="dcterms:W3CDTF">2017-02-20T14:56:00Z</dcterms:modified>
</cp:coreProperties>
</file>