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Quicksand" w:cs="Quicksand" w:eastAsia="Quicksand" w:hAnsi="Quicksand"/>
          <w:color w:val="00206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Quicksand" w:cs="Quicksand" w:eastAsia="Quicksand" w:hAnsi="Quicksand"/>
          <w:color w:val="00206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color w:val="00546c"/>
          <w:sz w:val="72"/>
          <w:szCs w:val="72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72"/>
          <w:szCs w:val="72"/>
          <w:rtl w:val="0"/>
        </w:rPr>
        <w:t xml:space="preserve">Lesson 1</w:t>
      </w:r>
    </w:p>
    <w:p w:rsidR="00000000" w:rsidDel="00000000" w:rsidP="00000000" w:rsidRDefault="00000000" w:rsidRPr="00000000" w14:paraId="00000004">
      <w:pPr>
        <w:pStyle w:val="Title"/>
        <w:spacing w:before="400" w:line="240" w:lineRule="auto"/>
        <w:jc w:val="center"/>
        <w:rPr>
          <w:rFonts w:ascii="Montserrat" w:cs="Montserrat" w:eastAsia="Montserrat" w:hAnsi="Montserrat"/>
          <w:b w:val="0"/>
          <w:color w:val="00546c"/>
          <w:sz w:val="74"/>
          <w:szCs w:val="74"/>
        </w:rPr>
      </w:pPr>
      <w:bookmarkStart w:colFirst="0" w:colLast="0" w:name="_heading=h.qq2k5icy785q" w:id="0"/>
      <w:bookmarkEnd w:id="0"/>
      <w:r w:rsidDel="00000000" w:rsidR="00000000" w:rsidRPr="00000000">
        <w:rPr>
          <w:rFonts w:ascii="Montserrat" w:cs="Montserrat" w:eastAsia="Montserrat" w:hAnsi="Montserrat"/>
          <w:b w:val="0"/>
          <w:color w:val="00546c"/>
          <w:sz w:val="74"/>
          <w:szCs w:val="74"/>
          <w:rtl w:val="0"/>
        </w:rPr>
        <w:t xml:space="preserve">Introduction to the Pico</w:t>
        <w:br w:type="textWrapping"/>
        <w:t xml:space="preserve">homework</w:t>
      </w:r>
    </w:p>
    <w:p w:rsidR="00000000" w:rsidDel="00000000" w:rsidP="00000000" w:rsidRDefault="00000000" w:rsidRPr="00000000" w14:paraId="00000005">
      <w:pPr>
        <w:pStyle w:val="Title"/>
        <w:spacing w:before="400" w:line="240" w:lineRule="auto"/>
        <w:jc w:val="center"/>
        <w:rPr>
          <w:rFonts w:ascii="Montserrat" w:cs="Montserrat" w:eastAsia="Montserrat" w:hAnsi="Montserrat"/>
          <w:b w:val="0"/>
          <w:color w:val="00546c"/>
          <w:sz w:val="74"/>
          <w:szCs w:val="74"/>
        </w:rPr>
      </w:pPr>
      <w:bookmarkStart w:colFirst="0" w:colLast="0" w:name="_heading=h.58va0n1um4i1" w:id="1"/>
      <w:bookmarkEnd w:id="1"/>
      <w:r w:rsidDel="00000000" w:rsidR="00000000" w:rsidRPr="00000000">
        <w:rPr>
          <w:rFonts w:ascii="Montserrat" w:cs="Montserrat" w:eastAsia="Montserrat" w:hAnsi="Montserrat"/>
          <w:b w:val="0"/>
          <w:color w:val="00546c"/>
          <w:sz w:val="74"/>
          <w:szCs w:val="74"/>
          <w:rtl w:val="0"/>
        </w:rPr>
        <w:t xml:space="preserve">worksheet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sz w:val="36"/>
          <w:szCs w:val="36"/>
          <w:rtl w:val="0"/>
        </w:rPr>
        <w:t xml:space="preserve">The Raspberry Pi Pico Overview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2466975</wp:posOffset>
            </wp:positionH>
            <wp:positionV relativeFrom="paragraph">
              <wp:posOffset>133350</wp:posOffset>
            </wp:positionV>
            <wp:extent cx="4148455" cy="3162935"/>
            <wp:effectExtent b="38100" l="38100" r="38100" t="38100"/>
            <wp:wrapSquare wrapText="bothSides" distB="0" distT="0" distL="114300" distR="114300"/>
            <wp:docPr descr="A computer chip with many different colored labels&#10;&#10;Description automatically generated" id="852989048" name="image2.png"/>
            <a:graphic>
              <a:graphicData uri="http://schemas.openxmlformats.org/drawingml/2006/picture">
                <pic:pic>
                  <pic:nvPicPr>
                    <pic:cNvPr descr="A computer chip with many different colored labels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316293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b w:val="1"/>
          <w:color w:val="00546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sz w:val="22"/>
          <w:szCs w:val="22"/>
          <w:rtl w:val="0"/>
        </w:rPr>
        <w:t xml:space="preserve">Activity 1: 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Read the information on the Raspberry Pi Pico and answer the questions below.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color w:val="00546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The Raspberry Pi Pico is a microcontroller board developed by the Raspberry Pi Foundation. It was released in January 2021 and is designed to provide a low-cost and versatile platform for electronics projects.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Here are some key features and specifications of the Raspberry Pi Pico: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color w:val="00546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color w:val="00546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color w:val="00546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color w:val="00546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26"/>
          <w:szCs w:val="26"/>
          <w:rtl w:val="0"/>
        </w:rPr>
        <w:t xml:space="preserve">The Pico is powered by the RP2040 microcontroller, which was also designed by the Raspberry Pi Foundation. The RP2040 features a dual-core ARM Cortex-M0+ processor running at 133 MHz.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color w:val="00546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color w:val="00546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sz w:val="26"/>
          <w:szCs w:val="26"/>
          <w:rtl w:val="0"/>
        </w:rPr>
        <w:t xml:space="preserve">Memory</w:t>
      </w:r>
      <w:r w:rsidDel="00000000" w:rsidR="00000000" w:rsidRPr="00000000">
        <w:rPr>
          <w:rFonts w:ascii="Montserrat" w:cs="Montserrat" w:eastAsia="Montserrat" w:hAnsi="Montserrat"/>
          <w:color w:val="00546c"/>
          <w:sz w:val="26"/>
          <w:szCs w:val="26"/>
          <w:rtl w:val="0"/>
        </w:rPr>
        <w:t xml:space="preserve">: It has 264 KB of SRAM GPIO (General Purpose Input/Output): The Pico has 26 GPIO pins, which can be used for various digital and analogue input/output tasks. This means devices such as motors, and sensors can be added to the Pico to create systems which can be used in day-to-day life such as alarm systems, robotics, heating and lighting control systems. It’s also great for creating small arcade style games.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color w:val="00546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color w:val="00546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sz w:val="26"/>
          <w:szCs w:val="26"/>
          <w:rtl w:val="0"/>
        </w:rPr>
        <w:t xml:space="preserve">Micro-USB Port</w:t>
      </w:r>
      <w:r w:rsidDel="00000000" w:rsidR="00000000" w:rsidRPr="00000000">
        <w:rPr>
          <w:rFonts w:ascii="Montserrat" w:cs="Montserrat" w:eastAsia="Montserrat" w:hAnsi="Montserrat"/>
          <w:color w:val="00546c"/>
          <w:sz w:val="26"/>
          <w:szCs w:val="26"/>
          <w:rtl w:val="0"/>
        </w:rPr>
        <w:t xml:space="preserve">: The Pico is powered and programmed via a micro-USB port.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color w:val="00546c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26"/>
          <w:szCs w:val="26"/>
          <w:rtl w:val="0"/>
        </w:rPr>
        <w:t xml:space="preserve">Boot Options: The Pico can be used in two main ways - as a standalone microcontroller as part of an embedded system or as a USB peripheral device. 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color w:val="00546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sz w:val="28"/>
          <w:szCs w:val="28"/>
          <w:rtl w:val="0"/>
        </w:rPr>
        <w:t xml:space="preserve">Answer the following questions:</w:t>
      </w: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br w:type="textWrapping"/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What is the processor speed in MHz on the Pico?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How many GPI/O pins or on the Pico?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How is the Pico powered?</w:t>
        <w:br w:type="textWrapping"/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What is the meaning of GPI/O?</w:t>
      </w:r>
    </w:p>
    <w:sectPr>
      <w:headerReference r:id="rId8" w:type="default"/>
      <w:pgSz w:h="16838" w:w="11906" w:orient="portrait"/>
      <w:pgMar w:bottom="737" w:top="964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icksand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spacing w:line="276" w:lineRule="auto"/>
      <w:rPr/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9050" distT="19050" distL="19050" distR="19050">
          <wp:extent cx="922093" cy="496511"/>
          <wp:effectExtent b="0" l="0" r="0" t="0"/>
          <wp:docPr descr="A close up of a logo&#10;&#10;Description automatically generated" id="852989047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093" cy="49651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Quicksand-regular.ttf"/><Relationship Id="rId6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PsZmZ8vIjemcBWBmiuTemThKQ==">CgMxLjAyDmgucXEyazVpY3k3ODVxMg5oLjU4dmEwbjF1bTRpMTgAciExb0JVOGxxcjNHOGNyYUZnY1hoTGhSVmdNVjQ0TlpWLUM=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556815905F9489CD6169ADFC45FA0" ma:contentTypeVersion="17" ma:contentTypeDescription="Create a new document." ma:contentTypeScope="" ma:versionID="5c71af11ad712b43274e359be03db046">
  <xsd:schema xmlns:xsd="http://www.w3.org/2001/XMLSchema" xmlns:xs="http://www.w3.org/2001/XMLSchema" xmlns:p="http://schemas.microsoft.com/office/2006/metadata/properties" xmlns:ns2="7fb71039-8488-46b2-98e1-cf524d04c1d8" xmlns:ns3="98d9f76e-1946-4df1-928b-da6410fe5930" xmlns:ns4="dcc682b7-513e-4c22-9fc0-4b2be07a9cdf" targetNamespace="http://schemas.microsoft.com/office/2006/metadata/properties" ma:root="true" ma:fieldsID="4ea580e44b846a76d7861694ea44eda3" ns2:_="" ns3:_="" ns4:_="">
    <xsd:import namespace="7fb71039-8488-46b2-98e1-cf524d04c1d8"/>
    <xsd:import namespace="98d9f76e-1946-4df1-928b-da6410fe5930"/>
    <xsd:import namespace="dcc682b7-513e-4c22-9fc0-4b2be07a9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71039-8488-46b2-98e1-cf524d04c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9f92-c6fb-43c1-a5b4-65b1067b77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f76e-1946-4df1-928b-da6410fe593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82b7-513e-4c22-9fc0-4b2be07a9cdf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89626316-2caa-46f8-8839-058ee9f1c4e1}" ma:internalName="TaxCatchAll" ma:showField="CatchAllData" ma:web="b2dcfdb3-79be-47d5-86f7-05cdcdeeb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682b7-513e-4c22-9fc0-4b2be07a9cdf" xsi:nil="true"/>
    <lcf76f155ced4ddcb4097134ff3c332f xmlns="7fb71039-8488-46b2-98e1-cf524d04c1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9BA4597-4586-42B5-8EF7-B6C1050E9785}"/>
</file>

<file path=customXML/itemProps3.xml><?xml version="1.0" encoding="utf-8"?>
<ds:datastoreItem xmlns:ds="http://schemas.openxmlformats.org/officeDocument/2006/customXml" ds:itemID="{90EF3539-796D-4CE9-BBB9-BA5EB085548D}"/>
</file>

<file path=customXML/itemProps4.xml><?xml version="1.0" encoding="utf-8"?>
<ds:datastoreItem xmlns:ds="http://schemas.openxmlformats.org/officeDocument/2006/customXml" ds:itemID="{8015762B-1AA0-4184-A1A0-BB8EB34DF875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Fountain</dc:creator>
  <dcterms:created xsi:type="dcterms:W3CDTF">2024-01-04T20:19:00Z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0x010100B54556815905F9489CD6169ADFC45FA0</vt:lpwstr>
  </property>
</Properties>
</file>