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Lesson 3 Starter Code Activity Worksheet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00546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28"/>
          <w:szCs w:val="28"/>
          <w:rtl w:val="0"/>
        </w:rPr>
        <w:t xml:space="preserve">Starter Code Activity</w:t>
      </w:r>
      <w:r w:rsidDel="00000000" w:rsidR="00000000" w:rsidRPr="00000000">
        <w:rPr>
          <w:rFonts w:ascii="Montserrat" w:cs="Montserrat" w:eastAsia="Montserrat" w:hAnsi="Montserrat"/>
          <w:color w:val="00546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00546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Examine the code below, can you predict what will happen when the code is executed? 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What code can you recognise from previous lessons?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  <w:color w:val="00546c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rtl w:val="0"/>
        </w:rPr>
        <w:t xml:space="preserve">Annotate the code to show your understanding.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b w:val="1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  <w:color w:val="0054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546c"/>
          <w:sz w:val="36"/>
          <w:szCs w:val="36"/>
        </w:rPr>
        <w:drawing>
          <wp:inline distB="19050" distT="19050" distL="19050" distR="19050">
            <wp:extent cx="5731200" cy="2667000"/>
            <wp:effectExtent b="28575" l="28575" r="28575" t="2857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 w="28575">
                      <a:solidFill>
                        <a:srgbClr val="00546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b w:val="1"/>
          <w:color w:val="00546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jS/z/e5OOQDVQEA+AVY9poLN6Q==">CgMxLjA4AHIhMUpGejlVYk5fb08wbEVSdkdDdnZ5R0gxOWJEaHpQQmRJ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556815905F9489CD6169ADFC45FA0" ma:contentTypeVersion="17" ma:contentTypeDescription="Create a new document." ma:contentTypeScope="" ma:versionID="5c71af11ad712b43274e359be03db046">
  <xsd:schema xmlns:xsd="http://www.w3.org/2001/XMLSchema" xmlns:xs="http://www.w3.org/2001/XMLSchema" xmlns:p="http://schemas.microsoft.com/office/2006/metadata/properties" xmlns:ns2="7fb71039-8488-46b2-98e1-cf524d04c1d8" xmlns:ns3="98d9f76e-1946-4df1-928b-da6410fe5930" xmlns:ns4="dcc682b7-513e-4c22-9fc0-4b2be07a9cdf" targetNamespace="http://schemas.microsoft.com/office/2006/metadata/properties" ma:root="true" ma:fieldsID="4ea580e44b846a76d7861694ea44eda3" ns2:_="" ns3:_="" ns4:_="">
    <xsd:import namespace="7fb71039-8488-46b2-98e1-cf524d04c1d8"/>
    <xsd:import namespace="98d9f76e-1946-4df1-928b-da6410fe5930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1039-8488-46b2-98e1-cf524d04c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f76e-1946-4df1-928b-da6410fe5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9626316-2caa-46f8-8839-058ee9f1c4e1}" ma:internalName="TaxCatchAll" ma:showField="CatchAllData" ma:web="b2dcfdb3-79be-47d5-86f7-05cdcdeeb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7fb71039-8488-46b2-98e1-cf524d04c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02D2C26-87DB-420A-BA18-04C09DF29FE2}"/>
</file>

<file path=customXML/itemProps3.xml><?xml version="1.0" encoding="utf-8"?>
<ds:datastoreItem xmlns:ds="http://schemas.openxmlformats.org/officeDocument/2006/customXml" ds:itemID="{8B3AD723-9293-468E-BE18-95937FD0AA10}"/>
</file>

<file path=customXML/itemProps4.xml><?xml version="1.0" encoding="utf-8"?>
<ds:datastoreItem xmlns:ds="http://schemas.openxmlformats.org/officeDocument/2006/customXml" ds:itemID="{EE312231-7BCA-49DB-BFCB-5968CBA5BCD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Fountain</dc:creator>
  <dcterms:created xsi:type="dcterms:W3CDTF">2023-11-19T20:14:00Z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0x010100B54556815905F9489CD6169ADFC45FA0</vt:lpwstr>
  </property>
</Properties>
</file>