
<file path=[Content_Types].xml><?xml version="1.0" encoding="utf-8"?>
<Types xmlns="http://schemas.openxmlformats.org/package/2006/content-types">
  <Default Extension="rels" ContentType="application/vnd.openxmlformats-package.relationships+xml"/>
  <Default Extension="ttf" ContentType="application/x-font-ttf"/>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custom-properties" Target="docProps/custom.xml"/><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00" w:lineRule="auto"/>
        <w:rPr>
          <w:rFonts w:ascii="Montserrat" w:cs="Montserrat" w:eastAsia="Montserrat" w:hAnsi="Montserrat"/>
          <w:color w:val="00546c"/>
          <w:sz w:val="74"/>
          <w:szCs w:val="74"/>
        </w:rPr>
      </w:pPr>
      <w:r w:rsidDel="00000000" w:rsidR="00000000" w:rsidRPr="00000000">
        <w:rPr>
          <w:rtl w:val="0"/>
        </w:rPr>
      </w:r>
    </w:p>
    <w:p w:rsidR="00000000" w:rsidDel="00000000" w:rsidP="00000000" w:rsidRDefault="00000000" w:rsidRPr="00000000" w14:paraId="00000002">
      <w:pPr>
        <w:spacing w:after="300" w:lineRule="auto"/>
        <w:rPr>
          <w:rFonts w:ascii="Montserrat" w:cs="Montserrat" w:eastAsia="Montserrat" w:hAnsi="Montserrat"/>
          <w:color w:val="00546c"/>
          <w:sz w:val="74"/>
          <w:szCs w:val="74"/>
        </w:rPr>
      </w:pPr>
      <w:r w:rsidDel="00000000" w:rsidR="00000000" w:rsidRPr="00000000">
        <w:rPr>
          <w:rtl w:val="0"/>
        </w:rPr>
      </w:r>
    </w:p>
    <w:p w:rsidR="00000000" w:rsidDel="00000000" w:rsidP="00000000" w:rsidRDefault="00000000" w:rsidRPr="00000000" w14:paraId="00000003">
      <w:pPr>
        <w:spacing w:after="300" w:lineRule="auto"/>
        <w:rPr>
          <w:rFonts w:ascii="Montserrat" w:cs="Montserrat" w:eastAsia="Montserrat" w:hAnsi="Montserrat"/>
          <w:color w:val="00546c"/>
          <w:sz w:val="74"/>
          <w:szCs w:val="74"/>
        </w:rPr>
      </w:pPr>
      <w:r w:rsidDel="00000000" w:rsidR="00000000" w:rsidRPr="00000000">
        <w:rPr>
          <w:rtl w:val="0"/>
        </w:rPr>
      </w:r>
    </w:p>
    <w:p w:rsidR="00000000" w:rsidDel="00000000" w:rsidP="00000000" w:rsidRDefault="00000000" w:rsidRPr="00000000" w14:paraId="00000004">
      <w:pPr>
        <w:spacing w:after="300" w:lineRule="auto"/>
        <w:jc w:val="center"/>
        <w:rPr>
          <w:rFonts w:ascii="Montserrat" w:cs="Montserrat" w:eastAsia="Montserrat" w:hAnsi="Montserrat"/>
          <w:color w:val="00546c"/>
          <w:sz w:val="74"/>
          <w:szCs w:val="74"/>
        </w:rPr>
      </w:pPr>
      <w:r w:rsidDel="00000000" w:rsidR="00000000" w:rsidRPr="00000000">
        <w:rPr>
          <w:rFonts w:ascii="Montserrat" w:cs="Montserrat" w:eastAsia="Montserrat" w:hAnsi="Montserrat"/>
          <w:color w:val="00546c"/>
          <w:sz w:val="74"/>
          <w:szCs w:val="74"/>
          <w:rtl w:val="0"/>
        </w:rPr>
        <w:t xml:space="preserve">Introduction to Protocols</w:t>
      </w:r>
    </w:p>
    <w:p w:rsidR="00000000" w:rsidDel="00000000" w:rsidP="00000000" w:rsidRDefault="00000000" w:rsidRPr="00000000" w14:paraId="00000005">
      <w:pPr>
        <w:spacing w:after="300" w:lineRule="auto"/>
        <w:jc w:val="center"/>
        <w:rPr>
          <w:rFonts w:ascii="Montserrat" w:cs="Montserrat" w:eastAsia="Montserrat" w:hAnsi="Montserrat"/>
          <w:color w:val="00546c"/>
          <w:sz w:val="74"/>
          <w:szCs w:val="74"/>
        </w:rPr>
      </w:pPr>
      <w:r w:rsidDel="00000000" w:rsidR="00000000" w:rsidRPr="00000000">
        <w:rPr>
          <w:rFonts w:ascii="Montserrat" w:cs="Montserrat" w:eastAsia="Montserrat" w:hAnsi="Montserrat"/>
          <w:color w:val="00546c"/>
          <w:sz w:val="74"/>
          <w:szCs w:val="74"/>
          <w:rtl w:val="0"/>
        </w:rPr>
        <w:t xml:space="preserve">Teacher Guide</w:t>
      </w:r>
    </w:p>
    <w:p w:rsidR="00000000" w:rsidDel="00000000" w:rsidP="00000000" w:rsidRDefault="00000000" w:rsidRPr="00000000" w14:paraId="00000006">
      <w:pPr>
        <w:spacing w:after="300" w:lineRule="auto"/>
        <w:rPr>
          <w:rFonts w:ascii="Montserrat" w:cs="Montserrat" w:eastAsia="Montserrat" w:hAnsi="Montserrat"/>
          <w:b w:val="1"/>
          <w:color w:val="00546c"/>
          <w:sz w:val="36"/>
          <w:szCs w:val="36"/>
        </w:rPr>
      </w:pPr>
      <w:r w:rsidDel="00000000" w:rsidR="00000000" w:rsidRPr="00000000">
        <w:rPr>
          <w:rtl w:val="0"/>
        </w:rPr>
      </w:r>
    </w:p>
    <w:p w:rsidR="00000000" w:rsidDel="00000000" w:rsidP="00000000" w:rsidRDefault="00000000" w:rsidRPr="00000000" w14:paraId="00000007">
      <w:pPr>
        <w:spacing w:after="300" w:lineRule="auto"/>
        <w:rPr>
          <w:rFonts w:ascii="Montserrat" w:cs="Montserrat" w:eastAsia="Montserrat" w:hAnsi="Montserrat"/>
          <w:b w:val="1"/>
          <w:color w:val="00546c"/>
          <w:sz w:val="36"/>
          <w:szCs w:val="36"/>
        </w:rPr>
      </w:pPr>
      <w:r w:rsidDel="00000000" w:rsidR="00000000" w:rsidRPr="00000000">
        <w:rPr>
          <w:rtl w:val="0"/>
        </w:rPr>
      </w:r>
    </w:p>
    <w:p w:rsidR="00000000" w:rsidDel="00000000" w:rsidP="00000000" w:rsidRDefault="00000000" w:rsidRPr="00000000" w14:paraId="00000008">
      <w:pPr>
        <w:spacing w:after="300" w:lineRule="auto"/>
        <w:rPr>
          <w:rFonts w:ascii="Montserrat" w:cs="Montserrat" w:eastAsia="Montserrat" w:hAnsi="Montserrat"/>
          <w:b w:val="1"/>
          <w:color w:val="00546c"/>
          <w:sz w:val="36"/>
          <w:szCs w:val="36"/>
        </w:rPr>
      </w:pPr>
      <w:r w:rsidDel="00000000" w:rsidR="00000000" w:rsidRPr="00000000">
        <w:rPr>
          <w:rtl w:val="0"/>
        </w:rPr>
      </w:r>
    </w:p>
    <w:p w:rsidR="00000000" w:rsidDel="00000000" w:rsidP="00000000" w:rsidRDefault="00000000" w:rsidRPr="00000000" w14:paraId="00000009">
      <w:pPr>
        <w:spacing w:after="300" w:lineRule="auto"/>
        <w:rPr>
          <w:rFonts w:ascii="Montserrat" w:cs="Montserrat" w:eastAsia="Montserrat" w:hAnsi="Montserrat"/>
          <w:b w:val="1"/>
          <w:color w:val="00546c"/>
          <w:sz w:val="36"/>
          <w:szCs w:val="36"/>
        </w:rPr>
      </w:pPr>
      <w:r w:rsidDel="00000000" w:rsidR="00000000" w:rsidRPr="00000000">
        <w:rPr>
          <w:rtl w:val="0"/>
        </w:rPr>
      </w:r>
    </w:p>
    <w:p w:rsidR="00000000" w:rsidDel="00000000" w:rsidP="00000000" w:rsidRDefault="00000000" w:rsidRPr="00000000" w14:paraId="0000000A">
      <w:pPr>
        <w:spacing w:after="300" w:lineRule="auto"/>
        <w:rPr>
          <w:rFonts w:ascii="Montserrat" w:cs="Montserrat" w:eastAsia="Montserrat" w:hAnsi="Montserrat"/>
          <w:b w:val="1"/>
          <w:color w:val="00546c"/>
          <w:sz w:val="36"/>
          <w:szCs w:val="36"/>
        </w:rPr>
      </w:pPr>
      <w:r w:rsidDel="00000000" w:rsidR="00000000" w:rsidRPr="00000000">
        <w:rPr>
          <w:rtl w:val="0"/>
        </w:rPr>
      </w:r>
    </w:p>
    <w:p w:rsidR="00000000" w:rsidDel="00000000" w:rsidP="00000000" w:rsidRDefault="00000000" w:rsidRPr="00000000" w14:paraId="0000000B">
      <w:pPr>
        <w:spacing w:after="300" w:lineRule="auto"/>
        <w:rPr>
          <w:rFonts w:ascii="Montserrat" w:cs="Montserrat" w:eastAsia="Montserrat" w:hAnsi="Montserrat"/>
          <w:b w:val="1"/>
          <w:color w:val="00546c"/>
          <w:sz w:val="36"/>
          <w:szCs w:val="36"/>
        </w:rPr>
      </w:pPr>
      <w:r w:rsidDel="00000000" w:rsidR="00000000" w:rsidRPr="00000000">
        <w:rPr>
          <w:rtl w:val="0"/>
        </w:rPr>
      </w:r>
    </w:p>
    <w:p w:rsidR="00000000" w:rsidDel="00000000" w:rsidP="00000000" w:rsidRDefault="00000000" w:rsidRPr="00000000" w14:paraId="0000000C">
      <w:pPr>
        <w:spacing w:after="300" w:lineRule="auto"/>
        <w:rPr>
          <w:rFonts w:ascii="Montserrat" w:cs="Montserrat" w:eastAsia="Montserrat" w:hAnsi="Montserrat"/>
          <w:b w:val="1"/>
          <w:color w:val="00546c"/>
          <w:sz w:val="36"/>
          <w:szCs w:val="36"/>
        </w:rPr>
      </w:pPr>
      <w:r w:rsidDel="00000000" w:rsidR="00000000" w:rsidRPr="00000000">
        <w:rPr>
          <w:rtl w:val="0"/>
        </w:rPr>
      </w:r>
    </w:p>
    <w:p w:rsidR="00000000" w:rsidDel="00000000" w:rsidP="00000000" w:rsidRDefault="00000000" w:rsidRPr="00000000" w14:paraId="0000000D">
      <w:pPr>
        <w:spacing w:after="300" w:lineRule="auto"/>
        <w:rPr>
          <w:rFonts w:ascii="Montserrat" w:cs="Montserrat" w:eastAsia="Montserrat" w:hAnsi="Montserrat"/>
          <w:b w:val="1"/>
          <w:color w:val="00546c"/>
          <w:sz w:val="36"/>
          <w:szCs w:val="36"/>
        </w:rPr>
      </w:pPr>
      <w:r w:rsidDel="00000000" w:rsidR="00000000" w:rsidRPr="00000000">
        <w:rPr>
          <w:rtl w:val="0"/>
        </w:rPr>
      </w:r>
    </w:p>
    <w:p w:rsidR="00000000" w:rsidDel="00000000" w:rsidP="00000000" w:rsidRDefault="00000000" w:rsidRPr="00000000" w14:paraId="0000000E">
      <w:pPr>
        <w:spacing w:after="300" w:lineRule="auto"/>
        <w:rPr>
          <w:rFonts w:ascii="Montserrat" w:cs="Montserrat" w:eastAsia="Montserrat" w:hAnsi="Montserrat"/>
          <w:b w:val="1"/>
          <w:color w:val="00546c"/>
          <w:sz w:val="36"/>
          <w:szCs w:val="36"/>
        </w:rPr>
      </w:pPr>
      <w:r w:rsidDel="00000000" w:rsidR="00000000" w:rsidRPr="00000000">
        <w:rPr>
          <w:rtl w:val="0"/>
        </w:rPr>
      </w:r>
    </w:p>
    <w:p w:rsidR="00000000" w:rsidDel="00000000" w:rsidP="00000000" w:rsidRDefault="00000000" w:rsidRPr="00000000" w14:paraId="0000000F">
      <w:pPr>
        <w:spacing w:after="300" w:lineRule="auto"/>
        <w:rPr>
          <w:rFonts w:ascii="Montserrat" w:cs="Montserrat" w:eastAsia="Montserrat" w:hAnsi="Montserrat"/>
          <w:b w:val="1"/>
          <w:color w:val="00546c"/>
          <w:sz w:val="36"/>
          <w:szCs w:val="36"/>
        </w:rPr>
      </w:pPr>
      <w:r w:rsidDel="00000000" w:rsidR="00000000" w:rsidRPr="00000000">
        <w:rPr>
          <w:rtl w:val="0"/>
        </w:rPr>
      </w:r>
    </w:p>
    <w:p w:rsidR="00000000" w:rsidDel="00000000" w:rsidP="00000000" w:rsidRDefault="00000000" w:rsidRPr="00000000" w14:paraId="00000010">
      <w:pPr>
        <w:spacing w:after="300" w:lineRule="auto"/>
        <w:rPr>
          <w:rFonts w:ascii="Montserrat" w:cs="Montserrat" w:eastAsia="Montserrat" w:hAnsi="Montserrat"/>
          <w:b w:val="1"/>
          <w:color w:val="00546c"/>
          <w:sz w:val="36"/>
          <w:szCs w:val="36"/>
        </w:rPr>
      </w:pPr>
      <w:r w:rsidDel="00000000" w:rsidR="00000000" w:rsidRPr="00000000">
        <w:rPr>
          <w:rtl w:val="0"/>
        </w:rPr>
      </w:r>
    </w:p>
    <w:p w:rsidR="00000000" w:rsidDel="00000000" w:rsidP="00000000" w:rsidRDefault="00000000" w:rsidRPr="00000000" w14:paraId="00000011">
      <w:pPr>
        <w:spacing w:after="300" w:lineRule="auto"/>
        <w:rPr>
          <w:rFonts w:ascii="Montserrat" w:cs="Montserrat" w:eastAsia="Montserrat" w:hAnsi="Montserrat"/>
          <w:b w:val="1"/>
          <w:color w:val="00546c"/>
          <w:sz w:val="36"/>
          <w:szCs w:val="36"/>
        </w:rPr>
      </w:pPr>
      <w:r w:rsidDel="00000000" w:rsidR="00000000" w:rsidRPr="00000000">
        <w:rPr>
          <w:rFonts w:ascii="Montserrat" w:cs="Montserrat" w:eastAsia="Montserrat" w:hAnsi="Montserrat"/>
          <w:b w:val="1"/>
          <w:color w:val="00546c"/>
          <w:sz w:val="36"/>
          <w:szCs w:val="36"/>
          <w:rtl w:val="0"/>
        </w:rPr>
        <w:t xml:space="preserve">Introduction to </w:t>
      </w:r>
      <w:r w:rsidDel="00000000" w:rsidR="00000000" w:rsidRPr="00000000">
        <w:rPr>
          <w:rFonts w:ascii="Montserrat" w:cs="Montserrat" w:eastAsia="Montserrat" w:hAnsi="Montserrat"/>
          <w:b w:val="1"/>
          <w:color w:val="00546c"/>
          <w:sz w:val="36"/>
          <w:szCs w:val="36"/>
          <w:rtl w:val="0"/>
        </w:rPr>
        <w:t xml:space="preserve">Protocols</w:t>
      </w:r>
    </w:p>
    <w:p w:rsidR="00000000" w:rsidDel="00000000" w:rsidP="00000000" w:rsidRDefault="00000000" w:rsidRPr="00000000" w14:paraId="00000012">
      <w:pPr>
        <w:spacing w:after="300" w:lineRule="auto"/>
        <w:rPr>
          <w:rFonts w:ascii="Montserrat" w:cs="Montserrat" w:eastAsia="Montserrat" w:hAnsi="Montserrat"/>
          <w:color w:val="00546c"/>
        </w:rPr>
      </w:pPr>
      <w:r w:rsidDel="00000000" w:rsidR="00000000" w:rsidRPr="00000000">
        <w:rPr>
          <w:rFonts w:ascii="Montserrat" w:cs="Montserrat" w:eastAsia="Montserrat" w:hAnsi="Montserrat"/>
          <w:color w:val="00546c"/>
          <w:rtl w:val="0"/>
        </w:rPr>
        <w:t xml:space="preserve">In the context of computing and communication, a protocol is a set of rules or guidelines that dictate how data is transmitted and received between devices or systems. It defines the syntax, semantics, and synchronisation of communication, ensuring that different entities can understand and interpret the information exchanged. Protocols are essential for enabling communication and interoperability in various networking scenarios.</w:t>
      </w:r>
    </w:p>
    <w:p w:rsidR="00000000" w:rsidDel="00000000" w:rsidP="00000000" w:rsidRDefault="00000000" w:rsidRPr="00000000" w14:paraId="00000013">
      <w:pPr>
        <w:spacing w:after="300" w:before="300" w:lineRule="auto"/>
        <w:rPr>
          <w:rFonts w:ascii="Montserrat" w:cs="Montserrat" w:eastAsia="Montserrat" w:hAnsi="Montserrat"/>
          <w:color w:val="00546c"/>
        </w:rPr>
      </w:pPr>
      <w:r w:rsidDel="00000000" w:rsidR="00000000" w:rsidRPr="00000000">
        <w:rPr>
          <w:rFonts w:ascii="Montserrat" w:cs="Montserrat" w:eastAsia="Montserrat" w:hAnsi="Montserrat"/>
          <w:color w:val="00546c"/>
          <w:rtl w:val="0"/>
        </w:rPr>
        <w:t xml:space="preserve">Here are key aspects of protocols:</w:t>
      </w:r>
    </w:p>
    <w:p w:rsidR="00000000" w:rsidDel="00000000" w:rsidP="00000000" w:rsidRDefault="00000000" w:rsidRPr="00000000" w14:paraId="00000014">
      <w:pPr>
        <w:numPr>
          <w:ilvl w:val="0"/>
          <w:numId w:val="1"/>
        </w:numPr>
        <w:ind w:left="720" w:hanging="360"/>
        <w:rPr>
          <w:rFonts w:ascii="Malgun Gothic" w:cs="Malgun Gothic" w:eastAsia="Malgun Gothic" w:hAnsi="Malgun Gothic"/>
          <w:color w:val="00546c"/>
        </w:rPr>
      </w:pPr>
      <w:r w:rsidDel="00000000" w:rsidR="00000000" w:rsidRPr="00000000">
        <w:rPr>
          <w:rFonts w:ascii="Montserrat" w:cs="Montserrat" w:eastAsia="Montserrat" w:hAnsi="Montserrat"/>
          <w:b w:val="1"/>
          <w:color w:val="00546c"/>
          <w:rtl w:val="0"/>
        </w:rPr>
        <w:t xml:space="preserve">Communication Standard:</w:t>
      </w:r>
      <w:r w:rsidDel="00000000" w:rsidR="00000000" w:rsidRPr="00000000">
        <w:rPr>
          <w:rFonts w:ascii="Montserrat" w:cs="Montserrat" w:eastAsia="Montserrat" w:hAnsi="Montserrat"/>
          <w:color w:val="00546c"/>
          <w:rtl w:val="0"/>
        </w:rPr>
        <w:t xml:space="preserve"> A protocol serves as a standard for communication, ensuring that devices or systems from different manufacturers can work together seamlessly.</w:t>
      </w:r>
    </w:p>
    <w:p w:rsidR="00000000" w:rsidDel="00000000" w:rsidP="00000000" w:rsidRDefault="00000000" w:rsidRPr="00000000" w14:paraId="00000015">
      <w:pPr>
        <w:numPr>
          <w:ilvl w:val="0"/>
          <w:numId w:val="1"/>
        </w:numPr>
        <w:ind w:left="720" w:hanging="360"/>
        <w:rPr>
          <w:rFonts w:ascii="Malgun Gothic" w:cs="Malgun Gothic" w:eastAsia="Malgun Gothic" w:hAnsi="Malgun Gothic"/>
          <w:color w:val="00546c"/>
        </w:rPr>
      </w:pPr>
      <w:r w:rsidDel="00000000" w:rsidR="00000000" w:rsidRPr="00000000">
        <w:rPr>
          <w:rFonts w:ascii="Montserrat" w:cs="Montserrat" w:eastAsia="Montserrat" w:hAnsi="Montserrat"/>
          <w:b w:val="1"/>
          <w:color w:val="00546c"/>
          <w:rtl w:val="0"/>
        </w:rPr>
        <w:t xml:space="preserve">Syntax and Semantics:</w:t>
      </w:r>
      <w:r w:rsidDel="00000000" w:rsidR="00000000" w:rsidRPr="00000000">
        <w:rPr>
          <w:rFonts w:ascii="Montserrat" w:cs="Montserrat" w:eastAsia="Montserrat" w:hAnsi="Montserrat"/>
          <w:color w:val="00546c"/>
          <w:rtl w:val="0"/>
        </w:rPr>
        <w:t xml:space="preserve"> The protocol defines the format and structure of the messages exchanged between entities. This includes specifying how data is formatted, encoded, and interpreted.</w:t>
      </w:r>
    </w:p>
    <w:p w:rsidR="00000000" w:rsidDel="00000000" w:rsidP="00000000" w:rsidRDefault="00000000" w:rsidRPr="00000000" w14:paraId="00000016">
      <w:pPr>
        <w:numPr>
          <w:ilvl w:val="0"/>
          <w:numId w:val="1"/>
        </w:numPr>
        <w:ind w:left="720" w:hanging="360"/>
        <w:rPr>
          <w:rFonts w:ascii="Malgun Gothic" w:cs="Malgun Gothic" w:eastAsia="Malgun Gothic" w:hAnsi="Malgun Gothic"/>
          <w:color w:val="00546c"/>
        </w:rPr>
      </w:pPr>
      <w:r w:rsidDel="00000000" w:rsidR="00000000" w:rsidRPr="00000000">
        <w:rPr>
          <w:rFonts w:ascii="Montserrat" w:cs="Montserrat" w:eastAsia="Montserrat" w:hAnsi="Montserrat"/>
          <w:b w:val="1"/>
          <w:color w:val="00546c"/>
          <w:rtl w:val="0"/>
        </w:rPr>
        <w:t xml:space="preserve">Rules for Interaction:</w:t>
      </w:r>
      <w:r w:rsidDel="00000000" w:rsidR="00000000" w:rsidRPr="00000000">
        <w:rPr>
          <w:rFonts w:ascii="Montserrat" w:cs="Montserrat" w:eastAsia="Montserrat" w:hAnsi="Montserrat"/>
          <w:color w:val="00546c"/>
          <w:rtl w:val="0"/>
        </w:rPr>
        <w:t xml:space="preserve"> Protocols establish rules for how devices or systems interact with each other. This includes how connections are initiated and terminated, error handling, and flow control.</w:t>
      </w:r>
    </w:p>
    <w:p w:rsidR="00000000" w:rsidDel="00000000" w:rsidP="00000000" w:rsidRDefault="00000000" w:rsidRPr="00000000" w14:paraId="00000017">
      <w:pPr>
        <w:numPr>
          <w:ilvl w:val="0"/>
          <w:numId w:val="1"/>
        </w:numPr>
        <w:ind w:left="720" w:hanging="360"/>
        <w:rPr>
          <w:rFonts w:ascii="Montserrat" w:cs="Montserrat" w:eastAsia="Montserrat" w:hAnsi="Montserrat"/>
          <w:color w:val="00546c"/>
        </w:rPr>
      </w:pPr>
      <w:r w:rsidDel="00000000" w:rsidR="00000000" w:rsidRPr="00000000">
        <w:rPr>
          <w:rFonts w:ascii="Montserrat" w:cs="Montserrat" w:eastAsia="Montserrat" w:hAnsi="Montserrat"/>
          <w:b w:val="1"/>
          <w:color w:val="00546c"/>
          <w:rtl w:val="0"/>
        </w:rPr>
        <w:t xml:space="preserve">Common Protocols:</w:t>
      </w:r>
      <w:r w:rsidDel="00000000" w:rsidR="00000000" w:rsidRPr="00000000">
        <w:rPr>
          <w:rtl w:val="0"/>
        </w:rPr>
      </w:r>
    </w:p>
    <w:p w:rsidR="00000000" w:rsidDel="00000000" w:rsidP="00000000" w:rsidRDefault="00000000" w:rsidRPr="00000000" w14:paraId="00000018">
      <w:pPr>
        <w:numPr>
          <w:ilvl w:val="1"/>
          <w:numId w:val="1"/>
        </w:numPr>
        <w:ind w:left="1440" w:hanging="360"/>
        <w:rPr>
          <w:rFonts w:ascii="Malgun Gothic" w:cs="Malgun Gothic" w:eastAsia="Malgun Gothic" w:hAnsi="Malgun Gothic"/>
          <w:color w:val="00546c"/>
        </w:rPr>
      </w:pPr>
      <w:r w:rsidDel="00000000" w:rsidR="00000000" w:rsidRPr="00000000">
        <w:rPr>
          <w:rFonts w:ascii="Montserrat" w:cs="Montserrat" w:eastAsia="Montserrat" w:hAnsi="Montserrat"/>
          <w:b w:val="1"/>
          <w:color w:val="00546c"/>
          <w:rtl w:val="0"/>
        </w:rPr>
        <w:t xml:space="preserve">Internet Protocols:</w:t>
      </w:r>
      <w:r w:rsidDel="00000000" w:rsidR="00000000" w:rsidRPr="00000000">
        <w:rPr>
          <w:rFonts w:ascii="Montserrat" w:cs="Montserrat" w:eastAsia="Montserrat" w:hAnsi="Montserrat"/>
          <w:color w:val="00546c"/>
          <w:rtl w:val="0"/>
        </w:rPr>
        <w:t xml:space="preserve"> Examples include TCP/IP (Transmission Control Protocol/Internet Protocol), HTTP (Hypertext Transfer Protocol), and DNS (Domain Name System).</w:t>
      </w:r>
    </w:p>
    <w:p w:rsidR="00000000" w:rsidDel="00000000" w:rsidP="00000000" w:rsidRDefault="00000000" w:rsidRPr="00000000" w14:paraId="00000019">
      <w:pPr>
        <w:numPr>
          <w:ilvl w:val="1"/>
          <w:numId w:val="1"/>
        </w:numPr>
        <w:ind w:left="1440" w:hanging="360"/>
        <w:rPr>
          <w:rFonts w:ascii="Malgun Gothic" w:cs="Malgun Gothic" w:eastAsia="Malgun Gothic" w:hAnsi="Malgun Gothic"/>
          <w:color w:val="00546c"/>
        </w:rPr>
      </w:pPr>
      <w:r w:rsidDel="00000000" w:rsidR="00000000" w:rsidRPr="00000000">
        <w:rPr>
          <w:rFonts w:ascii="Montserrat" w:cs="Montserrat" w:eastAsia="Montserrat" w:hAnsi="Montserrat"/>
          <w:b w:val="1"/>
          <w:color w:val="00546c"/>
          <w:rtl w:val="0"/>
        </w:rPr>
        <w:t xml:space="preserve">Wireless Communication Protocols:</w:t>
      </w:r>
      <w:r w:rsidDel="00000000" w:rsidR="00000000" w:rsidRPr="00000000">
        <w:rPr>
          <w:rFonts w:ascii="Montserrat" w:cs="Montserrat" w:eastAsia="Montserrat" w:hAnsi="Montserrat"/>
          <w:color w:val="00546c"/>
          <w:rtl w:val="0"/>
        </w:rPr>
        <w:t xml:space="preserve"> Examples include Bluetooth, Wi-Fi (IEEE 802.11), and Zigbee.</w:t>
      </w:r>
    </w:p>
    <w:p w:rsidR="00000000" w:rsidDel="00000000" w:rsidP="00000000" w:rsidRDefault="00000000" w:rsidRPr="00000000" w14:paraId="0000001A">
      <w:pPr>
        <w:numPr>
          <w:ilvl w:val="1"/>
          <w:numId w:val="1"/>
        </w:numPr>
        <w:ind w:left="1440" w:hanging="360"/>
        <w:rPr>
          <w:rFonts w:ascii="Malgun Gothic" w:cs="Malgun Gothic" w:eastAsia="Malgun Gothic" w:hAnsi="Malgun Gothic"/>
          <w:color w:val="00546c"/>
        </w:rPr>
      </w:pPr>
      <w:r w:rsidDel="00000000" w:rsidR="00000000" w:rsidRPr="00000000">
        <w:rPr>
          <w:rFonts w:ascii="Montserrat" w:cs="Montserrat" w:eastAsia="Montserrat" w:hAnsi="Montserrat"/>
          <w:b w:val="1"/>
          <w:color w:val="00546c"/>
          <w:rtl w:val="0"/>
        </w:rPr>
        <w:t xml:space="preserve">File Transfer Protocols:</w:t>
      </w:r>
      <w:r w:rsidDel="00000000" w:rsidR="00000000" w:rsidRPr="00000000">
        <w:rPr>
          <w:rFonts w:ascii="Montserrat" w:cs="Montserrat" w:eastAsia="Montserrat" w:hAnsi="Montserrat"/>
          <w:color w:val="00546c"/>
          <w:rtl w:val="0"/>
        </w:rPr>
        <w:t xml:space="preserve"> Examples include FTP (File Transfer Protocol) and SFTP (Secure File Transfer Protocol).</w:t>
      </w:r>
    </w:p>
    <w:p w:rsidR="00000000" w:rsidDel="00000000" w:rsidP="00000000" w:rsidRDefault="00000000" w:rsidRPr="00000000" w14:paraId="0000001B">
      <w:pPr>
        <w:numPr>
          <w:ilvl w:val="1"/>
          <w:numId w:val="1"/>
        </w:numPr>
        <w:ind w:left="1440" w:hanging="360"/>
        <w:rPr>
          <w:rFonts w:ascii="Malgun Gothic" w:cs="Malgun Gothic" w:eastAsia="Malgun Gothic" w:hAnsi="Malgun Gothic"/>
          <w:color w:val="00546c"/>
        </w:rPr>
      </w:pPr>
      <w:r w:rsidDel="00000000" w:rsidR="00000000" w:rsidRPr="00000000">
        <w:rPr>
          <w:rFonts w:ascii="Montserrat" w:cs="Montserrat" w:eastAsia="Montserrat" w:hAnsi="Montserrat"/>
          <w:b w:val="1"/>
          <w:color w:val="00546c"/>
          <w:rtl w:val="0"/>
        </w:rPr>
        <w:t xml:space="preserve">Application-layer Protocols:</w:t>
      </w:r>
      <w:r w:rsidDel="00000000" w:rsidR="00000000" w:rsidRPr="00000000">
        <w:rPr>
          <w:rFonts w:ascii="Montserrat" w:cs="Montserrat" w:eastAsia="Montserrat" w:hAnsi="Montserrat"/>
          <w:color w:val="00546c"/>
          <w:rtl w:val="0"/>
        </w:rPr>
        <w:t xml:space="preserve"> Examples include SMTP (Simple Mail Transfer Protocol), IMAP (Internet Message Access Protocol), and HTTP/HTTPS.</w:t>
      </w:r>
    </w:p>
    <w:p w:rsidR="00000000" w:rsidDel="00000000" w:rsidP="00000000" w:rsidRDefault="00000000" w:rsidRPr="00000000" w14:paraId="0000001C">
      <w:pPr>
        <w:numPr>
          <w:ilvl w:val="0"/>
          <w:numId w:val="1"/>
        </w:numPr>
        <w:ind w:left="720" w:hanging="360"/>
        <w:rPr>
          <w:rFonts w:ascii="Malgun Gothic" w:cs="Malgun Gothic" w:eastAsia="Malgun Gothic" w:hAnsi="Malgun Gothic"/>
          <w:color w:val="00546c"/>
        </w:rPr>
      </w:pPr>
      <w:r w:rsidDel="00000000" w:rsidR="00000000" w:rsidRPr="00000000">
        <w:rPr>
          <w:rFonts w:ascii="Montserrat" w:cs="Montserrat" w:eastAsia="Montserrat" w:hAnsi="Montserrat"/>
          <w:b w:val="1"/>
          <w:color w:val="00546c"/>
          <w:rtl w:val="0"/>
        </w:rPr>
        <w:t xml:space="preserve">Layered Communication:</w:t>
      </w:r>
      <w:r w:rsidDel="00000000" w:rsidR="00000000" w:rsidRPr="00000000">
        <w:rPr>
          <w:rFonts w:ascii="Montserrat" w:cs="Montserrat" w:eastAsia="Montserrat" w:hAnsi="Montserrat"/>
          <w:color w:val="00546c"/>
          <w:rtl w:val="0"/>
        </w:rPr>
        <w:t xml:space="preserve"> In networking, protocols are often organised in layers, where each layer performs specific tasks related to communication. The OSI (Open Systems Interconnection) model and the TCP/IP model are examples of layered communication architectures.</w:t>
      </w:r>
    </w:p>
    <w:p w:rsidR="00000000" w:rsidDel="00000000" w:rsidP="00000000" w:rsidRDefault="00000000" w:rsidRPr="00000000" w14:paraId="0000001D">
      <w:pPr>
        <w:numPr>
          <w:ilvl w:val="0"/>
          <w:numId w:val="1"/>
        </w:numPr>
        <w:ind w:left="720" w:hanging="360"/>
        <w:rPr>
          <w:rFonts w:ascii="Malgun Gothic" w:cs="Malgun Gothic" w:eastAsia="Malgun Gothic" w:hAnsi="Malgun Gothic"/>
          <w:color w:val="00546c"/>
        </w:rPr>
      </w:pPr>
      <w:r w:rsidDel="00000000" w:rsidR="00000000" w:rsidRPr="00000000">
        <w:rPr>
          <w:rFonts w:ascii="Montserrat" w:cs="Montserrat" w:eastAsia="Montserrat" w:hAnsi="Montserrat"/>
          <w:b w:val="1"/>
          <w:color w:val="00546c"/>
          <w:rtl w:val="0"/>
        </w:rPr>
        <w:t xml:space="preserve">Interoperability:</w:t>
      </w:r>
      <w:r w:rsidDel="00000000" w:rsidR="00000000" w:rsidRPr="00000000">
        <w:rPr>
          <w:rFonts w:ascii="Montserrat" w:cs="Montserrat" w:eastAsia="Montserrat" w:hAnsi="Montserrat"/>
          <w:color w:val="00546c"/>
          <w:rtl w:val="0"/>
        </w:rPr>
        <w:t xml:space="preserve"> Protocols enable interoperability by providing a common language for communication. Devices or software following the same protocol can exchange information effectively.</w:t>
      </w:r>
    </w:p>
    <w:p w:rsidR="00000000" w:rsidDel="00000000" w:rsidP="00000000" w:rsidRDefault="00000000" w:rsidRPr="00000000" w14:paraId="0000001E">
      <w:pPr>
        <w:numPr>
          <w:ilvl w:val="0"/>
          <w:numId w:val="1"/>
        </w:numPr>
        <w:ind w:left="720" w:hanging="360"/>
        <w:rPr>
          <w:rFonts w:ascii="Malgun Gothic" w:cs="Malgun Gothic" w:eastAsia="Malgun Gothic" w:hAnsi="Malgun Gothic"/>
          <w:color w:val="00546c"/>
        </w:rPr>
      </w:pPr>
      <w:r w:rsidDel="00000000" w:rsidR="00000000" w:rsidRPr="00000000">
        <w:rPr>
          <w:rFonts w:ascii="Montserrat" w:cs="Montserrat" w:eastAsia="Montserrat" w:hAnsi="Montserrat"/>
          <w:b w:val="1"/>
          <w:color w:val="00546c"/>
          <w:rtl w:val="0"/>
        </w:rPr>
        <w:t xml:space="preserve">Security Protocols:</w:t>
      </w:r>
      <w:r w:rsidDel="00000000" w:rsidR="00000000" w:rsidRPr="00000000">
        <w:rPr>
          <w:rFonts w:ascii="Montserrat" w:cs="Montserrat" w:eastAsia="Montserrat" w:hAnsi="Montserrat"/>
          <w:color w:val="00546c"/>
          <w:rtl w:val="0"/>
        </w:rPr>
        <w:t xml:space="preserve"> Some protocols are specifically designed to ensure the security of data during transmission. Examples include SSL/TLS (Secure Sockets Layer/Transport Layer Security) for secure web communication.</w:t>
      </w:r>
    </w:p>
    <w:p w:rsidR="00000000" w:rsidDel="00000000" w:rsidP="00000000" w:rsidRDefault="00000000" w:rsidRPr="00000000" w14:paraId="0000001F">
      <w:pPr>
        <w:spacing w:before="300" w:lineRule="auto"/>
        <w:rPr>
          <w:rFonts w:ascii="Montserrat" w:cs="Montserrat" w:eastAsia="Montserrat" w:hAnsi="Montserrat"/>
          <w:color w:val="00546c"/>
        </w:rPr>
      </w:pPr>
      <w:r w:rsidDel="00000000" w:rsidR="00000000" w:rsidRPr="00000000">
        <w:rPr>
          <w:rFonts w:ascii="Montserrat" w:cs="Montserrat" w:eastAsia="Montserrat" w:hAnsi="Montserrat"/>
          <w:color w:val="00546c"/>
          <w:rtl w:val="0"/>
        </w:rPr>
        <w:t xml:space="preserve">Understanding and adhering to protocols are crucial for developing systems that communicate over networks. Whether it's the internet, local area networks, or specialised communication channels, protocols play a fundamental role in ensuring reliable and standardised communication.</w:t>
      </w:r>
    </w:p>
    <w:p w:rsidR="00000000" w:rsidDel="00000000" w:rsidP="00000000" w:rsidRDefault="00000000" w:rsidRPr="00000000" w14:paraId="00000020">
      <w:pPr>
        <w:rPr>
          <w:rFonts w:ascii="Malgun Gothic" w:cs="Malgun Gothic" w:eastAsia="Malgun Gothic" w:hAnsi="Malgun Gothic"/>
        </w:rPr>
      </w:pPr>
      <w:r w:rsidDel="00000000" w:rsidR="00000000" w:rsidRPr="00000000">
        <w:rPr>
          <w:rtl w:val="0"/>
        </w:rPr>
      </w:r>
    </w:p>
    <w:sectPr>
      <w:pgSz w:h="16838" w:w="11906" w:orient="portrait"/>
      <w:pgMar w:bottom="1361" w:top="1361"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Malgun Gothic"/>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_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712842"/>
    <w:pPr>
      <w:spacing w:after="100" w:afterAutospacing="1" w:before="100" w:beforeAutospacing="1"/>
    </w:pPr>
    <w:rPr>
      <w:rFonts w:ascii="Times New Roman" w:cs="Times New Roman" w:eastAsia="Times New Roman" w:hAnsi="Times New Roman"/>
      <w:kern w:val="0"/>
      <w:lang w:eastAsia="en-GB"/>
    </w:rPr>
  </w:style>
  <w:style w:type="character" w:styleId="Strong">
    <w:name w:val="Strong"/>
    <w:basedOn w:val="DefaultParagraphFont"/>
    <w:uiPriority w:val="22"/>
    <w:qFormat w:val="1"/>
    <w:rsid w:val="00712842"/>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customXml" Target="../customXML/item4.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mzSr5QNSt8U2i3SVHL1tlJoxhw==">CgMxLjA4AHIhMXhOSUxXeFNHWWhSMWU4cWlfOExvVzNFTVZ2R21wT3BQ</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B54556815905F9489CD6169ADFC45FA0" ma:contentTypeVersion="17" ma:contentTypeDescription="Create a new document." ma:contentTypeScope="" ma:versionID="5c71af11ad712b43274e359be03db046">
  <xsd:schema xmlns:xsd="http://www.w3.org/2001/XMLSchema" xmlns:xs="http://www.w3.org/2001/XMLSchema" xmlns:p="http://schemas.microsoft.com/office/2006/metadata/properties" xmlns:ns2="7fb71039-8488-46b2-98e1-cf524d04c1d8" xmlns:ns3="98d9f76e-1946-4df1-928b-da6410fe5930" xmlns:ns4="dcc682b7-513e-4c22-9fc0-4b2be07a9cdf" targetNamespace="http://schemas.microsoft.com/office/2006/metadata/properties" ma:root="true" ma:fieldsID="4ea580e44b846a76d7861694ea44eda3" ns2:_="" ns3:_="" ns4:_="">
    <xsd:import namespace="7fb71039-8488-46b2-98e1-cf524d04c1d8"/>
    <xsd:import namespace="98d9f76e-1946-4df1-928b-da6410fe5930"/>
    <xsd:import namespace="dcc682b7-513e-4c22-9fc0-4b2be07a9cd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ObjectDetectorVersions" minOccurs="0"/>
                <xsd:element ref="ns2:lcf76f155ced4ddcb4097134ff3c332f" minOccurs="0"/>
                <xsd:element ref="ns4: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b71039-8488-46b2-98e1-cf524d04c1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babc9f92-c6fb-43c1-a5b4-65b1067b7748"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8d9f76e-1946-4df1-928b-da6410fe593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cc682b7-513e-4c22-9fc0-4b2be07a9cdf"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89626316-2caa-46f8-8839-058ee9f1c4e1}" ma:internalName="TaxCatchAll" ma:showField="CatchAllData" ma:web="b2dcfdb3-79be-47d5-86f7-05cdcdeebf2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dcc682b7-513e-4c22-9fc0-4b2be07a9cdf" xsi:nil="true"/>
    <lcf76f155ced4ddcb4097134ff3c332f xmlns="7fb71039-8488-46b2-98e1-cf524d04c1d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0022B40C-AD67-408A-BDF7-F21DF039C9DE}"/>
</file>

<file path=customXML/itemProps3.xml><?xml version="1.0" encoding="utf-8"?>
<ds:datastoreItem xmlns:ds="http://schemas.openxmlformats.org/officeDocument/2006/customXml" ds:itemID="{5B6B068F-BF65-4AF7-8062-DA26D4673D59}"/>
</file>

<file path=customXML/itemProps4.xml><?xml version="1.0" encoding="utf-8"?>
<ds:datastoreItem xmlns:ds="http://schemas.openxmlformats.org/officeDocument/2006/customXml" ds:itemID="{7322578D-2D80-40A6-B54A-1600DCE04EF0}"/>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 Fountain</dc:creator>
  <dcterms:created xsi:type="dcterms:W3CDTF">2024-01-01T14:45:00Z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0x010100B54556815905F9489CD6169ADFC45FA0</vt:lpwstr>
  </property>
</Properties>
</file>