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Lesson 4 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How to wire an LED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for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74"/>
          <w:szCs w:val="74"/>
          <w:rtl w:val="0"/>
        </w:rPr>
        <w:t xml:space="preserve">Pico W only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546c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00546c"/>
          <w:sz w:val="40"/>
          <w:szCs w:val="40"/>
          <w:rtl w:val="0"/>
        </w:rPr>
        <w:t xml:space="preserve">LED Circuit Diagram for Pico W</w:t>
      </w:r>
      <w:r w:rsidDel="00000000" w:rsidR="00000000" w:rsidRPr="00000000">
        <w:rPr>
          <w:rFonts w:ascii="Roboto" w:cs="Roboto" w:eastAsia="Roboto" w:hAnsi="Roboto"/>
          <w:color w:val="00546c"/>
          <w:sz w:val="40"/>
          <w:szCs w:val="40"/>
        </w:rPr>
        <w:drawing>
          <wp:inline distB="114300" distT="114300" distL="114300" distR="114300">
            <wp:extent cx="5731200" cy="4953000"/>
            <wp:effectExtent b="0" l="0" r="0" t="0"/>
            <wp:docPr id="15554964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155549645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xUundxwjjhhN4cpHMHXd5Hdhw==">CgMxLjA4AHIhMVRVZUNVWGdGQi05ZUxfRHNvc0VnVkRhc2h5by1nR045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8" ma:contentTypeDescription="Create a new document." ma:contentTypeScope="" ma:versionID="f10a2b5cd2b5b3408f8ae3c8c471892d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bd30a791928307d555cc3cf82c90bdd4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9D36921-A7A6-447E-A7AD-A9F3D2D6C506}"/>
</file>

<file path=customXML/itemProps3.xml><?xml version="1.0" encoding="utf-8"?>
<ds:datastoreItem xmlns:ds="http://schemas.openxmlformats.org/officeDocument/2006/customXml" ds:itemID="{2D5142C3-AD02-4952-8E9B-CB15D2201ED9}"/>
</file>

<file path=customXML/itemProps4.xml><?xml version="1.0" encoding="utf-8"?>
<ds:datastoreItem xmlns:ds="http://schemas.openxmlformats.org/officeDocument/2006/customXml" ds:itemID="{FDB767AE-BFB7-4478-B2D7-89448987F79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2024-01-01T16:43:00Z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