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2">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5">
      <w:pPr>
        <w:jc w:val="left"/>
        <w:rPr>
          <w:rFonts w:ascii="Montserrat" w:cs="Montserrat" w:eastAsia="Montserrat" w:hAnsi="Montserrat"/>
          <w:color w:val="00546c"/>
          <w:sz w:val="74"/>
          <w:szCs w:val="74"/>
        </w:rPr>
      </w:pP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color w:val="00546c"/>
          <w:sz w:val="74"/>
          <w:szCs w:val="74"/>
        </w:rPr>
      </w:pPr>
      <w:r w:rsidDel="00000000" w:rsidR="00000000" w:rsidRPr="00000000">
        <w:rPr>
          <w:rFonts w:ascii="Montserrat" w:cs="Montserrat" w:eastAsia="Montserrat" w:hAnsi="Montserrat"/>
          <w:color w:val="00546c"/>
          <w:sz w:val="74"/>
          <w:szCs w:val="74"/>
          <w:rtl w:val="0"/>
        </w:rPr>
        <w:t xml:space="preserve">Lesson 5 </w:t>
      </w:r>
    </w:p>
    <w:p w:rsidR="00000000" w:rsidDel="00000000" w:rsidP="00000000" w:rsidRDefault="00000000" w:rsidRPr="00000000" w14:paraId="00000007">
      <w:pPr>
        <w:jc w:val="center"/>
        <w:rPr>
          <w:rFonts w:ascii="Montserrat" w:cs="Montserrat" w:eastAsia="Montserrat" w:hAnsi="Montserrat"/>
          <w:color w:val="00546c"/>
          <w:sz w:val="74"/>
          <w:szCs w:val="74"/>
        </w:rPr>
      </w:pPr>
      <w:r w:rsidDel="00000000" w:rsidR="00000000" w:rsidRPr="00000000">
        <w:rPr>
          <w:rFonts w:ascii="Montserrat" w:cs="Montserrat" w:eastAsia="Montserrat" w:hAnsi="Montserrat"/>
          <w:color w:val="00546c"/>
          <w:sz w:val="74"/>
          <w:szCs w:val="74"/>
          <w:rtl w:val="0"/>
        </w:rPr>
        <w:t xml:space="preserve">Etch a Sketch</w:t>
      </w:r>
    </w:p>
    <w:p w:rsidR="00000000" w:rsidDel="00000000" w:rsidP="00000000" w:rsidRDefault="00000000" w:rsidRPr="00000000" w14:paraId="00000008">
      <w:pPr>
        <w:jc w:val="center"/>
        <w:rPr>
          <w:rFonts w:ascii="Montserrat" w:cs="Montserrat" w:eastAsia="Montserrat" w:hAnsi="Montserrat"/>
          <w:color w:val="00546c"/>
          <w:sz w:val="74"/>
          <w:szCs w:val="74"/>
        </w:rPr>
      </w:pPr>
      <w:r w:rsidDel="00000000" w:rsidR="00000000" w:rsidRPr="00000000">
        <w:rPr>
          <w:rFonts w:ascii="Montserrat" w:cs="Montserrat" w:eastAsia="Montserrat" w:hAnsi="Montserrat"/>
          <w:color w:val="00546c"/>
          <w:sz w:val="74"/>
          <w:szCs w:val="74"/>
          <w:rtl w:val="0"/>
        </w:rPr>
        <w:t xml:space="preserve">Coding Challenge </w:t>
      </w:r>
    </w:p>
    <w:p w:rsidR="00000000" w:rsidDel="00000000" w:rsidP="00000000" w:rsidRDefault="00000000" w:rsidRPr="00000000" w14:paraId="00000009">
      <w:pPr>
        <w:jc w:val="center"/>
        <w:rPr>
          <w:rFonts w:ascii="Montserrat" w:cs="Montserrat" w:eastAsia="Montserrat" w:hAnsi="Montserrat"/>
          <w:color w:val="00546c"/>
          <w:sz w:val="74"/>
          <w:szCs w:val="74"/>
        </w:rPr>
      </w:pPr>
      <w:r w:rsidDel="00000000" w:rsidR="00000000" w:rsidRPr="00000000">
        <w:rPr>
          <w:rFonts w:ascii="Montserrat" w:cs="Montserrat" w:eastAsia="Montserrat" w:hAnsi="Montserrat"/>
          <w:color w:val="00546c"/>
          <w:sz w:val="74"/>
          <w:szCs w:val="74"/>
          <w:rtl w:val="0"/>
        </w:rPr>
        <w:t xml:space="preserve">worksheet</w:t>
      </w:r>
    </w:p>
    <w:p w:rsidR="00000000" w:rsidDel="00000000" w:rsidP="00000000" w:rsidRDefault="00000000" w:rsidRPr="00000000" w14:paraId="0000000A">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color w:val="00546c"/>
          <w:sz w:val="36"/>
          <w:szCs w:val="36"/>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color w:val="00546c"/>
          <w:sz w:val="36"/>
          <w:szCs w:val="36"/>
        </w:rPr>
      </w:pPr>
      <w:r w:rsidDel="00000000" w:rsidR="00000000" w:rsidRPr="00000000">
        <w:rPr>
          <w:rFonts w:ascii="Montserrat" w:cs="Montserrat" w:eastAsia="Montserrat" w:hAnsi="Montserrat"/>
          <w:color w:val="00546c"/>
          <w:sz w:val="36"/>
          <w:szCs w:val="36"/>
          <w:rtl w:val="0"/>
        </w:rPr>
        <w:t xml:space="preserve">Lesson 5 Etch a Sketch</w:t>
      </w:r>
      <w:r w:rsidDel="00000000" w:rsidR="00000000" w:rsidRPr="00000000">
        <w:rPr>
          <w:rtl w:val="0"/>
        </w:rPr>
      </w:r>
    </w:p>
    <w:p w:rsidR="00000000" w:rsidDel="00000000" w:rsidP="00000000" w:rsidRDefault="00000000" w:rsidRPr="00000000" w14:paraId="0000001C">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In this activity you will create a drawing console based on the iconic Etch a Sketch childrens drawing toy. There is very little new codein today's lesson. Just adaptations of everything you have learnt to date.  allowing you to consolidate your learning.</w:t>
      </w:r>
    </w:p>
    <w:p w:rsidR="00000000" w:rsidDel="00000000" w:rsidP="00000000" w:rsidRDefault="00000000" w:rsidRPr="00000000" w14:paraId="0000001E">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As always, we begin by setting up the libraries.</w:t>
      </w:r>
    </w:p>
    <w:p w:rsidR="00000000" w:rsidDel="00000000" w:rsidP="00000000" w:rsidRDefault="00000000" w:rsidRPr="00000000" w14:paraId="00000020">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3039320" cy="603747"/>
            <wp:effectExtent b="0" l="0" r="0" t="0"/>
            <wp:docPr descr="A close-up of a word&#10;&#10;Description automatically generated" id="2096619871" name="image11.png"/>
            <a:graphic>
              <a:graphicData uri="http://schemas.openxmlformats.org/drawingml/2006/picture">
                <pic:pic>
                  <pic:nvPicPr>
                    <pic:cNvPr descr="A close-up of a word&#10;&#10;Description automatically generated" id="0" name="image11.png"/>
                    <pic:cNvPicPr preferRelativeResize="0"/>
                  </pic:nvPicPr>
                  <pic:blipFill>
                    <a:blip r:embed="rId7"/>
                    <a:srcRect b="0" l="0" r="0" t="0"/>
                    <a:stretch>
                      <a:fillRect/>
                    </a:stretch>
                  </pic:blipFill>
                  <pic:spPr>
                    <a:xfrm>
                      <a:off x="0" y="0"/>
                      <a:ext cx="3039320" cy="60374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Next set up the OLED screen protocols and set the screen to be cleared at startup</w:t>
      </w:r>
    </w:p>
    <w:p w:rsidR="00000000" w:rsidDel="00000000" w:rsidP="00000000" w:rsidRDefault="00000000" w:rsidRPr="00000000" w14:paraId="00000024">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4449080" cy="607275"/>
            <wp:effectExtent b="0" l="0" r="0" t="0"/>
            <wp:docPr descr="A close up of a number&#10;&#10;Description automatically generated with medium confidence" id="2096619873" name="image10.png"/>
            <a:graphic>
              <a:graphicData uri="http://schemas.openxmlformats.org/drawingml/2006/picture">
                <pic:pic>
                  <pic:nvPicPr>
                    <pic:cNvPr descr="A close up of a number&#10;&#10;Description automatically generated with medium confidence" id="0" name="image10.png"/>
                    <pic:cNvPicPr preferRelativeResize="0"/>
                  </pic:nvPicPr>
                  <pic:blipFill>
                    <a:blip r:embed="rId8"/>
                    <a:srcRect b="0" l="0" r="0" t="0"/>
                    <a:stretch>
                      <a:fillRect/>
                    </a:stretch>
                  </pic:blipFill>
                  <pic:spPr>
                    <a:xfrm>
                      <a:off x="0" y="0"/>
                      <a:ext cx="4449080" cy="6072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Next set up the potentiometers to the ADC pins. One will be used to move the object along the x axis the other the y axis. We also add two variables to store the cursor positions </w:t>
      </w:r>
    </w:p>
    <w:p w:rsidR="00000000" w:rsidDel="00000000" w:rsidP="00000000" w:rsidRDefault="00000000" w:rsidRPr="00000000" w14:paraId="00000028">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1639111" cy="819556"/>
            <wp:effectExtent b="0" l="0" r="0" t="0"/>
            <wp:docPr descr="A black text with black letters&#10;&#10;Description automatically generated with medium confidence" id="2096619872" name="image5.png"/>
            <a:graphic>
              <a:graphicData uri="http://schemas.openxmlformats.org/drawingml/2006/picture">
                <pic:pic>
                  <pic:nvPicPr>
                    <pic:cNvPr descr="A black text with black letters&#10;&#10;Description automatically generated with medium confidence" id="0" name="image5.png"/>
                    <pic:cNvPicPr preferRelativeResize="0"/>
                  </pic:nvPicPr>
                  <pic:blipFill>
                    <a:blip r:embed="rId9"/>
                    <a:srcRect b="0" l="0" r="0" t="0"/>
                    <a:stretch>
                      <a:fillRect/>
                    </a:stretch>
                  </pic:blipFill>
                  <pic:spPr>
                    <a:xfrm>
                      <a:off x="0" y="0"/>
                      <a:ext cx="1639111" cy="8195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The next step is to add the button to clear the screen. </w:t>
      </w:r>
    </w:p>
    <w:p w:rsidR="00000000" w:rsidDel="00000000" w:rsidP="00000000" w:rsidRDefault="00000000" w:rsidRPr="00000000" w14:paraId="0000002C">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4063531" cy="471813"/>
            <wp:effectExtent b="0" l="0" r="0" t="0"/>
            <wp:docPr id="209661987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63531" cy="4718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Create a function to convert the raw analogue readings to align to the screen size </w:t>
      </w:r>
    </w:p>
    <w:p w:rsidR="00000000" w:rsidDel="00000000" w:rsidP="00000000" w:rsidRDefault="00000000" w:rsidRPr="00000000" w14:paraId="00000030">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5731510" cy="288925"/>
            <wp:effectExtent b="0" l="0" r="0" t="0"/>
            <wp:docPr id="2096619874" name="image3.png"/>
            <a:graphic>
              <a:graphicData uri="http://schemas.openxmlformats.org/drawingml/2006/picture">
                <pic:pic>
                  <pic:nvPicPr>
                    <pic:cNvPr id="0" name="image3.png"/>
                    <pic:cNvPicPr preferRelativeResize="0"/>
                  </pic:nvPicPr>
                  <pic:blipFill>
                    <a:blip r:embed="rId11"/>
                    <a:srcRect b="45852" l="0" r="0" t="0"/>
                    <a:stretch>
                      <a:fillRect/>
                    </a:stretch>
                  </pic:blipFill>
                  <pic:spPr>
                    <a:xfrm>
                      <a:off x="0" y="0"/>
                      <a:ext cx="5731510" cy="2889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The while loop starts the tracking of the analogue data by calling the above convert function and passing in the screen size. The sizes are slightly smaller than the actual screen to ensure that the cursor remains on the screen.</w:t>
      </w:r>
    </w:p>
    <w:p w:rsidR="00000000" w:rsidDel="00000000" w:rsidP="00000000" w:rsidRDefault="00000000" w:rsidRPr="00000000" w14:paraId="00000034">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4930794" cy="705848"/>
            <wp:effectExtent b="0" l="0" r="0" t="0"/>
            <wp:docPr descr="A computer code with black text&#10;&#10;Description automatically generated" id="2096619866" name="image2.png"/>
            <a:graphic>
              <a:graphicData uri="http://schemas.openxmlformats.org/drawingml/2006/picture">
                <pic:pic>
                  <pic:nvPicPr>
                    <pic:cNvPr descr="A computer code with black text&#10;&#10;Description automatically generated" id="0" name="image2.png"/>
                    <pic:cNvPicPr preferRelativeResize="0"/>
                  </pic:nvPicPr>
                  <pic:blipFill>
                    <a:blip r:embed="rId12"/>
                    <a:srcRect b="33225" l="0" r="0" t="0"/>
                    <a:stretch>
                      <a:fillRect/>
                    </a:stretch>
                  </pic:blipFill>
                  <pic:spPr>
                    <a:xfrm>
                      <a:off x="0" y="0"/>
                      <a:ext cx="4930794" cy="70584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The sensitivity of the analogue reading means that tiny shakes will be displayed on the screen using a selection statement, we can remove some of this shake. by including an if statement to ignore any movement less than 2 pixels.</w:t>
      </w:r>
    </w:p>
    <w:p w:rsidR="00000000" w:rsidDel="00000000" w:rsidP="00000000" w:rsidRDefault="00000000" w:rsidRPr="00000000" w14:paraId="0000003A">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5731510" cy="930031"/>
            <wp:effectExtent b="0" l="0" r="0" t="0"/>
            <wp:docPr descr="A screenshot of a computer code&#10;&#10;Description automatically generated" id="2096619865" name="image6.png"/>
            <a:graphic>
              <a:graphicData uri="http://schemas.openxmlformats.org/drawingml/2006/picture">
                <pic:pic>
                  <pic:nvPicPr>
                    <pic:cNvPr descr="A screenshot of a computer code&#10;&#10;Description automatically generated" id="0" name="image6.png"/>
                    <pic:cNvPicPr preferRelativeResize="0"/>
                  </pic:nvPicPr>
                  <pic:blipFill>
                    <a:blip r:embed="rId13"/>
                    <a:srcRect b="67547" l="0" r="0" t="0"/>
                    <a:stretch>
                      <a:fillRect/>
                    </a:stretch>
                  </pic:blipFill>
                  <pic:spPr>
                    <a:xfrm>
                      <a:off x="0" y="0"/>
                      <a:ext cx="5731510" cy="93003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Next we add a “.”  At the position of the cursor  and  show the dot</w:t>
      </w:r>
    </w:p>
    <w:p w:rsidR="00000000" w:rsidDel="00000000" w:rsidP="00000000" w:rsidRDefault="00000000" w:rsidRPr="00000000" w14:paraId="0000003E">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4071762" cy="663590"/>
            <wp:effectExtent b="0" l="0" r="0" t="0"/>
            <wp:docPr descr="A close up of a text&#10;&#10;Description automatically generated" id="2096619868" name="image7.png"/>
            <a:graphic>
              <a:graphicData uri="http://schemas.openxmlformats.org/drawingml/2006/picture">
                <pic:pic>
                  <pic:nvPicPr>
                    <pic:cNvPr descr="A close up of a text&#10;&#10;Description automatically generated" id="0" name="image7.png"/>
                    <pic:cNvPicPr preferRelativeResize="0"/>
                  </pic:nvPicPr>
                  <pic:blipFill>
                    <a:blip r:embed="rId14"/>
                    <a:srcRect b="0" l="0" r="0" t="0"/>
                    <a:stretch>
                      <a:fillRect/>
                    </a:stretch>
                  </pic:blipFill>
                  <pic:spPr>
                    <a:xfrm>
                      <a:off x="0" y="0"/>
                      <a:ext cx="4071762" cy="6635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Add a small delay and update the variables of the new current position</w:t>
      </w:r>
    </w:p>
    <w:p w:rsidR="00000000" w:rsidDel="00000000" w:rsidP="00000000" w:rsidRDefault="00000000" w:rsidRPr="00000000" w14:paraId="00000042">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4205123" cy="705823"/>
            <wp:effectExtent b="0" l="0" r="0" t="0"/>
            <wp:docPr descr="A black and grey text&#10;&#10;Description automatically generated" id="2096619867" name="image8.png"/>
            <a:graphic>
              <a:graphicData uri="http://schemas.openxmlformats.org/drawingml/2006/picture">
                <pic:pic>
                  <pic:nvPicPr>
                    <pic:cNvPr descr="A black and grey text&#10;&#10;Description automatically generated" id="0" name="image8.png"/>
                    <pic:cNvPicPr preferRelativeResize="0"/>
                  </pic:nvPicPr>
                  <pic:blipFill>
                    <a:blip r:embed="rId15"/>
                    <a:srcRect b="0" l="0" r="0" t="0"/>
                    <a:stretch>
                      <a:fillRect/>
                    </a:stretch>
                  </pic:blipFill>
                  <pic:spPr>
                    <a:xfrm>
                      <a:off x="0" y="0"/>
                      <a:ext cx="4205123" cy="70582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Lastly add a selection statement to clear the screen if the button is pressed.</w:t>
      </w:r>
    </w:p>
    <w:p w:rsidR="00000000" w:rsidDel="00000000" w:rsidP="00000000" w:rsidRDefault="00000000" w:rsidRPr="00000000" w14:paraId="00000046">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5731510" cy="964565"/>
            <wp:effectExtent b="0" l="0" r="0" t="0"/>
            <wp:docPr descr="A close-up of a number&#10;&#10;Description automatically generated" id="2096619870" name="image9.png"/>
            <a:graphic>
              <a:graphicData uri="http://schemas.openxmlformats.org/drawingml/2006/picture">
                <pic:pic>
                  <pic:nvPicPr>
                    <pic:cNvPr descr="A close-up of a number&#10;&#10;Description automatically generated" id="0" name="image9.png"/>
                    <pic:cNvPicPr preferRelativeResize="0"/>
                  </pic:nvPicPr>
                  <pic:blipFill>
                    <a:blip r:embed="rId16"/>
                    <a:srcRect b="0" l="0" r="0" t="0"/>
                    <a:stretch>
                      <a:fillRect/>
                    </a:stretch>
                  </pic:blipFill>
                  <pic:spPr>
                    <a:xfrm>
                      <a:off x="0" y="0"/>
                      <a:ext cx="5731510" cy="96456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b w:val="1"/>
          <w:color w:val="00546c"/>
          <w:sz w:val="28"/>
          <w:szCs w:val="28"/>
        </w:rPr>
      </w:pPr>
      <w:r w:rsidDel="00000000" w:rsidR="00000000" w:rsidRPr="00000000">
        <w:rPr>
          <w:rFonts w:ascii="Montserrat" w:cs="Montserrat" w:eastAsia="Montserrat" w:hAnsi="Montserrat"/>
          <w:b w:val="1"/>
          <w:color w:val="00546c"/>
          <w:sz w:val="28"/>
          <w:szCs w:val="28"/>
          <w:rtl w:val="0"/>
        </w:rPr>
        <w:t xml:space="preserve">Challenge:</w:t>
      </w:r>
    </w:p>
    <w:p w:rsidR="00000000" w:rsidDel="00000000" w:rsidP="00000000" w:rsidRDefault="00000000" w:rsidRPr="00000000" w14:paraId="0000004E">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Can you replace the “.” for a tiny ellipse (circle) does this improve the drawing experience? </w:t>
      </w:r>
    </w:p>
    <w:p w:rsidR="00000000" w:rsidDel="00000000" w:rsidP="00000000" w:rsidRDefault="00000000" w:rsidRPr="00000000" w14:paraId="00000050">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oled.ellipse( x_cursor, y_cursor, 1, 1, 1)</w:t>
      </w:r>
    </w:p>
    <w:p w:rsidR="00000000" w:rsidDel="00000000" w:rsidP="00000000" w:rsidRDefault="00000000" w:rsidRPr="00000000" w14:paraId="00000052">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headerReference r:id="rId1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spacing w:line="276" w:lineRule="auto"/>
      <w:rPr/>
    </w:pPr>
    <w:r w:rsidDel="00000000" w:rsidR="00000000" w:rsidRPr="00000000">
      <w:rPr>
        <w:rFonts w:ascii="Arial" w:cs="Arial" w:eastAsia="Arial" w:hAnsi="Arial"/>
        <w:sz w:val="22"/>
        <w:szCs w:val="22"/>
      </w:rPr>
      <w:drawing>
        <wp:inline distB="19050" distT="19050" distL="19050" distR="19050">
          <wp:extent cx="922093" cy="496511"/>
          <wp:effectExtent b="0" l="0" r="0" t="0"/>
          <wp:docPr descr="A close up of a logo&#10;&#10;Description automatically generated" id="2096619869" name="image1.png"/>
          <a:graphic>
            <a:graphicData uri="http://schemas.openxmlformats.org/drawingml/2006/picture">
              <pic:pic>
                <pic:nvPicPr>
                  <pic:cNvPr descr="A close up of a logo&#10;&#10;Description automatically generated" id="0" name="image1.png"/>
                  <pic:cNvPicPr preferRelativeResize="0"/>
                </pic:nvPicPr>
                <pic:blipFill>
                  <a:blip r:embed="rId1"/>
                  <a:srcRect b="0" l="0" r="0" t="0"/>
                  <a:stretch>
                    <a:fillRect/>
                  </a:stretch>
                </pic:blipFill>
                <pic:spPr>
                  <a:xfrm>
                    <a:off x="0" y="0"/>
                    <a:ext cx="922093" cy="49651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8" Type="http://schemas.openxmlformats.org/officeDocument/2006/relationships/image" Target="media/image10.png"/><Relationship Id="rId18" Type="http://schemas.openxmlformats.org/officeDocument/2006/relationships/customXml" Target="../customXML/item2.xml"/><Relationship Id="rId3"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header" Target="header1.xml"/><Relationship Id="rId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customXml" Target="../customXML/item4.xml"/><Relationship Id="rId11" Type="http://schemas.openxmlformats.org/officeDocument/2006/relationships/image" Target="media/image3.png"/><Relationship Id="rId1" Type="http://schemas.openxmlformats.org/officeDocument/2006/relationships/theme" Target="theme/theme1.xml"/><Relationship Id="rId6" Type="http://schemas.openxmlformats.org/officeDocument/2006/relationships/customXml" Target="../customXML/item1.xml"/><Relationship Id="rId15" Type="http://schemas.openxmlformats.org/officeDocument/2006/relationships/image" Target="media/image8.png"/><Relationship Id="rId5" Type="http://schemas.openxmlformats.org/officeDocument/2006/relationships/styles" Target="styles.xml"/><Relationship Id="rId10" Type="http://schemas.openxmlformats.org/officeDocument/2006/relationships/image" Target="media/image4.png"/><Relationship Id="rId19" Type="http://schemas.openxmlformats.org/officeDocument/2006/relationships/customXml" Target="../customXML/item3.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Fbta7TvsdOmVZ4T9nUSB2Z5bsg==">CgMxLjA4AHIhMUp3d3prQVBXYWJHQkZLSlk5Ty1Nb0hhNlBqandEVl9I</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54556815905F9489CD6169ADFC45FA0" ma:contentTypeVersion="18" ma:contentTypeDescription="Create a new document." ma:contentTypeScope="" ma:versionID="f10a2b5cd2b5b3408f8ae3c8c471892d">
  <xsd:schema xmlns:xsd="http://www.w3.org/2001/XMLSchema" xmlns:xs="http://www.w3.org/2001/XMLSchema" xmlns:p="http://schemas.microsoft.com/office/2006/metadata/properties" xmlns:ns2="7fb71039-8488-46b2-98e1-cf524d04c1d8" xmlns:ns3="98d9f76e-1946-4df1-928b-da6410fe5930" xmlns:ns4="dcc682b7-513e-4c22-9fc0-4b2be07a9cdf" targetNamespace="http://schemas.microsoft.com/office/2006/metadata/properties" ma:root="true" ma:fieldsID="bd30a791928307d555cc3cf82c90bdd4" ns2:_="" ns3:_="" ns4:_="">
    <xsd:import namespace="7fb71039-8488-46b2-98e1-cf524d04c1d8"/>
    <xsd:import namespace="98d9f76e-1946-4df1-928b-da6410fe5930"/>
    <xsd:import namespace="dcc682b7-513e-4c22-9fc0-4b2be07a9cd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element ref="ns2:lcf76f155ced4ddcb4097134ff3c332f" minOccurs="0"/>
                <xsd:element ref="ns4:TaxCatchAll"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71039-8488-46b2-98e1-cf524d04c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abc9f92-c6fb-43c1-a5b4-65b1067b7748"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d9f76e-1946-4df1-928b-da6410fe593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c682b7-513e-4c22-9fc0-4b2be07a9cdf"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89626316-2caa-46f8-8839-058ee9f1c4e1}" ma:internalName="TaxCatchAll" ma:showField="CatchAllData" ma:web="b2dcfdb3-79be-47d5-86f7-05cdcdeeb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cc682b7-513e-4c22-9fc0-4b2be07a9cdf" xsi:nil="true"/>
    <lcf76f155ced4ddcb4097134ff3c332f xmlns="7fb71039-8488-46b2-98e1-cf524d04c1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35A2D9B-5D96-4134-82FB-ED831E886B1B}"/>
</file>

<file path=customXML/itemProps3.xml><?xml version="1.0" encoding="utf-8"?>
<ds:datastoreItem xmlns:ds="http://schemas.openxmlformats.org/officeDocument/2006/customXml" ds:itemID="{40D81DFB-3A3E-4E73-BC85-78C7018C8E2C}"/>
</file>

<file path=customXML/itemProps4.xml><?xml version="1.0" encoding="utf-8"?>
<ds:datastoreItem xmlns:ds="http://schemas.openxmlformats.org/officeDocument/2006/customXml" ds:itemID="{F28D90E4-9C69-43F3-B527-24C799A54224}"/>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Tina Fountain</dc:creator>
  <dcterms:created xsi:type="dcterms:W3CDTF">2024-01-01T17:48:00Z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0x010100B54556815905F9489CD6169ADFC45FA0</vt:lpwstr>
  </property>
</Properties>
</file>