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rFonts w:ascii="Montserrat" w:cs="Montserrat" w:eastAsia="Montserrat" w:hAnsi="Montserrat"/>
          <w:color w:val="00546c"/>
          <w:sz w:val="74"/>
          <w:szCs w:val="74"/>
        </w:rPr>
      </w:pPr>
      <w:bookmarkStart w:colFirst="0" w:colLast="0" w:name="_heading=h.hl59w3ce8dw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jc w:val="center"/>
        <w:rPr>
          <w:rFonts w:ascii="Montserrat" w:cs="Montserrat" w:eastAsia="Montserrat" w:hAnsi="Montserrat"/>
          <w:color w:val="00546c"/>
          <w:sz w:val="74"/>
          <w:szCs w:val="74"/>
        </w:rPr>
      </w:pPr>
      <w:bookmarkStart w:colFirst="0" w:colLast="0" w:name="_heading=h.2mrkl7ham8u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jc w:val="center"/>
        <w:rPr>
          <w:rFonts w:ascii="Montserrat" w:cs="Montserrat" w:eastAsia="Montserrat" w:hAnsi="Montserrat"/>
          <w:color w:val="00546c"/>
          <w:sz w:val="74"/>
          <w:szCs w:val="74"/>
        </w:rPr>
      </w:pPr>
      <w:bookmarkStart w:colFirst="0" w:colLast="0" w:name="_heading=h.j88md0s5xrhg" w:id="2"/>
      <w:bookmarkEnd w:id="2"/>
      <w:r w:rsidDel="00000000" w:rsidR="00000000" w:rsidRPr="00000000">
        <w:rPr>
          <w:rFonts w:ascii="Montserrat" w:cs="Montserrat" w:eastAsia="Montserrat" w:hAnsi="Montserrat"/>
          <w:color w:val="00546c"/>
          <w:sz w:val="74"/>
          <w:szCs w:val="74"/>
          <w:rtl w:val="0"/>
        </w:rPr>
        <w:t xml:space="preserve">Self Assessment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color w:val="00546c"/>
          <w:sz w:val="74"/>
          <w:szCs w:val="74"/>
        </w:rPr>
      </w:pPr>
      <w:r w:rsidDel="00000000" w:rsidR="00000000" w:rsidRPr="00000000">
        <w:rPr>
          <w:rFonts w:ascii="Montserrat" w:cs="Montserrat" w:eastAsia="Montserrat" w:hAnsi="Montserrat"/>
          <w:color w:val="00546c"/>
          <w:sz w:val="74"/>
          <w:szCs w:val="74"/>
          <w:rtl w:val="0"/>
        </w:rPr>
        <w:t xml:space="preserve">Worksheet</w:t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color w:val="00546c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color w:val="00546c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color w:val="00546c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  <w:color w:val="00546c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Montserrat" w:cs="Montserrat" w:eastAsia="Montserrat" w:hAnsi="Montserrat"/>
          <w:color w:val="00546c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Montserrat" w:cs="Montserrat" w:eastAsia="Montserrat" w:hAnsi="Montserrat"/>
          <w:color w:val="00546c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Montserrat" w:cs="Montserrat" w:eastAsia="Montserrat" w:hAnsi="Montserrat"/>
          <w:color w:val="00546c"/>
          <w:sz w:val="74"/>
          <w:szCs w:val="7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620"/>
        <w:gridCol w:w="105"/>
        <w:gridCol w:w="3135"/>
        <w:gridCol w:w="1620"/>
        <w:gridCol w:w="1110"/>
        <w:tblGridChange w:id="0">
          <w:tblGrid>
            <w:gridCol w:w="1935"/>
            <w:gridCol w:w="1620"/>
            <w:gridCol w:w="105"/>
            <w:gridCol w:w="3135"/>
            <w:gridCol w:w="1620"/>
            <w:gridCol w:w="1110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2"/>
              <w:jc w:val="center"/>
              <w:rPr>
                <w:rFonts w:ascii="Montserrat" w:cs="Montserrat" w:eastAsia="Montserrat" w:hAnsi="Montserrat"/>
                <w:b w:val="1"/>
                <w:color w:val="00546c"/>
              </w:rPr>
            </w:pPr>
            <w:bookmarkStart w:colFirst="0" w:colLast="0" w:name="_heading=h.12b9e15ltpvh" w:id="3"/>
            <w:bookmarkEnd w:id="3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546c"/>
                <w:rtl w:val="0"/>
              </w:rPr>
              <w:t xml:space="preserve">Self Assessment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firstLine="360"/>
              <w:rPr>
                <w:rFonts w:ascii="Montserrat" w:cs="Montserrat" w:eastAsia="Montserrat" w:hAnsi="Montserrat"/>
                <w:b w:val="1"/>
                <w:color w:val="00546c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546c"/>
                <w:rtl w:val="0"/>
              </w:rPr>
              <w:t xml:space="preserve">Reflecting on the last 5 lessons. answer the following questions.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16" w:lineRule="auto"/>
              <w:ind w:left="0" w:hanging="75"/>
              <w:rPr>
                <w:rFonts w:ascii="Montserrat" w:cs="Montserrat" w:eastAsia="Montserrat" w:hAnsi="Montserrat"/>
                <w:color w:val="00546c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546c"/>
                <w:sz w:val="24"/>
                <w:szCs w:val="24"/>
                <w:rtl w:val="0"/>
              </w:rPr>
              <w:t xml:space="preserve"> What went well?</w:t>
            </w:r>
            <w:r w:rsidDel="00000000" w:rsidR="00000000" w:rsidRPr="00000000">
              <w:rPr>
                <w:rFonts w:ascii="Montserrat" w:cs="Montserrat" w:eastAsia="Montserrat" w:hAnsi="Montserrat"/>
                <w:color w:val="00546c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16" w:lineRule="auto"/>
              <w:ind w:left="0" w:hanging="75"/>
              <w:rPr>
                <w:rFonts w:ascii="Montserrat" w:cs="Montserrat" w:eastAsia="Montserrat" w:hAnsi="Montserrat"/>
                <w:color w:val="00546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16" w:lineRule="auto"/>
              <w:ind w:left="0" w:hanging="75"/>
              <w:rPr>
                <w:rFonts w:ascii="Montserrat" w:cs="Montserrat" w:eastAsia="Montserrat" w:hAnsi="Montserrat"/>
                <w:b w:val="1"/>
                <w:color w:val="00546c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546c"/>
                <w:sz w:val="24"/>
                <w:szCs w:val="24"/>
                <w:rtl w:val="0"/>
              </w:rPr>
              <w:t xml:space="preserve">What aspects are you most proud of?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360" w:firstLine="0"/>
              <w:rPr>
                <w:rFonts w:ascii="Roboto" w:cs="Roboto" w:eastAsia="Roboto" w:hAnsi="Roboto"/>
                <w:color w:val="00546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360" w:firstLine="0"/>
              <w:rPr>
                <w:rFonts w:ascii="Roboto" w:cs="Roboto" w:eastAsia="Roboto" w:hAnsi="Roboto"/>
                <w:color w:val="00546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360" w:firstLine="0"/>
              <w:rPr>
                <w:rFonts w:ascii="Roboto" w:cs="Roboto" w:eastAsia="Roboto" w:hAnsi="Roboto"/>
                <w:color w:val="00546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360" w:firstLine="0"/>
              <w:rPr>
                <w:rFonts w:ascii="Roboto" w:cs="Roboto" w:eastAsia="Roboto" w:hAnsi="Roboto"/>
                <w:color w:val="00546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360" w:firstLine="0"/>
              <w:rPr>
                <w:rFonts w:ascii="Roboto" w:cs="Roboto" w:eastAsia="Roboto" w:hAnsi="Roboto"/>
                <w:color w:val="00546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16" w:lineRule="auto"/>
              <w:rPr>
                <w:rFonts w:ascii="Montserrat" w:cs="Montserrat" w:eastAsia="Montserrat" w:hAnsi="Montserrat"/>
                <w:color w:val="00546c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546c"/>
                <w:sz w:val="24"/>
                <w:szCs w:val="24"/>
                <w:rtl w:val="0"/>
              </w:rPr>
              <w:t xml:space="preserve">How have your skills progressed?</w:t>
            </w:r>
            <w:r w:rsidDel="00000000" w:rsidR="00000000" w:rsidRPr="00000000">
              <w:rPr>
                <w:rFonts w:ascii="Montserrat" w:cs="Montserrat" w:eastAsia="Montserrat" w:hAnsi="Montserrat"/>
                <w:color w:val="00546c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16" w:lineRule="auto"/>
              <w:rPr>
                <w:rFonts w:ascii="Montserrat" w:cs="Montserrat" w:eastAsia="Montserrat" w:hAnsi="Montserrat"/>
                <w:color w:val="00546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16" w:lineRule="auto"/>
              <w:rPr>
                <w:rFonts w:ascii="Montserrat" w:cs="Montserrat" w:eastAsia="Montserrat" w:hAnsi="Montserrat"/>
                <w:b w:val="1"/>
                <w:color w:val="00546c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546c"/>
                <w:sz w:val="24"/>
                <w:szCs w:val="24"/>
                <w:rtl w:val="0"/>
              </w:rPr>
              <w:t xml:space="preserve">i.e Has your confidence improved, do you feel more confident with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0546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0546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0546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0546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0546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0546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0546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16" w:lineRule="auto"/>
              <w:ind w:left="90" w:firstLine="0"/>
              <w:rPr>
                <w:rFonts w:ascii="Montserrat" w:cs="Montserrat" w:eastAsia="Montserrat" w:hAnsi="Montserrat"/>
                <w:b w:val="1"/>
                <w:color w:val="00546c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546c"/>
                <w:sz w:val="24"/>
                <w:szCs w:val="24"/>
                <w:rtl w:val="0"/>
              </w:rPr>
              <w:t xml:space="preserve">What have you enjoyed?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16" w:lineRule="auto"/>
              <w:ind w:left="90" w:firstLine="0"/>
              <w:rPr>
                <w:rFonts w:ascii="Montserrat" w:cs="Montserrat" w:eastAsia="Montserrat" w:hAnsi="Montserrat"/>
                <w:b w:val="1"/>
                <w:color w:val="00546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16" w:lineRule="auto"/>
              <w:ind w:left="90" w:firstLine="0"/>
              <w:rPr>
                <w:rFonts w:ascii="Montserrat" w:cs="Montserrat" w:eastAsia="Montserrat" w:hAnsi="Montserrat"/>
                <w:color w:val="00546c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0546c"/>
                <w:sz w:val="24"/>
                <w:szCs w:val="24"/>
                <w:rtl w:val="0"/>
              </w:rPr>
              <w:t xml:space="preserve">Was there anything you especially enjoyed?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16" w:lineRule="auto"/>
              <w:ind w:left="90" w:firstLine="0"/>
              <w:rPr>
                <w:rFonts w:ascii="Montserrat" w:cs="Montserrat" w:eastAsia="Montserrat" w:hAnsi="Montserrat"/>
                <w:b w:val="1"/>
                <w:color w:val="00546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16" w:lineRule="auto"/>
              <w:ind w:left="90" w:firstLine="0"/>
              <w:rPr>
                <w:rFonts w:ascii="Montserrat" w:cs="Montserrat" w:eastAsia="Montserrat" w:hAnsi="Montserrat"/>
                <w:b w:val="1"/>
                <w:color w:val="00546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16" w:lineRule="auto"/>
              <w:ind w:left="90" w:firstLine="0"/>
              <w:rPr>
                <w:rFonts w:ascii="Montserrat" w:cs="Montserrat" w:eastAsia="Montserrat" w:hAnsi="Montserrat"/>
                <w:b w:val="1"/>
                <w:color w:val="00546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16" w:lineRule="auto"/>
              <w:ind w:left="90" w:firstLine="0"/>
              <w:rPr>
                <w:rFonts w:ascii="Montserrat" w:cs="Montserrat" w:eastAsia="Montserrat" w:hAnsi="Montserrat"/>
                <w:b w:val="1"/>
                <w:color w:val="00546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right="-105"/>
              <w:rPr>
                <w:rFonts w:ascii="Montserrat" w:cs="Montserrat" w:eastAsia="Montserrat" w:hAnsi="Montserrat"/>
                <w:color w:val="00546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right="-105"/>
              <w:rPr>
                <w:rFonts w:ascii="Montserrat" w:cs="Montserrat" w:eastAsia="Montserrat" w:hAnsi="Montserrat"/>
                <w:color w:val="00546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right="-105"/>
              <w:rPr>
                <w:rFonts w:ascii="Montserrat" w:cs="Montserrat" w:eastAsia="Montserrat" w:hAnsi="Montserrat"/>
                <w:color w:val="00546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right="-105"/>
              <w:rPr>
                <w:rFonts w:ascii="Montserrat" w:cs="Montserrat" w:eastAsia="Montserrat" w:hAnsi="Montserrat"/>
                <w:color w:val="00546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right="-105"/>
              <w:rPr>
                <w:rFonts w:ascii="Montserrat" w:cs="Montserrat" w:eastAsia="Montserrat" w:hAnsi="Montserrat"/>
                <w:color w:val="00546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16" w:lineRule="auto"/>
              <w:ind w:left="90" w:firstLine="0"/>
              <w:rPr>
                <w:rFonts w:ascii="Montserrat" w:cs="Montserrat" w:eastAsia="Montserrat" w:hAnsi="Montserrat"/>
                <w:b w:val="1"/>
                <w:color w:val="00546c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546c"/>
                <w:sz w:val="24"/>
                <w:szCs w:val="24"/>
                <w:rtl w:val="0"/>
              </w:rPr>
              <w:t xml:space="preserve">What would you change or do differently?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16" w:lineRule="auto"/>
              <w:ind w:left="0" w:firstLine="0"/>
              <w:rPr>
                <w:rFonts w:ascii="Montserrat" w:cs="Montserrat" w:eastAsia="Montserrat" w:hAnsi="Montserrat"/>
                <w:color w:val="00546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16" w:lineRule="auto"/>
              <w:ind w:left="90" w:firstLine="0"/>
              <w:rPr>
                <w:rFonts w:ascii="Montserrat" w:cs="Montserrat" w:eastAsia="Montserrat" w:hAnsi="Montserrat"/>
                <w:b w:val="1"/>
                <w:color w:val="00546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right="-105"/>
              <w:rPr>
                <w:rFonts w:ascii="Montserrat" w:cs="Montserrat" w:eastAsia="Montserrat" w:hAnsi="Montserrat"/>
                <w:color w:val="00546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16" w:lineRule="auto"/>
              <w:ind w:left="90" w:firstLine="0"/>
              <w:rPr>
                <w:rFonts w:ascii="Montserrat" w:cs="Montserrat" w:eastAsia="Montserrat" w:hAnsi="Montserrat"/>
                <w:color w:val="00546c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0546c"/>
                <w:sz w:val="24"/>
                <w:szCs w:val="24"/>
                <w:rtl w:val="0"/>
              </w:rPr>
              <w:t xml:space="preserve">What next? </w:t>
            </w:r>
            <w:r w:rsidDel="00000000" w:rsidR="00000000" w:rsidRPr="00000000">
              <w:rPr>
                <w:rFonts w:ascii="Montserrat" w:cs="Montserrat" w:eastAsia="Montserrat" w:hAnsi="Montserrat"/>
                <w:color w:val="00546c"/>
                <w:sz w:val="24"/>
                <w:szCs w:val="24"/>
                <w:rtl w:val="0"/>
              </w:rPr>
              <w:t xml:space="preserve">Is there anything you would like to learn to build on this unit? Has it piqued your interest to learn more?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right="-105"/>
              <w:rPr>
                <w:rFonts w:ascii="Montserrat" w:cs="Montserrat" w:eastAsia="Montserrat" w:hAnsi="Montserrat"/>
                <w:color w:val="00546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rFonts w:ascii="Montserrat" w:cs="Montserrat" w:eastAsia="Montserrat" w:hAnsi="Montserrat"/>
          <w:color w:val="00546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Montserrat" w:cs="Montserrat" w:eastAsia="Montserrat" w:hAnsi="Montserrat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Montserrat" w:cs="Montserrat" w:eastAsia="Montserrat" w:hAnsi="Montserrat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Montserrat" w:cs="Montserrat" w:eastAsia="Montserrat" w:hAnsi="Montserrat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Montserrat" w:cs="Montserrat" w:eastAsia="Montserrat" w:hAnsi="Montserrat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Montserrat" w:cs="Montserrat" w:eastAsia="Montserrat" w:hAnsi="Montserrat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Montserrat" w:cs="Montserrat" w:eastAsia="Montserrat" w:hAnsi="Montserrat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Montserrat" w:cs="Montserrat" w:eastAsia="Montserrat" w:hAnsi="Montserrat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algun Gothic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Quicksand">
    <w:embedRegular w:fontKey="{00000000-0000-0000-0000-000000000000}" r:id="rId9" w:subsetted="0"/>
    <w:embedBold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/>
      <w:drawing>
        <wp:inline distB="19050" distT="19050" distL="19050" distR="19050">
          <wp:extent cx="922093" cy="496511"/>
          <wp:effectExtent b="0" l="0" r="0" t="0"/>
          <wp:docPr descr="A close up of a logo&#10;&#10;Description automatically generated" id="2" name="image1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2093" cy="49651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Quicksand" w:cs="Quicksand" w:eastAsia="Quicksand" w:hAnsi="Quicksan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rFonts w:ascii="Quicksand" w:cs="Quicksand" w:eastAsia="Quicksand" w:hAnsi="Quicksand"/>
      <w:b w:val="1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Quicksand" w:cs="Quicksand" w:eastAsia="Quicksand" w:hAnsi="Quicksan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rFonts w:ascii="Quicksand" w:cs="Quicksand" w:eastAsia="Quicksand" w:hAnsi="Quicksand"/>
      <w:b w:val="1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81CFE"/>
    <w:pPr>
      <w:spacing w:line="276" w:lineRule="auto"/>
    </w:pPr>
    <w:rPr>
      <w:rFonts w:ascii="Arial" w:cs="Arial" w:eastAsia="Arial" w:hAnsi="Arial"/>
      <w:kern w:val="0"/>
      <w:sz w:val="22"/>
      <w:szCs w:val="22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381CFE"/>
    <w:pPr>
      <w:keepNext w:val="1"/>
      <w:keepLines w:val="1"/>
      <w:spacing w:after="120" w:before="360"/>
      <w:outlineLvl w:val="1"/>
    </w:pPr>
    <w:rPr>
      <w:rFonts w:ascii="Quicksand" w:cs="Quicksand" w:eastAsia="Quicksand" w:hAnsi="Quicksand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381CFE"/>
    <w:pPr>
      <w:keepNext w:val="1"/>
      <w:keepLines w:val="1"/>
      <w:spacing w:line="240" w:lineRule="auto"/>
      <w:outlineLvl w:val="2"/>
    </w:pPr>
    <w:rPr>
      <w:rFonts w:ascii="Quicksand" w:cs="Quicksand" w:eastAsia="Quicksand" w:hAnsi="Quicksand"/>
      <w:b w:val="1"/>
      <w:color w:val="434343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381CFE"/>
    <w:rPr>
      <w:rFonts w:ascii="Quicksand" w:cs="Quicksand" w:eastAsia="Quicksand" w:hAnsi="Quicksand"/>
      <w:kern w:val="0"/>
      <w:sz w:val="32"/>
      <w:szCs w:val="32"/>
      <w:lang w:eastAsia="en-GB"/>
    </w:rPr>
  </w:style>
  <w:style w:type="character" w:styleId="Heading3Char" w:customStyle="1">
    <w:name w:val="Heading 3 Char"/>
    <w:basedOn w:val="DefaultParagraphFont"/>
    <w:link w:val="Heading3"/>
    <w:uiPriority w:val="9"/>
    <w:rsid w:val="00381CFE"/>
    <w:rPr>
      <w:rFonts w:ascii="Quicksand" w:cs="Quicksand" w:eastAsia="Quicksand" w:hAnsi="Quicksand"/>
      <w:b w:val="1"/>
      <w:color w:val="434343"/>
      <w:kern w:val="0"/>
      <w:lang w:eastAsia="en-GB"/>
    </w:rPr>
  </w:style>
  <w:style w:type="paragraph" w:styleId="ListParagraph">
    <w:name w:val="List Paragraph"/>
    <w:basedOn w:val="Normal"/>
    <w:uiPriority w:val="34"/>
    <w:qFormat w:val="1"/>
    <w:rsid w:val="00381CF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Quicksand-bold.ttf"/><Relationship Id="rId9" Type="http://schemas.openxmlformats.org/officeDocument/2006/relationships/font" Target="fonts/Quicksand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qe1PDDoUz50fQofG/WcjHeVyJw==">CgMxLjAyDmguaGw1OXczY2U4ZHdyMg5oLjJtcmtsN2hhbTh1ajIOaC5qODhtZDBzNXhyaGcyDmguMTJiOWUxNWx0cHZoOAByITFwTWVuYUlQdkh5Rl80eWdDVUdvYkpIclJoLV9aS0lNOA==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4556815905F9489CD6169ADFC45FA0" ma:contentTypeVersion="18" ma:contentTypeDescription="Create a new document." ma:contentTypeScope="" ma:versionID="f10a2b5cd2b5b3408f8ae3c8c471892d">
  <xsd:schema xmlns:xsd="http://www.w3.org/2001/XMLSchema" xmlns:xs="http://www.w3.org/2001/XMLSchema" xmlns:p="http://schemas.microsoft.com/office/2006/metadata/properties" xmlns:ns2="7fb71039-8488-46b2-98e1-cf524d04c1d8" xmlns:ns3="98d9f76e-1946-4df1-928b-da6410fe5930" xmlns:ns4="dcc682b7-513e-4c22-9fc0-4b2be07a9cdf" targetNamespace="http://schemas.microsoft.com/office/2006/metadata/properties" ma:root="true" ma:fieldsID="bd30a791928307d555cc3cf82c90bdd4" ns2:_="" ns3:_="" ns4:_="">
    <xsd:import namespace="7fb71039-8488-46b2-98e1-cf524d04c1d8"/>
    <xsd:import namespace="98d9f76e-1946-4df1-928b-da6410fe5930"/>
    <xsd:import namespace="dcc682b7-513e-4c22-9fc0-4b2be07a9c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71039-8488-46b2-98e1-cf524d04c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abc9f92-c6fb-43c1-a5b4-65b1067b77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f76e-1946-4df1-928b-da6410fe593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682b7-513e-4c22-9fc0-4b2be07a9cdf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89626316-2caa-46f8-8839-058ee9f1c4e1}" ma:internalName="TaxCatchAll" ma:showField="CatchAllData" ma:web="b2dcfdb3-79be-47d5-86f7-05cdcdeebf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682b7-513e-4c22-9fc0-4b2be07a9cdf" xsi:nil="true"/>
    <lcf76f155ced4ddcb4097134ff3c332f xmlns="7fb71039-8488-46b2-98e1-cf524d04c1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FBD0617C-2353-4B0C-8885-D5F7CAB491FB}"/>
</file>

<file path=customXML/itemProps3.xml><?xml version="1.0" encoding="utf-8"?>
<ds:datastoreItem xmlns:ds="http://schemas.openxmlformats.org/officeDocument/2006/customXml" ds:itemID="{08783824-6AC9-4B22-806A-4401FB88EFED}"/>
</file>

<file path=customXML/itemProps4.xml><?xml version="1.0" encoding="utf-8"?>
<ds:datastoreItem xmlns:ds="http://schemas.openxmlformats.org/officeDocument/2006/customXml" ds:itemID="{FE86BB2A-62DC-4101-A444-4928B9C0757F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 Fountain</dc:creator>
  <dcterms:created xsi:type="dcterms:W3CDTF">2024-01-01T18:47:00Z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0x010100B54556815905F9489CD6169ADFC45FA0</vt:lpwstr>
  </property>
</Properties>
</file>