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83D7" w14:textId="13609B5B" w:rsidR="00690FB0" w:rsidRDefault="00690FB0" w:rsidP="00690FB0">
      <w:pPr>
        <w:pStyle w:val="NormalWeb"/>
        <w:spacing w:before="240" w:beforeAutospacing="0" w:after="720" w:afterAutospacing="0"/>
        <w:ind w:left="360"/>
        <w:jc w:val="right"/>
      </w:pPr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Tài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liệu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thống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nhất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với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Khách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</w:p>
    <w:p w14:paraId="3974CC03" w14:textId="3A969F32" w:rsidR="00690FB0" w:rsidRDefault="00690FB0" w:rsidP="00690FB0">
      <w:pPr>
        <w:pStyle w:val="NormalWeb"/>
        <w:spacing w:before="0" w:beforeAutospacing="0" w:after="400" w:afterAutospacing="0"/>
        <w:ind w:left="36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cho</w:t>
      </w:r>
      <w:proofErr w:type="spellEnd"/>
    </w:p>
    <w:p w14:paraId="11DD89B7" w14:textId="263C5997" w:rsidR="00690FB0" w:rsidRPr="00690FB0" w:rsidRDefault="00690FB0" w:rsidP="00690FB0">
      <w:pPr>
        <w:pStyle w:val="NormalWeb"/>
        <w:spacing w:before="240" w:beforeAutospacing="0" w:after="720" w:afterAutospacing="0"/>
        <w:ind w:left="36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Phần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mềm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quản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lí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bán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bánh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kẹo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ABC</w:t>
      </w: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673447D2" w14:textId="3A4A445C" w:rsidR="00690FB0" w:rsidRPr="00690FB0" w:rsidRDefault="00690FB0" w:rsidP="00690FB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4F56671E" w14:textId="240C95DA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</w:p>
    <w:p w14:paraId="40BEC623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bao </w:t>
      </w:r>
      <w:proofErr w:type="spellStart"/>
      <w:r>
        <w:rPr>
          <w:rFonts w:ascii="Times" w:hAnsi="Times" w:cs="Times"/>
          <w:sz w:val="26"/>
          <w:szCs w:val="26"/>
        </w:rPr>
        <w:t>gồm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71C3F731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</w:p>
    <w:p w14:paraId="05EF01C6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chi </w:t>
      </w:r>
      <w:proofErr w:type="spellStart"/>
      <w:r>
        <w:rPr>
          <w:rFonts w:ascii="Times" w:hAnsi="Times" w:cs="Times"/>
          <w:sz w:val="26"/>
          <w:szCs w:val="26"/>
        </w:rPr>
        <w:t>tiết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Bánh Trung Thu (Noel).</w:t>
      </w:r>
    </w:p>
    <w:p w14:paraId="3D23BCDB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Danh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: bánh,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F10F2AE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Bánh: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nội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bộ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ngoài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hủy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683ABDDF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30930AD9" w14:textId="77777777" w:rsidR="00690FB0" w:rsidRDefault="00690FB0" w:rsidP="00690FB0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mì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, Trung Thu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 (Bánh noel), Trung Thu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(Bánh noel), BN </w:t>
      </w:r>
      <w:proofErr w:type="spellStart"/>
      <w:r>
        <w:rPr>
          <w:rFonts w:ascii="Times" w:hAnsi="Times" w:cs="Times"/>
          <w:sz w:val="26"/>
          <w:szCs w:val="26"/>
        </w:rPr>
        <w:t>Đồng</w:t>
      </w:r>
      <w:proofErr w:type="spellEnd"/>
      <w:r>
        <w:rPr>
          <w:rFonts w:ascii="Times" w:hAnsi="Times" w:cs="Times"/>
          <w:sz w:val="26"/>
          <w:szCs w:val="26"/>
        </w:rPr>
        <w:t xml:space="preserve"> Tâm.</w:t>
      </w:r>
    </w:p>
    <w:p w14:paraId="141403D2" w14:textId="77777777" w:rsidR="00690FB0" w:rsidRDefault="00690FB0" w:rsidP="00690FB0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Theo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BN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,  BN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EE352B9" w14:textId="77777777" w:rsidR="00690FB0" w:rsidRDefault="00690FB0" w:rsidP="00690FB0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chi.</w:t>
      </w:r>
    </w:p>
    <w:p w14:paraId="51E96F54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0360C77B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barcode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32D1649E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</w:p>
    <w:p w14:paraId="260DDE50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7D165F87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5E5BAE49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7E3A0440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giá</w:t>
      </w:r>
      <w:proofErr w:type="spellEnd"/>
    </w:p>
    <w:p w14:paraId="12C2145F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</w:p>
    <w:p w14:paraId="3A944393" w14:textId="77777777" w:rsidR="00690FB0" w:rsidRPr="001A25F9" w:rsidRDefault="00690FB0" w:rsidP="00690FB0">
      <w:pPr>
        <w:rPr>
          <w:rFonts w:ascii="Times" w:hAnsi="Times" w:cs="Times"/>
          <w:sz w:val="26"/>
          <w:szCs w:val="26"/>
        </w:rPr>
      </w:pPr>
    </w:p>
    <w:p w14:paraId="64F127AE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Pr="00C0414F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C0414F">
        <w:rPr>
          <w:rFonts w:ascii="Times" w:hAnsi="Times" w:cs="Times"/>
          <w:sz w:val="26"/>
          <w:szCs w:val="26"/>
        </w:rPr>
        <w:t>lớp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điểm</w:t>
      </w:r>
      <w:proofErr w:type="spellEnd"/>
    </w:p>
    <w:p w14:paraId="128C30C8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sau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273811B8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Giám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đốc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cửa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D0C8800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trình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chi,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thường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 tin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hôm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còn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hôm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trước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chế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Nếu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sai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sót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nhờ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Giám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đốc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lastRenderedPageBreak/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Giám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đốc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 tin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nào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4CA3EC4" w14:textId="77777777" w:rsidR="00690FB0" w:rsidRPr="00C0414F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Thuộc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số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6DD6CC14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Môi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trường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hoạt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động</w:t>
      </w:r>
      <w:proofErr w:type="spellEnd"/>
    </w:p>
    <w:p w14:paraId="6460042A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 xml:space="preserve">: Windows 11. </w:t>
      </w:r>
    </w:p>
    <w:p w14:paraId="528CA47C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bớt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Internet.</w:t>
      </w:r>
    </w:p>
    <w:p w14:paraId="788F1218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giữa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3B615E3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Ràng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buộc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kế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Triển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khai</w:t>
      </w:r>
      <w:proofErr w:type="spellEnd"/>
    </w:p>
    <w:p w14:paraId="1B725FFD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phải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thừa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trước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DD91B12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ngữ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Tiếng</w:t>
      </w:r>
      <w:proofErr w:type="spellEnd"/>
      <w:r>
        <w:rPr>
          <w:rFonts w:ascii="Times" w:hAnsi="Times" w:cs="Times"/>
          <w:sz w:val="26"/>
          <w:szCs w:val="26"/>
        </w:rPr>
        <w:t xml:space="preserve"> Việt.</w:t>
      </w:r>
    </w:p>
    <w:p w14:paraId="5CF030D1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Winsdow</w:t>
      </w:r>
      <w:proofErr w:type="spellEnd"/>
      <w:r>
        <w:rPr>
          <w:rFonts w:ascii="Times" w:hAnsi="Times" w:cs="Times"/>
          <w:sz w:val="26"/>
          <w:szCs w:val="26"/>
        </w:rPr>
        <w:t xml:space="preserve"> Form.</w:t>
      </w:r>
    </w:p>
    <w:p w14:paraId="058DB35F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,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>)</w:t>
      </w:r>
    </w:p>
    <w:p w14:paraId="2826F724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>: HTTPS, TCP.</w:t>
      </w:r>
    </w:p>
    <w:p w14:paraId="79E3D952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mật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515164D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</w:p>
    <w:p w14:paraId="05055707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Tài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8E84CDC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ràng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buộc</w:t>
      </w:r>
      <w:proofErr w:type="spellEnd"/>
    </w:p>
    <w:p w14:paraId="42D958EE" w14:textId="77777777" w:rsidR="00690FB0" w:rsidRPr="009045F7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27358777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bánh </w:t>
      </w:r>
      <w:proofErr w:type="spellStart"/>
      <w:r w:rsidRPr="009045F7">
        <w:rPr>
          <w:rFonts w:ascii="Times" w:hAnsi="Times" w:cs="Times"/>
          <w:sz w:val="26"/>
          <w:szCs w:val="26"/>
        </w:rPr>
        <w:t>kẹo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4B9AB460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kiểm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soát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theo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dõi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906A00B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thông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9045F7">
        <w:rPr>
          <w:rFonts w:ascii="Times" w:hAnsi="Times" w:cs="Times"/>
          <w:sz w:val="26"/>
          <w:szCs w:val="26"/>
        </w:rPr>
        <w:t>cá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mua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E367F51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tuyến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nhật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liệu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BBF1E8A" w14:textId="77777777" w:rsidR="00690FB0" w:rsidRPr="009045F7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1E03855A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bị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thiểu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được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trước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81F92DC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ngôn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framework </w:t>
      </w:r>
      <w:proofErr w:type="spellStart"/>
      <w:r w:rsidRPr="009045F7">
        <w:rPr>
          <w:rFonts w:ascii="Times" w:hAnsi="Times" w:cs="Times"/>
          <w:sz w:val="26"/>
          <w:szCs w:val="26"/>
        </w:rPr>
        <w:t>phù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hợp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3E51A823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lastRenderedPageBreak/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Dự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hoàn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trong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đáp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doanh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khởi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DAC129E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nguyên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sẵn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chủ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khai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vận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2D531150" w14:textId="77777777" w:rsidR="00690FB0" w:rsidRPr="009045F7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yếu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ngoài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9045F7">
        <w:rPr>
          <w:rFonts w:ascii="Times" w:hAnsi="Times" w:cs="Times"/>
          <w:sz w:val="26"/>
          <w:szCs w:val="26"/>
        </w:rPr>
        <w:t>gồm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66CC02B3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3B9088A9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32D789FF" w14:textId="77777777" w:rsidR="00690FB0" w:rsidRPr="009045F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sở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tầng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11D5C3DF" w14:textId="77777777" w:rsidR="00690FB0" w:rsidRPr="00C0414F" w:rsidRDefault="00690FB0" w:rsidP="00690FB0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ngoài</w:t>
      </w:r>
      <w:proofErr w:type="spellEnd"/>
    </w:p>
    <w:p w14:paraId="50C7F962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dung</w:t>
      </w:r>
    </w:p>
    <w:p w14:paraId="22B7075C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bổ</w:t>
      </w:r>
      <w:proofErr w:type="spellEnd"/>
      <w:r>
        <w:rPr>
          <w:rFonts w:ascii="Times" w:hAnsi="Times" w:cs="Times"/>
          <w:sz w:val="26"/>
          <w:szCs w:val="26"/>
        </w:rPr>
        <w:t xml:space="preserve"> sung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muốn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>.</w:t>
      </w:r>
      <w:r w:rsidRPr="00C0414F">
        <w:rPr>
          <w:rFonts w:ascii="Times" w:hAnsi="Times" w:cs="Times"/>
          <w:sz w:val="26"/>
          <w:szCs w:val="26"/>
        </w:rPr>
        <w:t>.</w:t>
      </w:r>
      <w:proofErr w:type="gramEnd"/>
    </w:p>
    <w:p w14:paraId="62A21755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cứng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7F65F995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barcode,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in.</w:t>
      </w:r>
    </w:p>
    <w:p w14:paraId="0624C3F1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>: HTTPS, TCP.</w:t>
      </w:r>
    </w:p>
    <w:p w14:paraId="4B7D9CF0" w14:textId="77777777" w:rsidR="00690FB0" w:rsidRPr="009045F7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CFA795B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200E6D8E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>: MySQL.</w:t>
      </w:r>
    </w:p>
    <w:p w14:paraId="648D9DBA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>: Windows 11.</w:t>
      </w:r>
    </w:p>
    <w:p w14:paraId="27E8CACE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viện</w:t>
      </w:r>
      <w:proofErr w:type="spellEnd"/>
      <w:r>
        <w:rPr>
          <w:rFonts w:ascii="Times" w:hAnsi="Times" w:cs="Times"/>
          <w:sz w:val="26"/>
          <w:szCs w:val="26"/>
        </w:rPr>
        <w:t>: Windows Form C#.</w:t>
      </w:r>
    </w:p>
    <w:p w14:paraId="28B8F955" w14:textId="77777777" w:rsidR="00690FB0" w:rsidRPr="001F6F31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thương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hợp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B420A11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truyền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thông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0F89265D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>: HTTPS.</w:t>
      </w:r>
    </w:p>
    <w:p w14:paraId="1B917EC0" w14:textId="77777777" w:rsidR="00690FB0" w:rsidRPr="00E71147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E71147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thiết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chất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liên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có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E71147">
        <w:rPr>
          <w:rFonts w:ascii="Times" w:hAnsi="Times" w:cs="Times"/>
          <w:sz w:val="26"/>
          <w:szCs w:val="26"/>
        </w:rPr>
        <w:t>gồm</w:t>
      </w:r>
      <w:proofErr w:type="spellEnd"/>
      <w:r w:rsidRPr="00E71147">
        <w:rPr>
          <w:rFonts w:ascii="Times" w:hAnsi="Times" w:cs="Times"/>
          <w:sz w:val="26"/>
          <w:szCs w:val="26"/>
        </w:rPr>
        <w:t>:</w:t>
      </w:r>
    </w:p>
    <w:p w14:paraId="37B851BC" w14:textId="77777777" w:rsidR="00690FB0" w:rsidRPr="00E7114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giao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tiếp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nối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cậy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E71147">
        <w:rPr>
          <w:rFonts w:ascii="Times" w:hAnsi="Times" w:cs="Times"/>
          <w:sz w:val="26"/>
          <w:szCs w:val="26"/>
        </w:rPr>
        <w:t>toàn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giữa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ứng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dụng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sở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trực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tuyến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thành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mềm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352465CD" w14:textId="77777777" w:rsidR="00690FB0" w:rsidRPr="00E7114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Bảo </w:t>
      </w:r>
      <w:proofErr w:type="spellStart"/>
      <w:r w:rsidRPr="00E71147">
        <w:rPr>
          <w:rFonts w:ascii="Times" w:hAnsi="Times" w:cs="Times"/>
          <w:sz w:val="26"/>
          <w:szCs w:val="26"/>
        </w:rPr>
        <w:t>vệ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nhân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quan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trọng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khỏi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sự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truy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cập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trái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phép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tấn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50622E68" w14:textId="77777777" w:rsidR="00690FB0" w:rsidRPr="00E71147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Theo </w:t>
      </w:r>
      <w:proofErr w:type="spellStart"/>
      <w:r w:rsidRPr="00E71147">
        <w:rPr>
          <w:rFonts w:ascii="Times" w:hAnsi="Times" w:cs="Times"/>
          <w:sz w:val="26"/>
          <w:szCs w:val="26"/>
        </w:rPr>
        <w:t>dõi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làm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việc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người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dùng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tính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quyền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riêng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tư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619B29D1" w14:textId="77777777" w:rsidR="00690FB0" w:rsidRPr="00C0414F" w:rsidRDefault="00690FB0" w:rsidP="00690FB0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thống</w:t>
      </w:r>
      <w:proofErr w:type="spellEnd"/>
    </w:p>
    <w:p w14:paraId="18A00F32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4F73A397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lastRenderedPageBreak/>
        <w:t xml:space="preserve">4.1.1 </w:t>
      </w: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Ưu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tiên</w:t>
      </w:r>
      <w:proofErr w:type="spellEnd"/>
    </w:p>
    <w:p w14:paraId="2257BB10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Mỗi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riêng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biệt</w:t>
      </w:r>
      <w:proofErr w:type="spellEnd"/>
      <w:r>
        <w:rPr>
          <w:rFonts w:ascii="Times" w:hAnsi="Times" w:cs="Times"/>
          <w:sz w:val="26"/>
          <w:szCs w:val="26"/>
        </w:rPr>
        <w:t xml:space="preserve">. Khi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chóng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AB01B2C" w14:textId="77777777" w:rsidR="00690FB0" w:rsidRPr="00C0414F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10F2FF6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4.1.2 </w:t>
      </w:r>
      <w:proofErr w:type="spellStart"/>
      <w:r w:rsidRPr="00C0414F">
        <w:rPr>
          <w:rFonts w:ascii="Times" w:hAnsi="Times" w:cs="Times"/>
          <w:sz w:val="26"/>
          <w:szCs w:val="26"/>
        </w:rPr>
        <w:t>Trình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/ </w:t>
      </w:r>
      <w:proofErr w:type="spellStart"/>
      <w:r w:rsidRPr="00C0414F">
        <w:rPr>
          <w:rFonts w:ascii="Times" w:hAnsi="Times" w:cs="Times"/>
          <w:sz w:val="26"/>
          <w:szCs w:val="26"/>
        </w:rPr>
        <w:t>đáp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ứng</w:t>
      </w:r>
      <w:proofErr w:type="spellEnd"/>
    </w:p>
    <w:p w14:paraId="6EAFED6C" w14:textId="77777777" w:rsidR="00690FB0" w:rsidRPr="00C0414F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Khi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từng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món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mua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6E342837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4.1.3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</w:p>
    <w:p w14:paraId="77A91FC5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2E34B85C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37917B90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633E0A7E" w14:textId="77777777" w:rsidR="00690FB0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5E25730A" w14:textId="77777777" w:rsidR="00690FB0" w:rsidRPr="00C0414F" w:rsidRDefault="00690FB0" w:rsidP="00690FB0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Thanh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mặt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chuyển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khoản</w:t>
      </w:r>
      <w:proofErr w:type="spellEnd"/>
      <w:r>
        <w:rPr>
          <w:rFonts w:ascii="Times" w:hAnsi="Times" w:cs="Times"/>
          <w:sz w:val="26"/>
          <w:szCs w:val="26"/>
        </w:rPr>
        <w:t>).</w:t>
      </w:r>
    </w:p>
    <w:p w14:paraId="5DBB3CB8" w14:textId="77777777" w:rsidR="00690FB0" w:rsidRPr="00C0414F" w:rsidRDefault="00690FB0" w:rsidP="00690FB0">
      <w:pPr>
        <w:pStyle w:val="ListParagraph"/>
        <w:ind w:left="1440"/>
        <w:rPr>
          <w:rFonts w:ascii="Times" w:hAnsi="Times" w:cs="Times"/>
          <w:sz w:val="26"/>
          <w:szCs w:val="26"/>
        </w:rPr>
      </w:pPr>
    </w:p>
    <w:p w14:paraId="731542DF" w14:textId="77777777" w:rsidR="00690FB0" w:rsidRPr="00C0414F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REQ-1: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lần</w:t>
      </w:r>
      <w:proofErr w:type="spellEnd"/>
    </w:p>
    <w:p w14:paraId="56AD6A56" w14:textId="6F4DDB7A" w:rsidR="00690FB0" w:rsidRP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REQ-2: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diễn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</w:t>
      </w:r>
      <w:proofErr w:type="spellEnd"/>
    </w:p>
    <w:p w14:paraId="55D53C88" w14:textId="77777777" w:rsidR="00690FB0" w:rsidRPr="00C0414F" w:rsidRDefault="00690FB0" w:rsidP="00690FB0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phi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</w:p>
    <w:p w14:paraId="70801EB2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mặt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7E268513" w14:textId="77777777" w:rsidR="00690FB0" w:rsidRPr="00275B3E" w:rsidRDefault="00690FB0" w:rsidP="00690FB0">
      <w:pPr>
        <w:pStyle w:val="ListParagraph"/>
        <w:numPr>
          <w:ilvl w:val="1"/>
          <w:numId w:val="3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chậm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về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26CC3831" w14:textId="77777777" w:rsidR="00690FB0" w:rsidRDefault="00690FB0" w:rsidP="00690FB0">
      <w:pPr>
        <w:pStyle w:val="ListParagraph"/>
        <w:numPr>
          <w:ilvl w:val="1"/>
          <w:numId w:val="3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</w:t>
      </w:r>
      <w:proofErr w:type="spellStart"/>
      <w:r w:rsidRPr="00275B3E">
        <w:rPr>
          <w:rFonts w:ascii="Times" w:hAnsi="Times" w:cs="Times"/>
          <w:sz w:val="26"/>
          <w:szCs w:val="26"/>
        </w:rPr>
        <w:t>bộ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nhớ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CPU, </w:t>
      </w:r>
      <w:proofErr w:type="spellStart"/>
      <w:r w:rsidRPr="00275B3E">
        <w:rPr>
          <w:rFonts w:ascii="Times" w:hAnsi="Times" w:cs="Times"/>
          <w:sz w:val="26"/>
          <w:szCs w:val="26"/>
        </w:rPr>
        <w:t>băng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ổ </w:t>
      </w:r>
      <w:proofErr w:type="spellStart"/>
      <w:r w:rsidRPr="00275B3E">
        <w:rPr>
          <w:rFonts w:ascii="Times" w:hAnsi="Times" w:cs="Times"/>
          <w:sz w:val="26"/>
          <w:szCs w:val="26"/>
        </w:rPr>
        <w:t>đĩa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)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giúp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394873F" w14:textId="77777777" w:rsidR="00690FB0" w:rsidRPr="00275B3E" w:rsidRDefault="00690FB0" w:rsidP="00690FB0">
      <w:pPr>
        <w:pStyle w:val="ListParagraph"/>
        <w:numPr>
          <w:ilvl w:val="1"/>
          <w:numId w:val="3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Nguồn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 </w:t>
      </w:r>
      <w:proofErr w:type="spellStart"/>
      <w:r>
        <w:rPr>
          <w:rFonts w:ascii="Times" w:hAnsi="Times" w:cs="Times"/>
          <w:sz w:val="26"/>
          <w:szCs w:val="26"/>
        </w:rPr>
        <w:t>bắt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4152E63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C0414F">
        <w:rPr>
          <w:rFonts w:ascii="Times" w:hAnsi="Times" w:cs="Times"/>
          <w:sz w:val="26"/>
          <w:szCs w:val="26"/>
        </w:rPr>
        <w:t>toàn</w:t>
      </w:r>
      <w:proofErr w:type="spellEnd"/>
    </w:p>
    <w:p w14:paraId="6BA17623" w14:textId="77777777" w:rsidR="00690FB0" w:rsidRPr="00275B3E" w:rsidRDefault="00690FB0" w:rsidP="00690FB0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2C3E0564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mật</w:t>
      </w:r>
      <w:proofErr w:type="spellEnd"/>
    </w:p>
    <w:p w14:paraId="62619DB9" w14:textId="77777777" w:rsidR="00690FB0" w:rsidRPr="00FD2E3B" w:rsidRDefault="00690FB0" w:rsidP="00690FB0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chặt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lastRenderedPageBreak/>
        <w:t>vào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giám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55ECBE96" w14:textId="77777777" w:rsidR="00690FB0" w:rsidRPr="00275B3E" w:rsidRDefault="00690FB0" w:rsidP="00690FB0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chế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phù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trò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họ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76586E69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Thuộc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chất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lượng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39909DE4" w14:textId="77777777" w:rsidR="00690FB0" w:rsidRPr="00275B3E" w:rsidRDefault="00690FB0" w:rsidP="00690FB0">
      <w:pPr>
        <w:pStyle w:val="ListParagraph"/>
        <w:numPr>
          <w:ilvl w:val="1"/>
          <w:numId w:val="6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(Performance): 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nhiệm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vụ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theo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thời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7C061575" w14:textId="77777777" w:rsidR="00690FB0" w:rsidRPr="00275B3E" w:rsidRDefault="00690FB0" w:rsidP="00690FB0">
      <w:pPr>
        <w:pStyle w:val="ListParagraph"/>
        <w:numPr>
          <w:ilvl w:val="1"/>
          <w:numId w:val="6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(Maintainability):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chữa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nâng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cấp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thay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đổi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ảnh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hưởng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0721D59" w14:textId="77777777" w:rsidR="00690FB0" w:rsidRPr="00275B3E" w:rsidRDefault="00690FB0" w:rsidP="00690FB0">
      <w:pPr>
        <w:pStyle w:val="ListParagraph"/>
        <w:numPr>
          <w:ilvl w:val="1"/>
          <w:numId w:val="6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(Scalability):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hỗ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4DC8BEB" w14:textId="77777777" w:rsidR="00690FB0" w:rsidRPr="00275B3E" w:rsidRDefault="00690FB0" w:rsidP="00690FB0">
      <w:pPr>
        <w:pStyle w:val="ListParagraph"/>
        <w:numPr>
          <w:ilvl w:val="1"/>
          <w:numId w:val="6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(Compatibility):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giao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môi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BF06CC6" w14:textId="77777777" w:rsidR="00690FB0" w:rsidRPr="00275B3E" w:rsidRDefault="00690FB0" w:rsidP="00690FB0">
      <w:pPr>
        <w:pStyle w:val="ListParagraph"/>
        <w:numPr>
          <w:ilvl w:val="1"/>
          <w:numId w:val="6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(Compliance): 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tắc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riểch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71899675" w14:textId="77777777" w:rsidR="00690FB0" w:rsidRPr="00C0414F" w:rsidRDefault="00690FB0" w:rsidP="00690FB0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Quy </w:t>
      </w:r>
      <w:proofErr w:type="spellStart"/>
      <w:r w:rsidRPr="00C0414F">
        <w:rPr>
          <w:rFonts w:ascii="Times" w:hAnsi="Times" w:cs="Times"/>
          <w:sz w:val="26"/>
          <w:szCs w:val="26"/>
        </w:rPr>
        <w:t>tắc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kinh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doanh</w:t>
      </w:r>
      <w:proofErr w:type="spellEnd"/>
    </w:p>
    <w:p w14:paraId="465DFEFD" w14:textId="77777777" w:rsidR="00690FB0" w:rsidRPr="001A5F23" w:rsidRDefault="00690FB0" w:rsidP="00690FB0">
      <w:pPr>
        <w:pStyle w:val="ListParagraph"/>
        <w:numPr>
          <w:ilvl w:val="0"/>
          <w:numId w:val="7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chia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Division of Responsibility):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vận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hành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như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dự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tích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kế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lập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thử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khai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1F0C0CC0" w14:textId="77777777" w:rsidR="00690FB0" w:rsidRPr="001A5F23" w:rsidRDefault="00690FB0" w:rsidP="00690FB0">
      <w:pPr>
        <w:pStyle w:val="ListParagraph"/>
        <w:numPr>
          <w:ilvl w:val="0"/>
          <w:numId w:val="7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soát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Access Control):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tài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nguyên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cụ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chỉnh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sửa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lastRenderedPageBreak/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xóa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dữ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liệu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xem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thông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tin.</w:t>
      </w:r>
    </w:p>
    <w:p w14:paraId="2C51D740" w14:textId="77777777" w:rsidR="00690FB0" w:rsidRPr="001A5F23" w:rsidRDefault="00690FB0" w:rsidP="00690FB0">
      <w:pPr>
        <w:pStyle w:val="ListParagraph"/>
        <w:numPr>
          <w:ilvl w:val="0"/>
          <w:numId w:val="7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ưu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tiên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trọng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được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bởi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cao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thống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5ABB8040" w14:textId="77777777" w:rsidR="00690FB0" w:rsidRPr="001A5F23" w:rsidRDefault="00690FB0" w:rsidP="00690FB0">
      <w:pPr>
        <w:pStyle w:val="ListParagraph"/>
        <w:numPr>
          <w:ilvl w:val="0"/>
          <w:numId w:val="7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Clear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ràng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minh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về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trúc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1A5F23">
        <w:rPr>
          <w:rFonts w:ascii="Times" w:hAnsi="Times" w:cs="Times"/>
          <w:sz w:val="26"/>
          <w:szCs w:val="26"/>
        </w:rPr>
        <w:t>Mỗi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mối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với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6633F475" w14:textId="77777777" w:rsidR="00690FB0" w:rsidRPr="00C0414F" w:rsidRDefault="00690FB0" w:rsidP="00690FB0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72362B34" w14:textId="77777777" w:rsidR="00690FB0" w:rsidRPr="00274836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gặp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3247004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Nguồn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7EA0253" w14:textId="77777777" w:rsidR="00690FB0" w:rsidRDefault="00690FB0" w:rsidP="00690FB0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Internet </w:t>
      </w: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nối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D7407A2" w14:textId="77777777" w:rsidR="00690FB0" w:rsidRDefault="00690FB0" w:rsidP="00690FB0">
      <w:pPr>
        <w:pStyle w:val="ListParagraph"/>
        <w:ind w:left="1440"/>
        <w:rPr>
          <w:rFonts w:ascii="Times" w:hAnsi="Times" w:cs="Times"/>
          <w:sz w:val="26"/>
          <w:szCs w:val="26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8"/>
        <w:gridCol w:w="4622"/>
      </w:tblGrid>
      <w:tr w:rsidR="00690FB0" w14:paraId="20587463" w14:textId="77777777" w:rsidTr="00690FB0">
        <w:tc>
          <w:tcPr>
            <w:tcW w:w="4788" w:type="dxa"/>
          </w:tcPr>
          <w:p w14:paraId="6E05E26C" w14:textId="1EAA9B63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788" w:type="dxa"/>
          </w:tcPr>
          <w:p w14:paraId="79F6F262" w14:textId="77777777" w:rsidR="00690FB0" w:rsidRDefault="00690FB0" w:rsidP="00690FB0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Khách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hàng</w:t>
            </w:r>
            <w:proofErr w:type="spellEnd"/>
          </w:p>
          <w:p w14:paraId="72CC3D4C" w14:textId="43015C3D" w:rsidR="00690FB0" w:rsidRDefault="00690FB0" w:rsidP="00690FB0">
            <w:pPr>
              <w:pStyle w:val="ListParagraph"/>
              <w:ind w:left="0"/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(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Ghi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rõ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họ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tên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)</w:t>
            </w:r>
          </w:p>
        </w:tc>
      </w:tr>
      <w:tr w:rsidR="00690FB0" w14:paraId="3072C374" w14:textId="77777777" w:rsidTr="00690FB0">
        <w:tc>
          <w:tcPr>
            <w:tcW w:w="4788" w:type="dxa"/>
          </w:tcPr>
          <w:p w14:paraId="7C75C377" w14:textId="77777777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4788" w:type="dxa"/>
          </w:tcPr>
          <w:p w14:paraId="06ED1FE2" w14:textId="77777777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  <w:p w14:paraId="059B63D4" w14:textId="77777777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  <w:p w14:paraId="11F811E3" w14:textId="77777777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  <w:p w14:paraId="591EA94D" w14:textId="77777777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</w:p>
          <w:p w14:paraId="4CD8B3B3" w14:textId="28DC89EE" w:rsidR="00690FB0" w:rsidRDefault="00690FB0" w:rsidP="00690FB0">
            <w:pPr>
              <w:pStyle w:val="ListParagraph"/>
              <w:ind w:left="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………………………………………</w:t>
            </w:r>
          </w:p>
        </w:tc>
      </w:tr>
    </w:tbl>
    <w:p w14:paraId="3E888160" w14:textId="77777777" w:rsidR="00690FB0" w:rsidRPr="00274836" w:rsidRDefault="00690FB0" w:rsidP="00690FB0">
      <w:pPr>
        <w:pStyle w:val="ListParagraph"/>
        <w:ind w:left="1080"/>
        <w:rPr>
          <w:rFonts w:ascii="Times" w:hAnsi="Times" w:cs="Times"/>
          <w:sz w:val="26"/>
          <w:szCs w:val="26"/>
        </w:rPr>
      </w:pPr>
    </w:p>
    <w:p w14:paraId="39A79B04" w14:textId="77777777" w:rsidR="0023445D" w:rsidRDefault="0023445D"/>
    <w:sectPr w:rsidR="0023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012"/>
    <w:multiLevelType w:val="hybridMultilevel"/>
    <w:tmpl w:val="87543EE6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538729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6C046BA"/>
    <w:multiLevelType w:val="multilevel"/>
    <w:tmpl w:val="96FCA9E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63F4429F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3AF3F45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AED34F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60152920">
    <w:abstractNumId w:val="1"/>
  </w:num>
  <w:num w:numId="2" w16cid:durableId="1146356789">
    <w:abstractNumId w:val="0"/>
  </w:num>
  <w:num w:numId="3" w16cid:durableId="1859813195">
    <w:abstractNumId w:val="5"/>
  </w:num>
  <w:num w:numId="4" w16cid:durableId="595014431">
    <w:abstractNumId w:val="4"/>
  </w:num>
  <w:num w:numId="5" w16cid:durableId="146283208">
    <w:abstractNumId w:val="2"/>
  </w:num>
  <w:num w:numId="6" w16cid:durableId="2064786180">
    <w:abstractNumId w:val="6"/>
  </w:num>
  <w:num w:numId="7" w16cid:durableId="595136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B0"/>
    <w:rsid w:val="0023445D"/>
    <w:rsid w:val="00275997"/>
    <w:rsid w:val="003968FE"/>
    <w:rsid w:val="003A4A2E"/>
    <w:rsid w:val="00675A78"/>
    <w:rsid w:val="00690FB0"/>
    <w:rsid w:val="00D363A1"/>
    <w:rsid w:val="00E15A8C"/>
    <w:rsid w:val="00ED4D03"/>
    <w:rsid w:val="00F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EF76"/>
  <w15:chartTrackingRefBased/>
  <w15:docId w15:val="{5D8E3C33-9C64-46B0-9D74-CF3FDAF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0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Bao</dc:creator>
  <cp:keywords/>
  <dc:description/>
  <cp:lastModifiedBy>Duy Tran Bao</cp:lastModifiedBy>
  <cp:revision>1</cp:revision>
  <dcterms:created xsi:type="dcterms:W3CDTF">2023-10-30T15:47:00Z</dcterms:created>
  <dcterms:modified xsi:type="dcterms:W3CDTF">2023-10-30T15:55:00Z</dcterms:modified>
</cp:coreProperties>
</file>