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vAlign w:val="center"/>
          </w:tcPr>
          <w:p w:rsidR="00000000" w:rsidDel="00000000" w:rsidP="00000000" w:rsidRDefault="00000000" w:rsidRPr="00000000" w14:paraId="00000002">
            <w:pPr>
              <w:rPr/>
            </w:pPr>
            <w:r w:rsidDel="00000000" w:rsidR="00000000" w:rsidRPr="00000000">
              <w:rPr/>
              <w:drawing>
                <wp:inline distB="114300" distT="114300" distL="114300" distR="114300">
                  <wp:extent cx="1462088" cy="782166"/>
                  <wp:effectExtent b="0" l="0" r="0" t="0"/>
                  <wp:docPr descr="Logo ITpreneurs rgb.png" id="1" name="image1.png"/>
                  <a:graphic>
                    <a:graphicData uri="http://schemas.openxmlformats.org/drawingml/2006/picture">
                      <pic:pic>
                        <pic:nvPicPr>
                          <pic:cNvPr descr="Logo ITpreneurs rgb.png" id="0" name="image1.png"/>
                          <pic:cNvPicPr preferRelativeResize="0"/>
                        </pic:nvPicPr>
                        <pic:blipFill>
                          <a:blip r:embed="rId6"/>
                          <a:srcRect b="0" l="0" r="0" t="0"/>
                          <a:stretch>
                            <a:fillRect/>
                          </a:stretch>
                        </pic:blipFill>
                        <pic:spPr>
                          <a:xfrm>
                            <a:off x="0" y="0"/>
                            <a:ext cx="1462088" cy="782166"/>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03">
            <w:pPr>
              <w:jc w:val="right"/>
              <w:rPr/>
            </w:pPr>
            <w:r w:rsidDel="00000000" w:rsidR="00000000" w:rsidRPr="00000000">
              <w:rPr/>
              <w:drawing>
                <wp:inline distB="114300" distT="114300" distL="114300" distR="114300">
                  <wp:extent cx="2269138" cy="8715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69138" cy="8715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pStyle w:val="Title"/>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LFS311 Advanced Linux System Administration and Networking</w:t>
      </w:r>
    </w:p>
    <w:p w:rsidR="00000000" w:rsidDel="00000000" w:rsidP="00000000" w:rsidRDefault="00000000" w:rsidRPr="00000000" w14:paraId="00000005">
      <w:pPr>
        <w:pStyle w:val="Heading1"/>
        <w:rPr/>
      </w:pPr>
      <w:bookmarkStart w:colFirst="0" w:colLast="0" w:name="_30j0zll" w:id="1"/>
      <w:bookmarkEnd w:id="1"/>
      <w:r w:rsidDel="00000000" w:rsidR="00000000" w:rsidRPr="00000000">
        <w:rPr>
          <w:rFonts w:ascii="Arial" w:cs="Arial" w:eastAsia="Arial" w:hAnsi="Arial"/>
          <w:rtl w:val="0"/>
        </w:rPr>
        <w:t xml:space="preserve">Course Information</w:t>
      </w:r>
      <w:r w:rsidDel="00000000" w:rsidR="00000000" w:rsidRPr="00000000">
        <w:rPr>
          <w:rtl w:val="0"/>
        </w:rPr>
      </w:r>
    </w:p>
    <w:tbl>
      <w:tblPr>
        <w:tblStyle w:val="Table2"/>
        <w:tblW w:w="9120.0" w:type="dxa"/>
        <w:jc w:val="left"/>
        <w:tblInd w:w="-100.0" w:type="dxa"/>
        <w:tblLayout w:type="fixed"/>
        <w:tblLook w:val="0600"/>
      </w:tblPr>
      <w:tblGrid>
        <w:gridCol w:w="4965"/>
        <w:gridCol w:w="4155"/>
        <w:tblGridChange w:id="0">
          <w:tblGrid>
            <w:gridCol w:w="4965"/>
            <w:gridCol w:w="4155"/>
          </w:tblGrid>
        </w:tblGridChange>
      </w:tblGrid>
      <w:tr>
        <w:trPr>
          <w:trHeight w:val="20" w:hRule="atLeast"/>
        </w:trPr>
        <w:tc>
          <w:tcPr>
            <w:shd w:fill="f3f3f3" w:val="clear"/>
            <w:tcMar>
              <w:left w:w="108.0" w:type="dxa"/>
              <w:right w:w="108.0" w:type="dxa"/>
            </w:tcMar>
          </w:tcPr>
          <w:p w:rsidR="00000000" w:rsidDel="00000000" w:rsidP="00000000" w:rsidRDefault="00000000" w:rsidRPr="00000000" w14:paraId="00000006">
            <w:pPr>
              <w:spacing w:after="0" w:before="0" w:line="240" w:lineRule="auto"/>
              <w:ind w:left="0" w:firstLine="0"/>
              <w:rPr/>
            </w:pPr>
            <w:r w:rsidDel="00000000" w:rsidR="00000000" w:rsidRPr="00000000">
              <w:rPr>
                <w:rtl w:val="0"/>
              </w:rPr>
            </w:r>
          </w:p>
          <w:p w:rsidR="00000000" w:rsidDel="00000000" w:rsidP="00000000" w:rsidRDefault="00000000" w:rsidRPr="00000000" w14:paraId="00000007">
            <w:pPr>
              <w:spacing w:after="0" w:before="0" w:line="240" w:lineRule="auto"/>
              <w:ind w:left="0" w:firstLine="0"/>
              <w:rPr/>
            </w:pPr>
            <w:r w:rsidDel="00000000" w:rsidR="00000000" w:rsidRPr="00000000">
              <w:rPr>
                <w:b w:val="1"/>
                <w:rtl w:val="0"/>
              </w:rPr>
              <w:t xml:space="preserve">Certification</w:t>
            </w:r>
            <w:r w:rsidDel="00000000" w:rsidR="00000000" w:rsidRPr="00000000">
              <w:rPr>
                <w:rtl w:val="0"/>
              </w:rPr>
              <w:t xml:space="preserve">: Linux Foundation Certified Engineer (LFCE) </w:t>
            </w:r>
          </w:p>
          <w:p w:rsidR="00000000" w:rsidDel="00000000" w:rsidP="00000000" w:rsidRDefault="00000000" w:rsidRPr="00000000" w14:paraId="00000008">
            <w:pPr>
              <w:spacing w:after="0" w:before="0" w:line="240" w:lineRule="auto"/>
              <w:ind w:left="0" w:firstLine="0"/>
              <w:rPr/>
            </w:pPr>
            <w:r w:rsidDel="00000000" w:rsidR="00000000" w:rsidRPr="00000000">
              <w:rPr>
                <w:b w:val="1"/>
                <w:rtl w:val="0"/>
              </w:rPr>
              <w:t xml:space="preserve">Duration</w:t>
            </w:r>
            <w:r w:rsidDel="00000000" w:rsidR="00000000" w:rsidRPr="00000000">
              <w:rPr>
                <w:rtl w:val="0"/>
              </w:rPr>
              <w:t xml:space="preserve">: 4 Days</w:t>
            </w:r>
          </w:p>
          <w:p w:rsidR="00000000" w:rsidDel="00000000" w:rsidP="00000000" w:rsidRDefault="00000000" w:rsidRPr="00000000" w14:paraId="00000009">
            <w:pPr>
              <w:spacing w:after="0" w:before="0" w:line="240" w:lineRule="auto"/>
              <w:ind w:left="0" w:firstLine="0"/>
              <w:rPr/>
            </w:pPr>
            <w:r w:rsidDel="00000000" w:rsidR="00000000" w:rsidRPr="00000000">
              <w:rPr>
                <w:b w:val="1"/>
                <w:rtl w:val="0"/>
              </w:rPr>
              <w:t xml:space="preserve">Domain</w:t>
            </w:r>
            <w:r w:rsidDel="00000000" w:rsidR="00000000" w:rsidRPr="00000000">
              <w:rPr>
                <w:rtl w:val="0"/>
              </w:rPr>
              <w:t xml:space="preserve">: Software Development</w:t>
            </w:r>
          </w:p>
          <w:p w:rsidR="00000000" w:rsidDel="00000000" w:rsidP="00000000" w:rsidRDefault="00000000" w:rsidRPr="00000000" w14:paraId="0000000A">
            <w:pPr>
              <w:spacing w:line="240" w:lineRule="auto"/>
              <w:rPr/>
            </w:pPr>
            <w:r w:rsidDel="00000000" w:rsidR="00000000" w:rsidRPr="00000000">
              <w:rPr>
                <w:b w:val="1"/>
                <w:rtl w:val="0"/>
              </w:rPr>
              <w:t xml:space="preserve">Delivery Method</w:t>
            </w:r>
            <w:r w:rsidDel="00000000" w:rsidR="00000000" w:rsidRPr="00000000">
              <w:rPr>
                <w:rtl w:val="0"/>
              </w:rPr>
              <w:t xml:space="preserve">: Classroom/Virtual Classroom</w:t>
            </w:r>
          </w:p>
        </w:tc>
        <w:tc>
          <w:tcPr>
            <w:shd w:fill="f3f3f3" w:val="clear"/>
            <w:tcMar>
              <w:left w:w="108.0" w:type="dxa"/>
              <w:right w:w="108.0" w:type="dxa"/>
            </w:tcMar>
          </w:tcPr>
          <w:p w:rsidR="00000000" w:rsidDel="00000000" w:rsidP="00000000" w:rsidRDefault="00000000" w:rsidRPr="00000000" w14:paraId="0000000B">
            <w:pPr>
              <w:spacing w:after="0" w:before="0" w:line="240" w:lineRule="auto"/>
              <w:ind w:left="0" w:firstLine="0"/>
              <w:rPr/>
            </w:pPr>
            <w:r w:rsidDel="00000000" w:rsidR="00000000" w:rsidRPr="00000000">
              <w:rPr>
                <w:rtl w:val="0"/>
              </w:rPr>
            </w:r>
          </w:p>
          <w:p w:rsidR="00000000" w:rsidDel="00000000" w:rsidP="00000000" w:rsidRDefault="00000000" w:rsidRPr="00000000" w14:paraId="0000000C">
            <w:pPr>
              <w:spacing w:after="0" w:before="0" w:line="240" w:lineRule="auto"/>
              <w:ind w:left="0" w:firstLine="0"/>
              <w:rPr/>
            </w:pPr>
            <w:r w:rsidDel="00000000" w:rsidR="00000000" w:rsidRPr="00000000">
              <w:rPr>
                <w:b w:val="1"/>
                <w:rtl w:val="0"/>
              </w:rPr>
              <w:t xml:space="preserve">Accreditor</w:t>
            </w:r>
            <w:r w:rsidDel="00000000" w:rsidR="00000000" w:rsidRPr="00000000">
              <w:rPr>
                <w:rtl w:val="0"/>
              </w:rPr>
              <w:t xml:space="preserve">: The Linux Foundation</w:t>
            </w:r>
          </w:p>
          <w:p w:rsidR="00000000" w:rsidDel="00000000" w:rsidP="00000000" w:rsidRDefault="00000000" w:rsidRPr="00000000" w14:paraId="0000000D">
            <w:pPr>
              <w:spacing w:after="0" w:before="0" w:line="240" w:lineRule="auto"/>
              <w:ind w:left="0" w:firstLine="0"/>
              <w:rPr/>
            </w:pPr>
            <w:r w:rsidDel="00000000" w:rsidR="00000000" w:rsidRPr="00000000">
              <w:rPr>
                <w:b w:val="1"/>
                <w:rtl w:val="0"/>
              </w:rPr>
              <w:t xml:space="preserve">Available Languages</w:t>
            </w:r>
            <w:r w:rsidDel="00000000" w:rsidR="00000000" w:rsidRPr="00000000">
              <w:rPr>
                <w:rtl w:val="0"/>
              </w:rPr>
              <w:t xml:space="preserve">: English </w:t>
            </w:r>
          </w:p>
          <w:p w:rsidR="00000000" w:rsidDel="00000000" w:rsidP="00000000" w:rsidRDefault="00000000" w:rsidRPr="00000000" w14:paraId="0000000E">
            <w:pPr>
              <w:spacing w:after="0" w:before="0" w:line="240" w:lineRule="auto"/>
              <w:ind w:left="0" w:firstLine="0"/>
              <w:rPr/>
            </w:pPr>
            <w:r w:rsidDel="00000000" w:rsidR="00000000" w:rsidRPr="00000000">
              <w:rPr>
                <w:b w:val="1"/>
                <w:rtl w:val="0"/>
              </w:rPr>
              <w:t xml:space="preserve">Purchase Options</w:t>
            </w:r>
            <w:r w:rsidDel="00000000" w:rsidR="00000000" w:rsidRPr="00000000">
              <w:rPr>
                <w:rtl w:val="0"/>
              </w:rPr>
              <w:t xml:space="preserve">: Pay per Use</w:t>
            </w:r>
          </w:p>
          <w:p w:rsidR="00000000" w:rsidDel="00000000" w:rsidP="00000000" w:rsidRDefault="00000000" w:rsidRPr="00000000" w14:paraId="0000000F">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10">
      <w:pPr>
        <w:pStyle w:val="Heading2"/>
        <w:rPr/>
      </w:pPr>
      <w:bookmarkStart w:colFirst="0" w:colLast="0" w:name="_1fob9te" w:id="2"/>
      <w:bookmarkEnd w:id="2"/>
      <w:r w:rsidDel="00000000" w:rsidR="00000000" w:rsidRPr="00000000">
        <w:rPr>
          <w:rtl w:val="0"/>
        </w:rPr>
        <w:t xml:space="preserve">Course Description:</w:t>
      </w:r>
    </w:p>
    <w:p w:rsidR="00000000" w:rsidDel="00000000" w:rsidP="00000000" w:rsidRDefault="00000000" w:rsidRPr="00000000" w14:paraId="00000011">
      <w:pPr>
        <w:spacing w:after="140" w:line="288.00000000000006" w:lineRule="auto"/>
        <w:rPr/>
      </w:pPr>
      <w:r w:rsidDel="00000000" w:rsidR="00000000" w:rsidRPr="00000000">
        <w:rPr>
          <w:rtl w:val="0"/>
        </w:rPr>
        <w:t xml:space="preserve">This course is designed for system administrators and IT professionals who need to gain a hands-on knowledge of Linux network configuration and services as well as related topics such as basic security and performance. The need for sysadmins with advanced administration and networking skills has never been great and competition for people with experience is fierce. So, whether you are looking for expert test prep for the Linux Foundation Certified Engineer certification, need a training to help in transition to Linux from other platforms, or just revising on these vital admin and networking skills, this course will help you in meeting up your expectations. This course is excellent preparation for the Linux Foundation Certified Engineer (LFCE) exam.</w:t>
      </w:r>
    </w:p>
    <w:p w:rsidR="00000000" w:rsidDel="00000000" w:rsidP="00000000" w:rsidRDefault="00000000" w:rsidRPr="00000000" w14:paraId="00000012">
      <w:pPr>
        <w:pStyle w:val="Heading2"/>
        <w:rPr/>
      </w:pPr>
      <w:bookmarkStart w:colFirst="0" w:colLast="0" w:name="_3znysh7" w:id="3"/>
      <w:bookmarkEnd w:id="3"/>
      <w:r w:rsidDel="00000000" w:rsidR="00000000" w:rsidRPr="00000000">
        <w:rPr>
          <w:rtl w:val="0"/>
        </w:rPr>
        <w:t xml:space="preserve">Audience:</w:t>
      </w:r>
    </w:p>
    <w:p w:rsidR="00000000" w:rsidDel="00000000" w:rsidP="00000000" w:rsidRDefault="00000000" w:rsidRPr="00000000" w14:paraId="00000013">
      <w:pPr>
        <w:rPr>
          <w:color w:val="ff0000"/>
          <w:shd w:fill="ffe599" w:val="clear"/>
        </w:rPr>
      </w:pPr>
      <w:r w:rsidDel="00000000" w:rsidR="00000000" w:rsidRPr="00000000">
        <w:rPr>
          <w:rtl w:val="0"/>
        </w:rPr>
        <w:t xml:space="preserve">Network Specialist, Network Engineer, Network Manager, Network Services Specialist, Network Support, Network Administrator, Systems Administrator, Server Administrator, Enterprise Administrator, Web Server Administrator, Computer Network Systems Engineer, Implementation Engineer</w:t>
      </w:r>
      <w:r w:rsidDel="00000000" w:rsidR="00000000" w:rsidRPr="00000000">
        <w:rPr>
          <w:rtl w:val="0"/>
        </w:rPr>
      </w:r>
    </w:p>
    <w:p w:rsidR="00000000" w:rsidDel="00000000" w:rsidP="00000000" w:rsidRDefault="00000000" w:rsidRPr="00000000" w14:paraId="00000014">
      <w:pPr>
        <w:pStyle w:val="Heading2"/>
        <w:rPr/>
      </w:pPr>
      <w:bookmarkStart w:colFirst="0" w:colLast="0" w:name="_2et92p0" w:id="4"/>
      <w:bookmarkEnd w:id="4"/>
      <w:r w:rsidDel="00000000" w:rsidR="00000000" w:rsidRPr="00000000">
        <w:rPr>
          <w:rtl w:val="0"/>
        </w:rPr>
        <w:t xml:space="preserve">Learning Objectives:</w:t>
      </w:r>
    </w:p>
    <w:p w:rsidR="00000000" w:rsidDel="00000000" w:rsidP="00000000" w:rsidRDefault="00000000" w:rsidRPr="00000000" w14:paraId="00000015">
      <w:pPr>
        <w:rPr/>
      </w:pPr>
      <w:r w:rsidDel="00000000" w:rsidR="00000000" w:rsidRPr="00000000">
        <w:rPr>
          <w:rtl w:val="0"/>
        </w:rPr>
        <w:t xml:space="preserve">At the end of this course, you will be able to:</w:t>
      </w:r>
    </w:p>
    <w:p w:rsidR="00000000" w:rsidDel="00000000" w:rsidP="00000000" w:rsidRDefault="00000000" w:rsidRPr="00000000" w14:paraId="00000016">
      <w:pPr>
        <w:numPr>
          <w:ilvl w:val="0"/>
          <w:numId w:val="7"/>
        </w:numPr>
        <w:spacing w:after="0" w:before="0" w:lineRule="auto"/>
        <w:ind w:left="720" w:hanging="360"/>
        <w:rPr/>
      </w:pPr>
      <w:r w:rsidDel="00000000" w:rsidR="00000000" w:rsidRPr="00000000">
        <w:rPr>
          <w:rtl w:val="0"/>
        </w:rPr>
        <w:t xml:space="preserve">Understand the concept of the Linux Networking, Network Configuration, Network Troubleshooting and Monitoring, Remote Access, and Domain Name Service.</w:t>
      </w:r>
    </w:p>
    <w:p w:rsidR="00000000" w:rsidDel="00000000" w:rsidP="00000000" w:rsidRDefault="00000000" w:rsidRPr="00000000" w14:paraId="00000017">
      <w:pPr>
        <w:numPr>
          <w:ilvl w:val="0"/>
          <w:numId w:val="7"/>
        </w:numPr>
        <w:spacing w:after="0" w:before="0" w:lineRule="auto"/>
        <w:ind w:left="720" w:hanging="360"/>
        <w:rPr>
          <w:u w:val="none"/>
        </w:rPr>
      </w:pPr>
      <w:r w:rsidDel="00000000" w:rsidR="00000000" w:rsidRPr="00000000">
        <w:rPr>
          <w:rtl w:val="0"/>
        </w:rPr>
        <w:t xml:space="preserve">Learn about the HTTP Servers, Advanced HTTP Servers, Email Servers, File Sharing, and Advanced Networking.</w:t>
      </w:r>
    </w:p>
    <w:p w:rsidR="00000000" w:rsidDel="00000000" w:rsidP="00000000" w:rsidRDefault="00000000" w:rsidRPr="00000000" w14:paraId="00000018">
      <w:pPr>
        <w:numPr>
          <w:ilvl w:val="0"/>
          <w:numId w:val="7"/>
        </w:numPr>
        <w:spacing w:after="0" w:before="0" w:lineRule="auto"/>
        <w:ind w:left="720" w:hanging="360"/>
        <w:rPr>
          <w:u w:val="none"/>
        </w:rPr>
      </w:pPr>
      <w:r w:rsidDel="00000000" w:rsidR="00000000" w:rsidRPr="00000000">
        <w:rPr>
          <w:rtl w:val="0"/>
        </w:rPr>
        <w:t xml:space="preserve">Learn about the HTTP Caching, Network File Systems, Introduction to Network Security, Firewalls, Virtualization, High Availability, System log, and Package Management.</w:t>
      </w:r>
    </w:p>
    <w:p w:rsidR="00000000" w:rsidDel="00000000" w:rsidP="00000000" w:rsidRDefault="00000000" w:rsidRPr="00000000" w14:paraId="00000019">
      <w:pPr>
        <w:pStyle w:val="Heading2"/>
        <w:rPr/>
      </w:pPr>
      <w:bookmarkStart w:colFirst="0" w:colLast="0" w:name="_tyjcwt" w:id="5"/>
      <w:bookmarkEnd w:id="5"/>
      <w:r w:rsidDel="00000000" w:rsidR="00000000" w:rsidRPr="00000000">
        <w:rPr>
          <w:rtl w:val="0"/>
        </w:rPr>
        <w:t xml:space="preserve">P</w:t>
      </w:r>
      <w:r w:rsidDel="00000000" w:rsidR="00000000" w:rsidRPr="00000000">
        <w:rPr>
          <w:rtl w:val="0"/>
        </w:rPr>
        <w:t xml:space="preserve">rerequisites:</w:t>
      </w:r>
    </w:p>
    <w:p w:rsidR="00000000" w:rsidDel="00000000" w:rsidP="00000000" w:rsidRDefault="00000000" w:rsidRPr="00000000" w14:paraId="0000001A">
      <w:pPr>
        <w:rPr/>
      </w:pPr>
      <w:r w:rsidDel="00000000" w:rsidR="00000000" w:rsidRPr="00000000">
        <w:rPr>
          <w:rtl w:val="0"/>
        </w:rPr>
        <w:t xml:space="preserve">Participants must have a basic knowledge of:</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Linux Foundation Course LFS301</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Linux System Administration</w:t>
      </w:r>
    </w:p>
    <w:p w:rsidR="00000000" w:rsidDel="00000000" w:rsidP="00000000" w:rsidRDefault="00000000" w:rsidRPr="00000000" w14:paraId="0000001D">
      <w:pPr>
        <w:pStyle w:val="Heading2"/>
        <w:rPr/>
      </w:pPr>
      <w:bookmarkStart w:colFirst="0" w:colLast="0" w:name="_3dy6vkm" w:id="6"/>
      <w:bookmarkEnd w:id="6"/>
      <w:r w:rsidDel="00000000" w:rsidR="00000000" w:rsidRPr="00000000">
        <w:rPr>
          <w:rtl w:val="0"/>
        </w:rPr>
        <w:t xml:space="preserve">Course Materials:</w:t>
      </w:r>
    </w:p>
    <w:p w:rsidR="00000000" w:rsidDel="00000000" w:rsidP="00000000" w:rsidRDefault="00000000" w:rsidRPr="00000000" w14:paraId="0000001E">
      <w:pPr>
        <w:numPr>
          <w:ilvl w:val="0"/>
          <w:numId w:val="3"/>
        </w:numPr>
        <w:spacing w:after="0" w:lineRule="auto"/>
        <w:ind w:left="720" w:hanging="360"/>
        <w:rPr/>
      </w:pPr>
      <w:r w:rsidDel="00000000" w:rsidR="00000000" w:rsidRPr="00000000">
        <w:rPr>
          <w:rtl w:val="0"/>
        </w:rPr>
        <w:t xml:space="preserve">For Participants</w:t>
      </w:r>
    </w:p>
    <w:p w:rsidR="00000000" w:rsidDel="00000000" w:rsidP="00000000" w:rsidRDefault="00000000" w:rsidRPr="00000000" w14:paraId="0000001F">
      <w:pPr>
        <w:numPr>
          <w:ilvl w:val="1"/>
          <w:numId w:val="3"/>
        </w:numPr>
        <w:spacing w:after="0" w:before="0" w:lineRule="auto"/>
        <w:ind w:left="1440" w:hanging="360"/>
        <w:rPr/>
      </w:pPr>
      <w:r w:rsidDel="00000000" w:rsidR="00000000" w:rsidRPr="00000000">
        <w:rPr>
          <w:rtl w:val="0"/>
        </w:rPr>
        <w:t xml:space="preserve">Course Book (eBook or printed) </w:t>
      </w:r>
      <w:r w:rsidDel="00000000" w:rsidR="00000000" w:rsidRPr="00000000">
        <w:rPr>
          <w:rtl w:val="0"/>
        </w:rPr>
      </w:r>
    </w:p>
    <w:p w:rsidR="00000000" w:rsidDel="00000000" w:rsidP="00000000" w:rsidRDefault="00000000" w:rsidRPr="00000000" w14:paraId="00000020">
      <w:pPr>
        <w:numPr>
          <w:ilvl w:val="0"/>
          <w:numId w:val="3"/>
        </w:numPr>
        <w:spacing w:after="0" w:before="0" w:lineRule="auto"/>
        <w:ind w:left="720" w:hanging="360"/>
        <w:rPr/>
      </w:pPr>
      <w:r w:rsidDel="00000000" w:rsidR="00000000" w:rsidRPr="00000000">
        <w:rPr>
          <w:rtl w:val="0"/>
        </w:rPr>
        <w:t xml:space="preserve">For Instructors</w:t>
      </w:r>
    </w:p>
    <w:p w:rsidR="00000000" w:rsidDel="00000000" w:rsidP="00000000" w:rsidRDefault="00000000" w:rsidRPr="00000000" w14:paraId="00000021">
      <w:pPr>
        <w:numPr>
          <w:ilvl w:val="1"/>
          <w:numId w:val="3"/>
        </w:numPr>
        <w:spacing w:after="0" w:before="0" w:lineRule="auto"/>
        <w:ind w:left="1440" w:hanging="360"/>
        <w:rPr/>
      </w:pPr>
      <w:r w:rsidDel="00000000" w:rsidR="00000000" w:rsidRPr="00000000">
        <w:rPr>
          <w:rtl w:val="0"/>
        </w:rPr>
        <w:t xml:space="preserve">Instructor Guide (eBook)</w:t>
      </w:r>
    </w:p>
    <w:p w:rsidR="00000000" w:rsidDel="00000000" w:rsidP="00000000" w:rsidRDefault="00000000" w:rsidRPr="00000000" w14:paraId="00000022">
      <w:pPr>
        <w:numPr>
          <w:ilvl w:val="1"/>
          <w:numId w:val="3"/>
        </w:numPr>
        <w:spacing w:before="0" w:lineRule="auto"/>
        <w:ind w:left="1440" w:hanging="360"/>
        <w:rPr/>
      </w:pPr>
      <w:r w:rsidDel="00000000" w:rsidR="00000000" w:rsidRPr="00000000">
        <w:rPr>
          <w:rtl w:val="0"/>
        </w:rPr>
        <w:t xml:space="preserve">Labs (see course book LFS311)</w:t>
      </w:r>
    </w:p>
    <w:p w:rsidR="00000000" w:rsidDel="00000000" w:rsidP="00000000" w:rsidRDefault="00000000" w:rsidRPr="00000000" w14:paraId="00000023">
      <w:pPr>
        <w:numPr>
          <w:ilvl w:val="1"/>
          <w:numId w:val="3"/>
        </w:numPr>
        <w:spacing w:before="0" w:lineRule="auto"/>
        <w:ind w:left="1440" w:hanging="360"/>
        <w:rPr/>
      </w:pPr>
      <w:r w:rsidDel="00000000" w:rsidR="00000000" w:rsidRPr="00000000">
        <w:rPr>
          <w:rtl w:val="0"/>
        </w:rPr>
        <w:t xml:space="preserve">Course Book (file)</w:t>
      </w:r>
    </w:p>
    <w:p w:rsidR="00000000" w:rsidDel="00000000" w:rsidP="00000000" w:rsidRDefault="00000000" w:rsidRPr="00000000" w14:paraId="00000024">
      <w:pPr>
        <w:numPr>
          <w:ilvl w:val="1"/>
          <w:numId w:val="3"/>
        </w:numPr>
        <w:spacing w:before="0" w:lineRule="auto"/>
        <w:ind w:left="1440" w:hanging="360"/>
        <w:rPr/>
      </w:pPr>
      <w:r w:rsidDel="00000000" w:rsidR="00000000" w:rsidRPr="00000000">
        <w:rPr>
          <w:rtl w:val="0"/>
        </w:rPr>
        <w:t xml:space="preserve">Linux Foundation Onsite Classroom Requirements (file)</w:t>
      </w:r>
    </w:p>
    <w:p w:rsidR="00000000" w:rsidDel="00000000" w:rsidP="00000000" w:rsidRDefault="00000000" w:rsidRPr="00000000" w14:paraId="00000025">
      <w:pPr>
        <w:pStyle w:val="Heading2"/>
        <w:rPr/>
      </w:pPr>
      <w:bookmarkStart w:colFirst="0" w:colLast="0" w:name="_1t3h5sf" w:id="7"/>
      <w:bookmarkEnd w:id="7"/>
      <w:r w:rsidDel="00000000" w:rsidR="00000000" w:rsidRPr="00000000">
        <w:rPr>
          <w:rtl w:val="0"/>
        </w:rPr>
        <w:t xml:space="preserve">Course Agenda:</w:t>
      </w:r>
    </w:p>
    <w:p w:rsidR="00000000" w:rsidDel="00000000" w:rsidP="00000000" w:rsidRDefault="00000000" w:rsidRPr="00000000" w14:paraId="00000026">
      <w:pPr>
        <w:rPr/>
      </w:pPr>
      <w:r w:rsidDel="00000000" w:rsidR="00000000" w:rsidRPr="00000000">
        <w:rPr>
          <w:rtl w:val="0"/>
        </w:rPr>
      </w:r>
    </w:p>
    <w:tbl>
      <w:tblPr>
        <w:tblStyle w:val="Table3"/>
        <w:tblW w:w="9483.0" w:type="dxa"/>
        <w:jc w:val="left"/>
        <w:tblInd w:w="-15.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243.8965517241377"/>
        <w:gridCol w:w="2210.068965517241"/>
        <w:gridCol w:w="2514.5172413793102"/>
        <w:gridCol w:w="2514.5172413793102"/>
        <w:tblGridChange w:id="0">
          <w:tblGrid>
            <w:gridCol w:w="2243.8965517241377"/>
            <w:gridCol w:w="2210.068965517241"/>
            <w:gridCol w:w="2514.5172413793102"/>
            <w:gridCol w:w="2514.5172413793102"/>
          </w:tblGrid>
        </w:tblGridChange>
      </w:tblGrid>
      <w:tr>
        <w:trPr>
          <w:trHeight w:val="420" w:hRule="atLeast"/>
        </w:trPr>
        <w:tc>
          <w:tcPr>
            <w:shd w:fill="2d62a2" w:val="clear"/>
            <w:tcMar>
              <w:left w:w="108.0" w:type="dxa"/>
              <w:right w:w="108.0" w:type="dxa"/>
            </w:tcMar>
            <w:vAlign w:val="center"/>
          </w:tcPr>
          <w:p w:rsidR="00000000" w:rsidDel="00000000" w:rsidP="00000000" w:rsidRDefault="00000000" w:rsidRPr="00000000" w14:paraId="00000027">
            <w:pPr>
              <w:keepNext w:val="0"/>
              <w:keepLines w:val="0"/>
              <w:widowControl w:val="1"/>
              <w:spacing w:after="0" w:before="0" w:line="240" w:lineRule="auto"/>
              <w:ind w:left="0" w:right="0" w:firstLine="0"/>
              <w:jc w:val="left"/>
              <w:rPr>
                <w:b w:val="1"/>
                <w:color w:val="ffffff"/>
              </w:rPr>
            </w:pPr>
            <w:r w:rsidDel="00000000" w:rsidR="00000000" w:rsidRPr="00000000">
              <w:rPr>
                <w:b w:val="1"/>
                <w:color w:val="ffffff"/>
                <w:rtl w:val="0"/>
              </w:rPr>
              <w:t xml:space="preserve">Day1</w:t>
            </w:r>
          </w:p>
        </w:tc>
        <w:tc>
          <w:tcPr>
            <w:shd w:fill="2d62a2" w:val="clear"/>
            <w:tcMar>
              <w:left w:w="108.0" w:type="dxa"/>
              <w:right w:w="108.0" w:type="dxa"/>
            </w:tcMar>
            <w:vAlign w:val="center"/>
          </w:tcPr>
          <w:p w:rsidR="00000000" w:rsidDel="00000000" w:rsidP="00000000" w:rsidRDefault="00000000" w:rsidRPr="00000000" w14:paraId="00000028">
            <w:pPr>
              <w:keepNext w:val="0"/>
              <w:keepLines w:val="0"/>
              <w:widowControl w:val="1"/>
              <w:spacing w:after="0" w:before="0" w:line="240" w:lineRule="auto"/>
              <w:ind w:left="0" w:right="0" w:firstLine="0"/>
              <w:jc w:val="left"/>
              <w:rPr>
                <w:b w:val="1"/>
                <w:color w:val="ffffff"/>
              </w:rPr>
            </w:pPr>
            <w:r w:rsidDel="00000000" w:rsidR="00000000" w:rsidRPr="00000000">
              <w:rPr>
                <w:b w:val="1"/>
                <w:color w:val="ffffff"/>
                <w:rtl w:val="0"/>
              </w:rPr>
              <w:t xml:space="preserve">Day2</w:t>
            </w:r>
          </w:p>
        </w:tc>
        <w:tc>
          <w:tcPr>
            <w:shd w:fill="2d62a2" w:val="clear"/>
            <w:tcMar>
              <w:left w:w="108.0" w:type="dxa"/>
              <w:right w:w="108.0" w:type="dxa"/>
            </w:tcMar>
            <w:vAlign w:val="center"/>
          </w:tcPr>
          <w:p w:rsidR="00000000" w:rsidDel="00000000" w:rsidP="00000000" w:rsidRDefault="00000000" w:rsidRPr="00000000" w14:paraId="00000029">
            <w:pPr>
              <w:keepNext w:val="0"/>
              <w:keepLines w:val="0"/>
              <w:widowControl w:val="1"/>
              <w:spacing w:after="0" w:before="0" w:line="240" w:lineRule="auto"/>
              <w:ind w:left="0" w:right="0" w:firstLine="0"/>
              <w:jc w:val="left"/>
              <w:rPr>
                <w:b w:val="1"/>
                <w:color w:val="ffffff"/>
              </w:rPr>
            </w:pPr>
            <w:r w:rsidDel="00000000" w:rsidR="00000000" w:rsidRPr="00000000">
              <w:rPr>
                <w:b w:val="1"/>
                <w:color w:val="ffffff"/>
                <w:rtl w:val="0"/>
              </w:rPr>
              <w:t xml:space="preserve">Day3</w:t>
            </w:r>
          </w:p>
        </w:tc>
        <w:tc>
          <w:tcPr>
            <w:shd w:fill="2d62a2" w:val="clear"/>
            <w:tcMar>
              <w:left w:w="108.0" w:type="dxa"/>
              <w:right w:w="108.0" w:type="dxa"/>
            </w:tcMar>
            <w:vAlign w:val="center"/>
          </w:tcPr>
          <w:p w:rsidR="00000000" w:rsidDel="00000000" w:rsidP="00000000" w:rsidRDefault="00000000" w:rsidRPr="00000000" w14:paraId="0000002A">
            <w:pPr>
              <w:keepNext w:val="0"/>
              <w:keepLines w:val="0"/>
              <w:widowControl w:val="1"/>
              <w:spacing w:after="0" w:before="0" w:line="240" w:lineRule="auto"/>
              <w:ind w:left="0" w:right="0" w:firstLine="0"/>
              <w:jc w:val="left"/>
              <w:rPr>
                <w:b w:val="1"/>
                <w:color w:val="ffffff"/>
              </w:rPr>
            </w:pPr>
            <w:r w:rsidDel="00000000" w:rsidR="00000000" w:rsidRPr="00000000">
              <w:rPr>
                <w:b w:val="1"/>
                <w:color w:val="ffffff"/>
                <w:rtl w:val="0"/>
              </w:rPr>
              <w:t xml:space="preserve">Day4</w:t>
            </w:r>
          </w:p>
        </w:tc>
      </w:tr>
      <w:tr>
        <w:trPr>
          <w:trHeight w:val="420" w:hRule="atLeast"/>
        </w:trPr>
        <w:tc>
          <w:tcPr>
            <w:tcMar>
              <w:left w:w="108.0" w:type="dxa"/>
              <w:right w:w="108.0" w:type="dxa"/>
            </w:tcMar>
            <w:vAlign w:val="center"/>
          </w:tcPr>
          <w:p w:rsidR="00000000" w:rsidDel="00000000" w:rsidP="00000000" w:rsidRDefault="00000000" w:rsidRPr="00000000" w14:paraId="0000002B">
            <w:pPr>
              <w:spacing w:after="0" w:before="0" w:line="240" w:lineRule="auto"/>
              <w:ind w:left="0" w:firstLine="0"/>
              <w:rPr/>
            </w:pPr>
            <w:r w:rsidDel="00000000" w:rsidR="00000000" w:rsidRPr="00000000">
              <w:rPr>
                <w:rtl w:val="0"/>
              </w:rPr>
              <w:t xml:space="preserve">Introduction</w:t>
            </w:r>
          </w:p>
        </w:tc>
        <w:tc>
          <w:tcPr>
            <w:tcMar>
              <w:left w:w="108.0" w:type="dxa"/>
              <w:right w:w="108.0" w:type="dxa"/>
            </w:tcMar>
            <w:vAlign w:val="center"/>
          </w:tcPr>
          <w:p w:rsidR="00000000" w:rsidDel="00000000" w:rsidP="00000000" w:rsidRDefault="00000000" w:rsidRPr="00000000" w14:paraId="0000002C">
            <w:pPr>
              <w:spacing w:after="0" w:before="0" w:line="240" w:lineRule="auto"/>
              <w:ind w:left="0" w:firstLine="0"/>
              <w:rPr/>
            </w:pPr>
            <w:r w:rsidDel="00000000" w:rsidR="00000000" w:rsidRPr="00000000">
              <w:rPr>
                <w:rtl w:val="0"/>
              </w:rPr>
              <w:t xml:space="preserve">Domain Name Service</w:t>
            </w:r>
          </w:p>
        </w:tc>
        <w:tc>
          <w:tcPr>
            <w:tcMar>
              <w:left w:w="108.0" w:type="dxa"/>
              <w:right w:w="108.0" w:type="dxa"/>
            </w:tcMar>
            <w:vAlign w:val="center"/>
          </w:tcPr>
          <w:p w:rsidR="00000000" w:rsidDel="00000000" w:rsidP="00000000" w:rsidRDefault="00000000" w:rsidRPr="00000000" w14:paraId="0000002D">
            <w:pPr>
              <w:spacing w:after="0" w:before="0" w:line="240" w:lineRule="auto"/>
              <w:ind w:left="0" w:firstLine="0"/>
              <w:rPr/>
            </w:pPr>
            <w:r w:rsidDel="00000000" w:rsidR="00000000" w:rsidRPr="00000000">
              <w:rPr>
                <w:rtl w:val="0"/>
              </w:rPr>
              <w:t xml:space="preserve">Advanced Networking </w:t>
            </w:r>
          </w:p>
        </w:tc>
        <w:tc>
          <w:tcPr>
            <w:tcMar>
              <w:left w:w="108.0" w:type="dxa"/>
              <w:right w:w="108.0" w:type="dxa"/>
            </w:tcMar>
            <w:vAlign w:val="center"/>
          </w:tcPr>
          <w:p w:rsidR="00000000" w:rsidDel="00000000" w:rsidP="00000000" w:rsidRDefault="00000000" w:rsidRPr="00000000" w14:paraId="0000002E">
            <w:pPr>
              <w:spacing w:after="0" w:before="0" w:line="240" w:lineRule="auto"/>
              <w:ind w:left="0" w:firstLine="0"/>
              <w:rPr/>
            </w:pPr>
            <w:r w:rsidDel="00000000" w:rsidR="00000000" w:rsidRPr="00000000">
              <w:rPr>
                <w:rtl w:val="0"/>
              </w:rPr>
              <w:t xml:space="preserve">Virtualization Overview</w:t>
            </w:r>
          </w:p>
        </w:tc>
      </w:tr>
      <w:tr>
        <w:trPr>
          <w:trHeight w:val="420" w:hRule="atLeast"/>
        </w:trPr>
        <w:tc>
          <w:tcPr>
            <w:tcMar>
              <w:left w:w="108.0" w:type="dxa"/>
              <w:right w:w="108.0" w:type="dxa"/>
            </w:tcMar>
            <w:vAlign w:val="center"/>
          </w:tcPr>
          <w:p w:rsidR="00000000" w:rsidDel="00000000" w:rsidP="00000000" w:rsidRDefault="00000000" w:rsidRPr="00000000" w14:paraId="0000002F">
            <w:pPr>
              <w:spacing w:after="0" w:before="0" w:line="240" w:lineRule="auto"/>
              <w:ind w:left="0" w:firstLine="0"/>
              <w:rPr/>
            </w:pPr>
            <w:r w:rsidDel="00000000" w:rsidR="00000000" w:rsidRPr="00000000">
              <w:rPr>
                <w:rtl w:val="0"/>
              </w:rPr>
              <w:t xml:space="preserve">Linux Networking Concepts and review</w:t>
            </w:r>
          </w:p>
        </w:tc>
        <w:tc>
          <w:tcPr>
            <w:tcMar>
              <w:left w:w="108.0" w:type="dxa"/>
              <w:right w:w="108.0" w:type="dxa"/>
            </w:tcMar>
            <w:vAlign w:val="center"/>
          </w:tcPr>
          <w:p w:rsidR="00000000" w:rsidDel="00000000" w:rsidP="00000000" w:rsidRDefault="00000000" w:rsidRPr="00000000" w14:paraId="00000030">
            <w:pPr>
              <w:spacing w:after="0" w:before="0" w:line="240" w:lineRule="auto"/>
              <w:ind w:left="0" w:firstLine="0"/>
              <w:rPr/>
            </w:pPr>
            <w:r w:rsidDel="00000000" w:rsidR="00000000" w:rsidRPr="00000000">
              <w:rPr>
                <w:rtl w:val="0"/>
              </w:rPr>
              <w:t xml:space="preserve">HTTP Servers</w:t>
            </w:r>
          </w:p>
        </w:tc>
        <w:tc>
          <w:tcPr>
            <w:tcMar>
              <w:left w:w="108.0" w:type="dxa"/>
              <w:right w:w="108.0" w:type="dxa"/>
            </w:tcMar>
            <w:vAlign w:val="center"/>
          </w:tcPr>
          <w:p w:rsidR="00000000" w:rsidDel="00000000" w:rsidP="00000000" w:rsidRDefault="00000000" w:rsidRPr="00000000" w14:paraId="00000031">
            <w:pPr>
              <w:spacing w:after="0" w:before="0" w:line="240" w:lineRule="auto"/>
              <w:ind w:left="0" w:firstLine="0"/>
              <w:rPr/>
            </w:pPr>
            <w:r w:rsidDel="00000000" w:rsidR="00000000" w:rsidRPr="00000000">
              <w:rPr>
                <w:rtl w:val="0"/>
              </w:rPr>
              <w:t xml:space="preserve">HTTP Caching</w:t>
            </w:r>
          </w:p>
        </w:tc>
        <w:tc>
          <w:tcPr>
            <w:tcMar>
              <w:left w:w="108.0" w:type="dxa"/>
              <w:right w:w="108.0" w:type="dxa"/>
            </w:tcMar>
            <w:vAlign w:val="center"/>
          </w:tcPr>
          <w:p w:rsidR="00000000" w:rsidDel="00000000" w:rsidP="00000000" w:rsidRDefault="00000000" w:rsidRPr="00000000" w14:paraId="00000032">
            <w:pPr>
              <w:spacing w:after="0" w:before="0" w:line="240" w:lineRule="auto"/>
              <w:ind w:left="0" w:firstLine="0"/>
              <w:rPr/>
            </w:pPr>
            <w:r w:rsidDel="00000000" w:rsidR="00000000" w:rsidRPr="00000000">
              <w:rPr>
                <w:rtl w:val="0"/>
              </w:rPr>
              <w:t xml:space="preserve">High Availability</w:t>
            </w:r>
          </w:p>
        </w:tc>
      </w:tr>
      <w:tr>
        <w:trPr>
          <w:trHeight w:val="420" w:hRule="atLeast"/>
        </w:trPr>
        <w:tc>
          <w:tcPr>
            <w:tcMar>
              <w:left w:w="108.0" w:type="dxa"/>
              <w:right w:w="108.0" w:type="dxa"/>
            </w:tcMar>
            <w:vAlign w:val="center"/>
          </w:tcPr>
          <w:p w:rsidR="00000000" w:rsidDel="00000000" w:rsidP="00000000" w:rsidRDefault="00000000" w:rsidRPr="00000000" w14:paraId="00000033">
            <w:pPr>
              <w:spacing w:after="0" w:before="0" w:line="240" w:lineRule="auto"/>
              <w:ind w:left="0" w:firstLine="0"/>
              <w:rPr/>
            </w:pPr>
            <w:r w:rsidDel="00000000" w:rsidR="00000000" w:rsidRPr="00000000">
              <w:rPr>
                <w:rtl w:val="0"/>
              </w:rPr>
              <w:t xml:space="preserve">Network Configuration</w:t>
            </w:r>
          </w:p>
        </w:tc>
        <w:tc>
          <w:tcPr>
            <w:tcMar>
              <w:left w:w="108.0" w:type="dxa"/>
              <w:right w:w="108.0" w:type="dxa"/>
            </w:tcMar>
            <w:vAlign w:val="center"/>
          </w:tcPr>
          <w:p w:rsidR="00000000" w:rsidDel="00000000" w:rsidP="00000000" w:rsidRDefault="00000000" w:rsidRPr="00000000" w14:paraId="00000034">
            <w:pPr>
              <w:spacing w:after="0" w:before="0" w:line="240" w:lineRule="auto"/>
              <w:ind w:left="0" w:firstLine="0"/>
              <w:rPr/>
            </w:pPr>
            <w:r w:rsidDel="00000000" w:rsidR="00000000" w:rsidRPr="00000000">
              <w:rPr>
                <w:rtl w:val="0"/>
              </w:rPr>
              <w:t xml:space="preserve">Advanced HTTP Servers</w:t>
            </w:r>
          </w:p>
        </w:tc>
        <w:tc>
          <w:tcPr>
            <w:tcMar>
              <w:left w:w="108.0" w:type="dxa"/>
              <w:right w:w="108.0" w:type="dxa"/>
            </w:tcMar>
            <w:vAlign w:val="center"/>
          </w:tcPr>
          <w:p w:rsidR="00000000" w:rsidDel="00000000" w:rsidP="00000000" w:rsidRDefault="00000000" w:rsidRPr="00000000" w14:paraId="00000035">
            <w:pPr>
              <w:spacing w:after="0" w:before="0" w:line="240" w:lineRule="auto"/>
              <w:ind w:left="0" w:firstLine="0"/>
              <w:rPr/>
            </w:pPr>
            <w:r w:rsidDel="00000000" w:rsidR="00000000" w:rsidRPr="00000000">
              <w:rPr>
                <w:rtl w:val="0"/>
              </w:rPr>
              <w:t xml:space="preserve">Network File Systems</w:t>
            </w:r>
          </w:p>
        </w:tc>
        <w:tc>
          <w:tcPr>
            <w:tcMar>
              <w:left w:w="108.0" w:type="dxa"/>
              <w:right w:w="108.0" w:type="dxa"/>
            </w:tcMar>
            <w:vAlign w:val="center"/>
          </w:tcPr>
          <w:p w:rsidR="00000000" w:rsidDel="00000000" w:rsidP="00000000" w:rsidRDefault="00000000" w:rsidRPr="00000000" w14:paraId="00000036">
            <w:pPr>
              <w:spacing w:after="0" w:before="0" w:line="240" w:lineRule="auto"/>
              <w:ind w:left="0" w:firstLine="0"/>
              <w:rPr/>
            </w:pPr>
            <w:r w:rsidDel="00000000" w:rsidR="00000000" w:rsidRPr="00000000">
              <w:rPr>
                <w:rtl w:val="0"/>
              </w:rPr>
              <w:t xml:space="preserve">System Log</w:t>
            </w:r>
          </w:p>
        </w:tc>
      </w:tr>
      <w:tr>
        <w:trPr>
          <w:trHeight w:val="420" w:hRule="atLeast"/>
        </w:trPr>
        <w:tc>
          <w:tcPr>
            <w:tcMar>
              <w:left w:w="108.0" w:type="dxa"/>
              <w:right w:w="108.0" w:type="dxa"/>
            </w:tcMar>
            <w:vAlign w:val="center"/>
          </w:tcPr>
          <w:p w:rsidR="00000000" w:rsidDel="00000000" w:rsidP="00000000" w:rsidRDefault="00000000" w:rsidRPr="00000000" w14:paraId="00000037">
            <w:pPr>
              <w:spacing w:after="0" w:before="0" w:line="240" w:lineRule="auto"/>
              <w:ind w:left="0" w:firstLine="0"/>
              <w:rPr/>
            </w:pPr>
            <w:r w:rsidDel="00000000" w:rsidR="00000000" w:rsidRPr="00000000">
              <w:rPr>
                <w:rtl w:val="0"/>
              </w:rPr>
              <w:t xml:space="preserve">Network Troubleshooting and Monitoring</w:t>
            </w:r>
          </w:p>
        </w:tc>
        <w:tc>
          <w:tcPr>
            <w:tcMar>
              <w:left w:w="108.0" w:type="dxa"/>
              <w:right w:w="108.0" w:type="dxa"/>
            </w:tcMar>
            <w:vAlign w:val="center"/>
          </w:tcPr>
          <w:p w:rsidR="00000000" w:rsidDel="00000000" w:rsidP="00000000" w:rsidRDefault="00000000" w:rsidRPr="00000000" w14:paraId="00000038">
            <w:pPr>
              <w:spacing w:after="0" w:before="0" w:line="240" w:lineRule="auto"/>
              <w:ind w:left="0" w:firstLine="0"/>
              <w:rPr/>
            </w:pPr>
            <w:r w:rsidDel="00000000" w:rsidR="00000000" w:rsidRPr="00000000">
              <w:rPr>
                <w:rtl w:val="0"/>
              </w:rPr>
              <w:t xml:space="preserve">Email Servers </w:t>
            </w:r>
          </w:p>
        </w:tc>
        <w:tc>
          <w:tcPr>
            <w:tcMar>
              <w:left w:w="108.0" w:type="dxa"/>
              <w:right w:w="108.0" w:type="dxa"/>
            </w:tcMar>
            <w:vAlign w:val="center"/>
          </w:tcPr>
          <w:p w:rsidR="00000000" w:rsidDel="00000000" w:rsidP="00000000" w:rsidRDefault="00000000" w:rsidRPr="00000000" w14:paraId="00000039">
            <w:pPr>
              <w:spacing w:after="0" w:before="0" w:line="240" w:lineRule="auto"/>
              <w:ind w:left="0" w:firstLine="0"/>
              <w:rPr/>
            </w:pPr>
            <w:r w:rsidDel="00000000" w:rsidR="00000000" w:rsidRPr="00000000">
              <w:rPr>
                <w:rtl w:val="0"/>
              </w:rPr>
              <w:t xml:space="preserve">Introduction to Network Security</w:t>
            </w:r>
          </w:p>
        </w:tc>
        <w:tc>
          <w:tcPr>
            <w:tcMar>
              <w:left w:w="108.0" w:type="dxa"/>
              <w:right w:w="108.0" w:type="dxa"/>
            </w:tcMar>
            <w:vAlign w:val="center"/>
          </w:tcPr>
          <w:p w:rsidR="00000000" w:rsidDel="00000000" w:rsidP="00000000" w:rsidRDefault="00000000" w:rsidRPr="00000000" w14:paraId="0000003A">
            <w:pPr>
              <w:spacing w:after="0" w:before="0" w:line="240" w:lineRule="auto"/>
              <w:ind w:left="0" w:firstLine="0"/>
              <w:rPr/>
            </w:pPr>
            <w:r w:rsidDel="00000000" w:rsidR="00000000" w:rsidRPr="00000000">
              <w:rPr>
                <w:rtl w:val="0"/>
              </w:rPr>
              <w:t xml:space="preserve">Package Management</w:t>
            </w:r>
          </w:p>
        </w:tc>
      </w:tr>
      <w:tr>
        <w:trPr>
          <w:trHeight w:val="420" w:hRule="atLeast"/>
        </w:trPr>
        <w:tc>
          <w:tcPr>
            <w:tcMar>
              <w:left w:w="108.0" w:type="dxa"/>
              <w:right w:w="108.0" w:type="dxa"/>
            </w:tcMar>
            <w:vAlign w:val="center"/>
          </w:tcPr>
          <w:p w:rsidR="00000000" w:rsidDel="00000000" w:rsidP="00000000" w:rsidRDefault="00000000" w:rsidRPr="00000000" w14:paraId="0000003B">
            <w:pPr>
              <w:spacing w:after="0" w:before="0" w:line="240" w:lineRule="auto"/>
              <w:ind w:left="0" w:firstLine="0"/>
              <w:rPr/>
            </w:pPr>
            <w:r w:rsidDel="00000000" w:rsidR="00000000" w:rsidRPr="00000000">
              <w:rPr>
                <w:rtl w:val="0"/>
              </w:rPr>
              <w:t xml:space="preserve">Remote access</w:t>
            </w:r>
          </w:p>
        </w:tc>
        <w:tc>
          <w:tcPr>
            <w:tcMar>
              <w:left w:w="108.0" w:type="dxa"/>
              <w:right w:w="108.0" w:type="dxa"/>
            </w:tcMar>
            <w:vAlign w:val="center"/>
          </w:tcPr>
          <w:p w:rsidR="00000000" w:rsidDel="00000000" w:rsidP="00000000" w:rsidRDefault="00000000" w:rsidRPr="00000000" w14:paraId="0000003C">
            <w:pPr>
              <w:spacing w:after="0" w:before="0" w:line="240" w:lineRule="auto"/>
              <w:ind w:left="0" w:firstLine="0"/>
              <w:rPr/>
            </w:pPr>
            <w:r w:rsidDel="00000000" w:rsidR="00000000" w:rsidRPr="00000000">
              <w:rPr>
                <w:rtl w:val="0"/>
              </w:rPr>
              <w:t xml:space="preserve">File Sharing</w:t>
            </w:r>
          </w:p>
        </w:tc>
        <w:tc>
          <w:tcPr>
            <w:tcMar>
              <w:left w:w="108.0" w:type="dxa"/>
              <w:right w:w="108.0" w:type="dxa"/>
            </w:tcMar>
            <w:vAlign w:val="center"/>
          </w:tcPr>
          <w:p w:rsidR="00000000" w:rsidDel="00000000" w:rsidP="00000000" w:rsidRDefault="00000000" w:rsidRPr="00000000" w14:paraId="0000003D">
            <w:pPr>
              <w:spacing w:after="0" w:before="0" w:line="240" w:lineRule="auto"/>
              <w:ind w:left="0" w:firstLine="0"/>
              <w:rPr/>
            </w:pPr>
            <w:r w:rsidDel="00000000" w:rsidR="00000000" w:rsidRPr="00000000">
              <w:rPr>
                <w:rtl w:val="0"/>
              </w:rPr>
              <w:t xml:space="preserve">Firewalls</w:t>
            </w:r>
          </w:p>
        </w:tc>
        <w:tc>
          <w:tcPr>
            <w:tcMar>
              <w:left w:w="108.0" w:type="dxa"/>
              <w:right w:w="108.0" w:type="dxa"/>
            </w:tcMar>
            <w:vAlign w:val="center"/>
          </w:tcPr>
          <w:p w:rsidR="00000000" w:rsidDel="00000000" w:rsidP="00000000" w:rsidRDefault="00000000" w:rsidRPr="00000000" w14:paraId="0000003E">
            <w:pPr>
              <w:spacing w:after="0" w:before="0" w:line="240" w:lineRule="auto"/>
              <w:ind w:left="0" w:firstLine="0"/>
              <w:rPr/>
            </w:pPr>
            <w:r w:rsidDel="00000000" w:rsidR="00000000" w:rsidRPr="00000000">
              <w:rPr>
                <w:rtl w:val="0"/>
              </w:rPr>
              <w:t xml:space="preserve">Evaluation Survey</w:t>
            </w:r>
          </w:p>
        </w:tc>
      </w:tr>
    </w:tbl>
    <w:p w:rsidR="00000000" w:rsidDel="00000000" w:rsidP="00000000" w:rsidRDefault="00000000" w:rsidRPr="00000000" w14:paraId="0000003F">
      <w:pPr>
        <w:pStyle w:val="Heading2"/>
        <w:rPr/>
      </w:pPr>
      <w:bookmarkStart w:colFirst="0" w:colLast="0" w:name="_m0vb8anyzy7" w:id="8"/>
      <w:bookmarkEnd w:id="8"/>
      <w:r w:rsidDel="00000000" w:rsidR="00000000" w:rsidRPr="00000000">
        <w:rPr>
          <w:rtl w:val="0"/>
        </w:rPr>
        <w:t xml:space="preserve">Course Outline:</w:t>
      </w:r>
    </w:p>
    <w:p w:rsidR="00000000" w:rsidDel="00000000" w:rsidP="00000000" w:rsidRDefault="00000000" w:rsidRPr="00000000" w14:paraId="00000040">
      <w:pPr>
        <w:spacing w:before="0" w:lineRule="auto"/>
        <w:rPr/>
      </w:pPr>
      <w:r w:rsidDel="00000000" w:rsidR="00000000" w:rsidRPr="00000000">
        <w:rPr>
          <w:rtl w:val="0"/>
        </w:rPr>
      </w:r>
    </w:p>
    <w:p w:rsidR="00000000" w:rsidDel="00000000" w:rsidP="00000000" w:rsidRDefault="00000000" w:rsidRPr="00000000" w14:paraId="00000041">
      <w:pPr>
        <w:spacing w:before="0" w:lineRule="auto"/>
        <w:rPr/>
      </w:pPr>
      <w:r w:rsidDel="00000000" w:rsidR="00000000" w:rsidRPr="00000000">
        <w:rPr>
          <w:b w:val="1"/>
          <w:rtl w:val="0"/>
        </w:rPr>
        <w:t xml:space="preserve">Module 1</w:t>
      </w:r>
      <w:r w:rsidDel="00000000" w:rsidR="00000000" w:rsidRPr="00000000">
        <w:rPr>
          <w:rtl w:val="0"/>
        </w:rPr>
        <w:t xml:space="preserve">: </w:t>
      </w:r>
      <w:r w:rsidDel="00000000" w:rsidR="00000000" w:rsidRPr="00000000">
        <w:rPr>
          <w:rtl w:val="0"/>
        </w:rPr>
        <w:t xml:space="preserve">Introduction</w:t>
      </w:r>
    </w:p>
    <w:p w:rsidR="00000000" w:rsidDel="00000000" w:rsidP="00000000" w:rsidRDefault="00000000" w:rsidRPr="00000000" w14:paraId="00000042">
      <w:pPr>
        <w:spacing w:before="0" w:lineRule="auto"/>
        <w:rPr/>
      </w:pPr>
      <w:r w:rsidDel="00000000" w:rsidR="00000000" w:rsidRPr="00000000">
        <w:rPr>
          <w:b w:val="1"/>
          <w:rtl w:val="0"/>
        </w:rPr>
        <w:t xml:space="preserve">Module 2</w:t>
      </w:r>
      <w:r w:rsidDel="00000000" w:rsidR="00000000" w:rsidRPr="00000000">
        <w:rPr>
          <w:rtl w:val="0"/>
        </w:rPr>
        <w:t xml:space="preserve">: Linux Networking Concepts and review</w:t>
      </w:r>
    </w:p>
    <w:p w:rsidR="00000000" w:rsidDel="00000000" w:rsidP="00000000" w:rsidRDefault="00000000" w:rsidRPr="00000000" w14:paraId="00000043">
      <w:pPr>
        <w:spacing w:before="0" w:lineRule="auto"/>
        <w:rPr/>
      </w:pPr>
      <w:r w:rsidDel="00000000" w:rsidR="00000000" w:rsidRPr="00000000">
        <w:rPr>
          <w:b w:val="1"/>
          <w:rtl w:val="0"/>
        </w:rPr>
        <w:t xml:space="preserve">Module 3</w:t>
      </w:r>
      <w:r w:rsidDel="00000000" w:rsidR="00000000" w:rsidRPr="00000000">
        <w:rPr>
          <w:rtl w:val="0"/>
        </w:rPr>
        <w:t xml:space="preserve">: Network Configuration</w:t>
      </w:r>
    </w:p>
    <w:p w:rsidR="00000000" w:rsidDel="00000000" w:rsidP="00000000" w:rsidRDefault="00000000" w:rsidRPr="00000000" w14:paraId="00000044">
      <w:pPr>
        <w:spacing w:before="0" w:lineRule="auto"/>
        <w:rPr/>
      </w:pPr>
      <w:r w:rsidDel="00000000" w:rsidR="00000000" w:rsidRPr="00000000">
        <w:rPr>
          <w:b w:val="1"/>
          <w:rtl w:val="0"/>
        </w:rPr>
        <w:t xml:space="preserve">Module 4</w:t>
      </w:r>
      <w:r w:rsidDel="00000000" w:rsidR="00000000" w:rsidRPr="00000000">
        <w:rPr>
          <w:rtl w:val="0"/>
        </w:rPr>
        <w:t xml:space="preserve">: Network Troubleshooting and Monitoring</w:t>
      </w:r>
    </w:p>
    <w:p w:rsidR="00000000" w:rsidDel="00000000" w:rsidP="00000000" w:rsidRDefault="00000000" w:rsidRPr="00000000" w14:paraId="00000045">
      <w:pPr>
        <w:spacing w:before="0" w:lineRule="auto"/>
        <w:rPr/>
      </w:pPr>
      <w:r w:rsidDel="00000000" w:rsidR="00000000" w:rsidRPr="00000000">
        <w:rPr>
          <w:b w:val="1"/>
          <w:rtl w:val="0"/>
        </w:rPr>
        <w:t xml:space="preserve">Module 5</w:t>
      </w:r>
      <w:r w:rsidDel="00000000" w:rsidR="00000000" w:rsidRPr="00000000">
        <w:rPr>
          <w:rtl w:val="0"/>
        </w:rPr>
        <w:t xml:space="preserve">: Remote access</w:t>
      </w:r>
    </w:p>
    <w:p w:rsidR="00000000" w:rsidDel="00000000" w:rsidP="00000000" w:rsidRDefault="00000000" w:rsidRPr="00000000" w14:paraId="00000046">
      <w:pPr>
        <w:spacing w:before="0" w:lineRule="auto"/>
        <w:rPr/>
      </w:pPr>
      <w:r w:rsidDel="00000000" w:rsidR="00000000" w:rsidRPr="00000000">
        <w:rPr>
          <w:b w:val="1"/>
          <w:rtl w:val="0"/>
        </w:rPr>
        <w:t xml:space="preserve">Module 6</w:t>
      </w:r>
      <w:r w:rsidDel="00000000" w:rsidR="00000000" w:rsidRPr="00000000">
        <w:rPr>
          <w:rtl w:val="0"/>
        </w:rPr>
        <w:t xml:space="preserve">: Domain Name Service</w:t>
      </w:r>
    </w:p>
    <w:p w:rsidR="00000000" w:rsidDel="00000000" w:rsidP="00000000" w:rsidRDefault="00000000" w:rsidRPr="00000000" w14:paraId="00000047">
      <w:pPr>
        <w:spacing w:before="0" w:lineRule="auto"/>
        <w:rPr/>
      </w:pPr>
      <w:r w:rsidDel="00000000" w:rsidR="00000000" w:rsidRPr="00000000">
        <w:rPr>
          <w:b w:val="1"/>
          <w:rtl w:val="0"/>
        </w:rPr>
        <w:t xml:space="preserve">Module 7</w:t>
      </w:r>
      <w:r w:rsidDel="00000000" w:rsidR="00000000" w:rsidRPr="00000000">
        <w:rPr>
          <w:rtl w:val="0"/>
        </w:rPr>
        <w:t xml:space="preserve">: HTTP Servers</w:t>
      </w:r>
    </w:p>
    <w:p w:rsidR="00000000" w:rsidDel="00000000" w:rsidP="00000000" w:rsidRDefault="00000000" w:rsidRPr="00000000" w14:paraId="00000048">
      <w:pPr>
        <w:spacing w:before="0" w:lineRule="auto"/>
        <w:rPr/>
      </w:pPr>
      <w:r w:rsidDel="00000000" w:rsidR="00000000" w:rsidRPr="00000000">
        <w:rPr>
          <w:b w:val="1"/>
          <w:rtl w:val="0"/>
        </w:rPr>
        <w:t xml:space="preserve">Module 8</w:t>
      </w:r>
      <w:r w:rsidDel="00000000" w:rsidR="00000000" w:rsidRPr="00000000">
        <w:rPr>
          <w:rtl w:val="0"/>
        </w:rPr>
        <w:t xml:space="preserve">: Advanced HTTP Servers</w:t>
      </w:r>
    </w:p>
    <w:p w:rsidR="00000000" w:rsidDel="00000000" w:rsidP="00000000" w:rsidRDefault="00000000" w:rsidRPr="00000000" w14:paraId="00000049">
      <w:pPr>
        <w:spacing w:before="0" w:lineRule="auto"/>
        <w:rPr/>
      </w:pPr>
      <w:r w:rsidDel="00000000" w:rsidR="00000000" w:rsidRPr="00000000">
        <w:rPr>
          <w:b w:val="1"/>
          <w:rtl w:val="0"/>
        </w:rPr>
        <w:t xml:space="preserve">Module 9</w:t>
      </w:r>
      <w:r w:rsidDel="00000000" w:rsidR="00000000" w:rsidRPr="00000000">
        <w:rPr>
          <w:rtl w:val="0"/>
        </w:rPr>
        <w:t xml:space="preserve">: Email Servers </w:t>
      </w:r>
    </w:p>
    <w:p w:rsidR="00000000" w:rsidDel="00000000" w:rsidP="00000000" w:rsidRDefault="00000000" w:rsidRPr="00000000" w14:paraId="0000004A">
      <w:pPr>
        <w:spacing w:before="0" w:lineRule="auto"/>
        <w:rPr/>
      </w:pPr>
      <w:r w:rsidDel="00000000" w:rsidR="00000000" w:rsidRPr="00000000">
        <w:rPr>
          <w:b w:val="1"/>
          <w:rtl w:val="0"/>
        </w:rPr>
        <w:t xml:space="preserve">Module 10</w:t>
      </w:r>
      <w:r w:rsidDel="00000000" w:rsidR="00000000" w:rsidRPr="00000000">
        <w:rPr>
          <w:rtl w:val="0"/>
        </w:rPr>
        <w:t xml:space="preserve">: File Sharing</w:t>
      </w:r>
    </w:p>
    <w:p w:rsidR="00000000" w:rsidDel="00000000" w:rsidP="00000000" w:rsidRDefault="00000000" w:rsidRPr="00000000" w14:paraId="0000004B">
      <w:pPr>
        <w:spacing w:before="0" w:lineRule="auto"/>
        <w:rPr/>
      </w:pPr>
      <w:r w:rsidDel="00000000" w:rsidR="00000000" w:rsidRPr="00000000">
        <w:rPr>
          <w:b w:val="1"/>
          <w:rtl w:val="0"/>
        </w:rPr>
        <w:t xml:space="preserve">Module 11</w:t>
      </w:r>
      <w:r w:rsidDel="00000000" w:rsidR="00000000" w:rsidRPr="00000000">
        <w:rPr>
          <w:rtl w:val="0"/>
        </w:rPr>
        <w:t xml:space="preserve">: Advanced Networking </w:t>
      </w:r>
    </w:p>
    <w:p w:rsidR="00000000" w:rsidDel="00000000" w:rsidP="00000000" w:rsidRDefault="00000000" w:rsidRPr="00000000" w14:paraId="0000004C">
      <w:pPr>
        <w:spacing w:before="0" w:lineRule="auto"/>
        <w:rPr/>
      </w:pPr>
      <w:r w:rsidDel="00000000" w:rsidR="00000000" w:rsidRPr="00000000">
        <w:rPr>
          <w:b w:val="1"/>
          <w:rtl w:val="0"/>
        </w:rPr>
        <w:t xml:space="preserve">Module 12</w:t>
      </w:r>
      <w:r w:rsidDel="00000000" w:rsidR="00000000" w:rsidRPr="00000000">
        <w:rPr>
          <w:rtl w:val="0"/>
        </w:rPr>
        <w:t xml:space="preserve">: HTTP Caching</w:t>
      </w:r>
    </w:p>
    <w:p w:rsidR="00000000" w:rsidDel="00000000" w:rsidP="00000000" w:rsidRDefault="00000000" w:rsidRPr="00000000" w14:paraId="0000004D">
      <w:pPr>
        <w:spacing w:before="0" w:lineRule="auto"/>
        <w:rPr/>
      </w:pPr>
      <w:r w:rsidDel="00000000" w:rsidR="00000000" w:rsidRPr="00000000">
        <w:rPr>
          <w:b w:val="1"/>
          <w:rtl w:val="0"/>
        </w:rPr>
        <w:t xml:space="preserve">Module 13</w:t>
      </w:r>
      <w:r w:rsidDel="00000000" w:rsidR="00000000" w:rsidRPr="00000000">
        <w:rPr>
          <w:rtl w:val="0"/>
        </w:rPr>
        <w:t xml:space="preserve">: Network File Systems</w:t>
      </w:r>
    </w:p>
    <w:p w:rsidR="00000000" w:rsidDel="00000000" w:rsidP="00000000" w:rsidRDefault="00000000" w:rsidRPr="00000000" w14:paraId="0000004E">
      <w:pPr>
        <w:spacing w:before="0" w:lineRule="auto"/>
        <w:rPr/>
      </w:pPr>
      <w:r w:rsidDel="00000000" w:rsidR="00000000" w:rsidRPr="00000000">
        <w:rPr>
          <w:b w:val="1"/>
          <w:rtl w:val="0"/>
        </w:rPr>
        <w:t xml:space="preserve">Module 14</w:t>
      </w:r>
      <w:r w:rsidDel="00000000" w:rsidR="00000000" w:rsidRPr="00000000">
        <w:rPr>
          <w:rtl w:val="0"/>
        </w:rPr>
        <w:t xml:space="preserve">: Introduction to Network Security</w:t>
      </w:r>
    </w:p>
    <w:p w:rsidR="00000000" w:rsidDel="00000000" w:rsidP="00000000" w:rsidRDefault="00000000" w:rsidRPr="00000000" w14:paraId="0000004F">
      <w:pPr>
        <w:spacing w:before="0" w:lineRule="auto"/>
        <w:rPr/>
      </w:pPr>
      <w:r w:rsidDel="00000000" w:rsidR="00000000" w:rsidRPr="00000000">
        <w:rPr>
          <w:b w:val="1"/>
          <w:rtl w:val="0"/>
        </w:rPr>
        <w:t xml:space="preserve">Module 15</w:t>
      </w:r>
      <w:r w:rsidDel="00000000" w:rsidR="00000000" w:rsidRPr="00000000">
        <w:rPr>
          <w:rtl w:val="0"/>
        </w:rPr>
        <w:t xml:space="preserve">: Firewalls</w:t>
      </w:r>
    </w:p>
    <w:p w:rsidR="00000000" w:rsidDel="00000000" w:rsidP="00000000" w:rsidRDefault="00000000" w:rsidRPr="00000000" w14:paraId="00000050">
      <w:pPr>
        <w:spacing w:before="0" w:lineRule="auto"/>
        <w:rPr/>
      </w:pPr>
      <w:r w:rsidDel="00000000" w:rsidR="00000000" w:rsidRPr="00000000">
        <w:rPr>
          <w:b w:val="1"/>
          <w:rtl w:val="0"/>
        </w:rPr>
        <w:t xml:space="preserve">Module 16</w:t>
      </w:r>
      <w:r w:rsidDel="00000000" w:rsidR="00000000" w:rsidRPr="00000000">
        <w:rPr>
          <w:rtl w:val="0"/>
        </w:rPr>
        <w:t xml:space="preserve">: Virtualization Overview</w:t>
      </w:r>
    </w:p>
    <w:p w:rsidR="00000000" w:rsidDel="00000000" w:rsidP="00000000" w:rsidRDefault="00000000" w:rsidRPr="00000000" w14:paraId="00000051">
      <w:pPr>
        <w:spacing w:before="0" w:lineRule="auto"/>
        <w:rPr/>
      </w:pPr>
      <w:r w:rsidDel="00000000" w:rsidR="00000000" w:rsidRPr="00000000">
        <w:rPr>
          <w:b w:val="1"/>
          <w:rtl w:val="0"/>
        </w:rPr>
        <w:t xml:space="preserve">Module 17</w:t>
      </w:r>
      <w:r w:rsidDel="00000000" w:rsidR="00000000" w:rsidRPr="00000000">
        <w:rPr>
          <w:rtl w:val="0"/>
        </w:rPr>
        <w:t xml:space="preserve">:High Availability</w:t>
      </w:r>
    </w:p>
    <w:p w:rsidR="00000000" w:rsidDel="00000000" w:rsidP="00000000" w:rsidRDefault="00000000" w:rsidRPr="00000000" w14:paraId="00000052">
      <w:pPr>
        <w:spacing w:before="0" w:lineRule="auto"/>
        <w:rPr/>
      </w:pPr>
      <w:r w:rsidDel="00000000" w:rsidR="00000000" w:rsidRPr="00000000">
        <w:rPr>
          <w:b w:val="1"/>
          <w:rtl w:val="0"/>
        </w:rPr>
        <w:t xml:space="preserve">Module 18</w:t>
      </w:r>
      <w:r w:rsidDel="00000000" w:rsidR="00000000" w:rsidRPr="00000000">
        <w:rPr>
          <w:rtl w:val="0"/>
        </w:rPr>
        <w:t xml:space="preserve">: System Log</w:t>
      </w:r>
    </w:p>
    <w:p w:rsidR="00000000" w:rsidDel="00000000" w:rsidP="00000000" w:rsidRDefault="00000000" w:rsidRPr="00000000" w14:paraId="00000053">
      <w:pPr>
        <w:spacing w:before="0" w:lineRule="auto"/>
        <w:rPr/>
      </w:pPr>
      <w:r w:rsidDel="00000000" w:rsidR="00000000" w:rsidRPr="00000000">
        <w:rPr>
          <w:b w:val="1"/>
          <w:rtl w:val="0"/>
        </w:rPr>
        <w:t xml:space="preserve">Module 19</w:t>
      </w:r>
      <w:r w:rsidDel="00000000" w:rsidR="00000000" w:rsidRPr="00000000">
        <w:rPr>
          <w:rtl w:val="0"/>
        </w:rPr>
        <w:t xml:space="preserve">: Package Management</w:t>
      </w:r>
    </w:p>
    <w:p w:rsidR="00000000" w:rsidDel="00000000" w:rsidP="00000000" w:rsidRDefault="00000000" w:rsidRPr="00000000" w14:paraId="00000054">
      <w:pPr>
        <w:spacing w:before="0" w:lineRule="auto"/>
        <w:rPr/>
      </w:pPr>
      <w:r w:rsidDel="00000000" w:rsidR="00000000" w:rsidRPr="00000000">
        <w:rPr>
          <w:b w:val="1"/>
          <w:rtl w:val="0"/>
        </w:rPr>
        <w:t xml:space="preserve">Module 20</w:t>
      </w:r>
      <w:r w:rsidDel="00000000" w:rsidR="00000000" w:rsidRPr="00000000">
        <w:rPr>
          <w:rtl w:val="0"/>
        </w:rPr>
        <w:t xml:space="preserve">: Evaluation Survey</w:t>
      </w:r>
    </w:p>
    <w:p w:rsidR="00000000" w:rsidDel="00000000" w:rsidP="00000000" w:rsidRDefault="00000000" w:rsidRPr="00000000" w14:paraId="00000055">
      <w:pPr>
        <w:pStyle w:val="Heading1"/>
        <w:rPr>
          <w:rFonts w:ascii="Arial" w:cs="Arial" w:eastAsia="Arial" w:hAnsi="Arial"/>
        </w:rPr>
      </w:pPr>
      <w:bookmarkStart w:colFirst="0" w:colLast="0" w:name="_26in1rg" w:id="9"/>
      <w:bookmarkEnd w:id="9"/>
      <w:r w:rsidDel="00000000" w:rsidR="00000000" w:rsidRPr="00000000">
        <w:rPr>
          <w:rFonts w:ascii="Arial" w:cs="Arial" w:eastAsia="Arial" w:hAnsi="Arial"/>
          <w:rtl w:val="0"/>
        </w:rPr>
        <w:t xml:space="preserve">Exam Information</w:t>
      </w:r>
    </w:p>
    <w:p w:rsidR="00000000" w:rsidDel="00000000" w:rsidP="00000000" w:rsidRDefault="00000000" w:rsidRPr="00000000" w14:paraId="00000056">
      <w:pPr>
        <w:pStyle w:val="Heading2"/>
        <w:rPr/>
      </w:pPr>
      <w:bookmarkStart w:colFirst="0" w:colLast="0" w:name="_lnxbz9" w:id="10"/>
      <w:bookmarkEnd w:id="10"/>
      <w:r w:rsidDel="00000000" w:rsidR="00000000" w:rsidRPr="00000000">
        <w:rPr>
          <w:rtl w:val="0"/>
        </w:rPr>
        <w:t xml:space="preserve">Exam Description</w:t>
      </w:r>
    </w:p>
    <w:p w:rsidR="00000000" w:rsidDel="00000000" w:rsidP="00000000" w:rsidRDefault="00000000" w:rsidRPr="00000000" w14:paraId="00000057">
      <w:pPr>
        <w:rPr/>
      </w:pPr>
      <w:r w:rsidDel="00000000" w:rsidR="00000000" w:rsidRPr="00000000">
        <w:rPr>
          <w:rtl w:val="0"/>
        </w:rPr>
        <w:t xml:space="preserve">The course LFS311 is the recommended preparation for the Linux Foundation Certified System Administration (LFCE) exam.</w:t>
      </w:r>
    </w:p>
    <w:p w:rsidR="00000000" w:rsidDel="00000000" w:rsidP="00000000" w:rsidRDefault="00000000" w:rsidRPr="00000000" w14:paraId="00000058">
      <w:pPr>
        <w:spacing w:line="276" w:lineRule="auto"/>
        <w:rPr/>
      </w:pPr>
      <w:r w:rsidDel="00000000" w:rsidR="00000000" w:rsidRPr="00000000">
        <w:rPr>
          <w:rtl w:val="0"/>
        </w:rPr>
        <w:t xml:space="preserve">The Linux Foundation worked with industry experts and the Linux kernel community to identify the core domains and the critical skills, knowledge and abilities ("competencies") applicable to each certification. Performance-based exams were then developed based on the competencies that were identified.</w:t>
      </w:r>
    </w:p>
    <w:p w:rsidR="00000000" w:rsidDel="00000000" w:rsidP="00000000" w:rsidRDefault="00000000" w:rsidRPr="00000000" w14:paraId="00000059">
      <w:pPr>
        <w:rPr/>
      </w:pPr>
      <w:r w:rsidDel="00000000" w:rsidR="00000000" w:rsidRPr="00000000">
        <w:rPr>
          <w:rtl w:val="0"/>
        </w:rPr>
        <w:t xml:space="preserve">The LFCE Exam builds on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Domains and Competencies from the LFCS Exam</w:t>
        </w:r>
      </w:hyperlink>
      <w:r w:rsidDel="00000000" w:rsidR="00000000" w:rsidRPr="00000000">
        <w:rPr>
          <w:rtl w:val="0"/>
        </w:rPr>
        <w:t xml:space="preserve">. The list of </w:t>
      </w:r>
      <w:r w:rsidDel="00000000" w:rsidR="00000000" w:rsidRPr="00000000">
        <w:rPr>
          <w:b w:val="1"/>
          <w:rtl w:val="0"/>
        </w:rPr>
        <w:t xml:space="preserve">Domains</w:t>
      </w:r>
      <w:r w:rsidDel="00000000" w:rsidR="00000000" w:rsidRPr="00000000">
        <w:rPr>
          <w:rtl w:val="0"/>
        </w:rPr>
        <w:t xml:space="preserve"> and Competencies for the LFCE Exam below should be considered in combination with the Domains and Competencies listed for the LFCS exam.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Network administration</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Configure network services to start automatically at boot</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I</w:t>
      </w:r>
      <w:r w:rsidDel="00000000" w:rsidR="00000000" w:rsidRPr="00000000">
        <w:rPr>
          <w:rtl w:val="0"/>
        </w:rPr>
        <w:t xml:space="preserve">mplement packet filtering</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Monitor network performance</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Produce and deliver reports on system use, outages and user requests</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Route </w:t>
      </w:r>
      <w:r w:rsidDel="00000000" w:rsidR="00000000" w:rsidRPr="00000000">
        <w:rPr>
          <w:rtl w:val="0"/>
        </w:rPr>
        <w:t xml:space="preserve">I</w:t>
      </w:r>
      <w:r w:rsidDel="00000000" w:rsidR="00000000" w:rsidRPr="00000000">
        <w:rPr>
          <w:rtl w:val="0"/>
        </w:rPr>
        <w:t xml:space="preserve">P traffic statically and dynamically</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Troubleshoot network issues</w:t>
      </w:r>
    </w:p>
    <w:p w:rsidR="00000000" w:rsidDel="00000000" w:rsidP="00000000" w:rsidRDefault="00000000" w:rsidRPr="00000000" w14:paraId="00000062">
      <w:pPr>
        <w:rPr>
          <w:b w:val="1"/>
        </w:rPr>
      </w:pPr>
      <w:r w:rsidDel="00000000" w:rsidR="00000000" w:rsidRPr="00000000">
        <w:rPr>
          <w:b w:val="1"/>
          <w:rtl w:val="0"/>
        </w:rPr>
        <w:t xml:space="preserve">Network filesystems and file services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Configure systems to mount standard, encrypted and network file systems on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demand</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Create, mount and unmount standard Linux file systems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Provide/configure network shares via NFS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Transfer files securely via the network</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Update packages from the network, a repository or the local file system</w:t>
      </w:r>
    </w:p>
    <w:p w:rsidR="00000000" w:rsidDel="00000000" w:rsidP="00000000" w:rsidRDefault="00000000" w:rsidRPr="00000000" w14:paraId="00000068">
      <w:pPr>
        <w:rPr>
          <w:b w:val="1"/>
        </w:rPr>
      </w:pPr>
      <w:r w:rsidDel="00000000" w:rsidR="00000000" w:rsidRPr="00000000">
        <w:rPr>
          <w:b w:val="1"/>
          <w:rtl w:val="0"/>
        </w:rPr>
        <w:t xml:space="preserve">Network security</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Configure Apache log files</w:t>
      </w:r>
    </w:p>
    <w:p w:rsidR="00000000" w:rsidDel="00000000" w:rsidP="00000000" w:rsidRDefault="00000000" w:rsidRPr="00000000" w14:paraId="0000006A">
      <w:pPr>
        <w:numPr>
          <w:ilvl w:val="0"/>
          <w:numId w:val="13"/>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Configure the firewall with iptables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Install and configure SSL with Apache</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Configuring SSH-based remote access using public/private key pairs</w:t>
      </w:r>
    </w:p>
    <w:p w:rsidR="00000000" w:rsidDel="00000000" w:rsidP="00000000" w:rsidRDefault="00000000" w:rsidRPr="00000000" w14:paraId="0000006D">
      <w:pPr>
        <w:rPr>
          <w:b w:val="1"/>
        </w:rPr>
      </w:pPr>
      <w:r w:rsidDel="00000000" w:rsidR="00000000" w:rsidRPr="00000000">
        <w:rPr>
          <w:b w:val="1"/>
          <w:rtl w:val="0"/>
        </w:rPr>
        <w:t xml:space="preserve">Remote access</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Configure the firewall with iptables</w:t>
      </w:r>
    </w:p>
    <w:p w:rsidR="00000000" w:rsidDel="00000000" w:rsidP="00000000" w:rsidRDefault="00000000" w:rsidRPr="00000000" w14:paraId="0000006F">
      <w:pPr>
        <w:rPr>
          <w:b w:val="1"/>
        </w:rPr>
      </w:pPr>
      <w:r w:rsidDel="00000000" w:rsidR="00000000" w:rsidRPr="00000000">
        <w:rPr>
          <w:b w:val="1"/>
          <w:rtl w:val="0"/>
        </w:rPr>
        <w:t xml:space="preserve">HTTP services</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Configure an http client to automatically use a proxy server</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Install and configure an Apache web server</w:t>
      </w:r>
    </w:p>
    <w:p w:rsidR="00000000" w:rsidDel="00000000" w:rsidP="00000000" w:rsidRDefault="00000000" w:rsidRPr="00000000" w14:paraId="00000072">
      <w:pPr>
        <w:numPr>
          <w:ilvl w:val="0"/>
          <w:numId w:val="15"/>
        </w:numPr>
        <w:ind w:left="720" w:hanging="360"/>
        <w:rPr>
          <w:u w:val="none"/>
        </w:rPr>
      </w:pPr>
      <w:r w:rsidDel="00000000" w:rsidR="00000000" w:rsidRPr="00000000">
        <w:rPr>
          <w:rtl w:val="0"/>
        </w:rPr>
        <w:t xml:space="preserve">Install and configure the Squid proxy server</w:t>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Restrict access to a web page with Apache</w:t>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Restrict access to the Squid proxy server</w:t>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Setting up name-based virtual web hosts</w:t>
      </w:r>
    </w:p>
    <w:p w:rsidR="00000000" w:rsidDel="00000000" w:rsidP="00000000" w:rsidRDefault="00000000" w:rsidRPr="00000000" w14:paraId="00000076">
      <w:pPr>
        <w:rPr>
          <w:b w:val="1"/>
        </w:rPr>
      </w:pPr>
      <w:r w:rsidDel="00000000" w:rsidR="00000000" w:rsidRPr="00000000">
        <w:rPr>
          <w:b w:val="1"/>
          <w:rtl w:val="0"/>
        </w:rPr>
        <w:t xml:space="preserve">Email services</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Configure email aliase</w:t>
      </w:r>
      <w:r w:rsidDel="00000000" w:rsidR="00000000" w:rsidRPr="00000000">
        <w:rPr>
          <w:rtl w:val="0"/>
        </w:rPr>
        <w:t xml:space="preserve">s</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Install and configure an IMAP and IMAPS service</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Install and configure an smtp service</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Restrict access to an smtp server </w:t>
      </w:r>
    </w:p>
    <w:p w:rsidR="00000000" w:rsidDel="00000000" w:rsidP="00000000" w:rsidRDefault="00000000" w:rsidRPr="00000000" w14:paraId="0000007B">
      <w:pPr>
        <w:pStyle w:val="Heading2"/>
        <w:rPr/>
      </w:pPr>
      <w:bookmarkStart w:colFirst="0" w:colLast="0" w:name="_35nkun2" w:id="11"/>
      <w:bookmarkEnd w:id="11"/>
      <w:r w:rsidDel="00000000" w:rsidR="00000000" w:rsidRPr="00000000">
        <w:rPr>
          <w:rtl w:val="0"/>
        </w:rPr>
        <w:t xml:space="preserve">Exam Facts</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tcMar>
              <w:top w:w="100.0" w:type="dxa"/>
              <w:left w:w="100.0" w:type="dxa"/>
              <w:bottom w:w="100.0" w:type="dxa"/>
              <w:right w:w="100.0" w:type="dxa"/>
            </w:tcMar>
          </w:tcPr>
          <w:p w:rsidR="00000000" w:rsidDel="00000000" w:rsidP="00000000" w:rsidRDefault="00000000" w:rsidRPr="00000000" w14:paraId="0000007C">
            <w:pPr>
              <w:spacing w:after="0" w:before="0" w:line="240" w:lineRule="auto"/>
              <w:ind w:left="0" w:firstLine="0"/>
              <w:rPr/>
            </w:pPr>
            <w:r w:rsidDel="00000000" w:rsidR="00000000" w:rsidRPr="00000000">
              <w:rPr>
                <w:rtl w:val="0"/>
              </w:rPr>
              <w:t xml:space="preserve">Delivery</w:t>
            </w:r>
          </w:p>
        </w:tc>
        <w:tc>
          <w:tcPr>
            <w:tcMar>
              <w:top w:w="100.0" w:type="dxa"/>
              <w:left w:w="100.0" w:type="dxa"/>
              <w:bottom w:w="100.0" w:type="dxa"/>
              <w:right w:w="100.0" w:type="dxa"/>
            </w:tcMar>
          </w:tcPr>
          <w:p w:rsidR="00000000" w:rsidDel="00000000" w:rsidP="00000000" w:rsidRDefault="00000000" w:rsidRPr="00000000" w14:paraId="0000007D">
            <w:pPr>
              <w:spacing w:after="0" w:before="0" w:line="240" w:lineRule="auto"/>
              <w:ind w:left="0" w:firstLine="0"/>
              <w:rPr/>
            </w:pPr>
            <w:r w:rsidDel="00000000" w:rsidR="00000000" w:rsidRPr="00000000">
              <w:rPr>
                <w:rtl w:val="0"/>
              </w:rPr>
              <w:t xml:space="preserve">Online</w:t>
            </w:r>
          </w:p>
        </w:tc>
      </w:tr>
      <w:tr>
        <w:tc>
          <w:tcPr>
            <w:tcMar>
              <w:top w:w="100.0" w:type="dxa"/>
              <w:left w:w="100.0" w:type="dxa"/>
              <w:bottom w:w="100.0" w:type="dxa"/>
              <w:right w:w="100.0" w:type="dxa"/>
            </w:tcMar>
          </w:tcPr>
          <w:p w:rsidR="00000000" w:rsidDel="00000000" w:rsidP="00000000" w:rsidRDefault="00000000" w:rsidRPr="00000000" w14:paraId="0000007E">
            <w:pPr>
              <w:spacing w:after="0" w:before="0" w:line="240" w:lineRule="auto"/>
              <w:ind w:left="0" w:firstLine="0"/>
              <w:rPr/>
            </w:pPr>
            <w:r w:rsidDel="00000000" w:rsidR="00000000" w:rsidRPr="00000000">
              <w:rPr>
                <w:rtl w:val="0"/>
              </w:rPr>
              <w:t xml:space="preserve">Format</w:t>
            </w:r>
          </w:p>
        </w:tc>
        <w:tc>
          <w:tcPr>
            <w:tcMar>
              <w:top w:w="100.0" w:type="dxa"/>
              <w:left w:w="100.0" w:type="dxa"/>
              <w:bottom w:w="100.0" w:type="dxa"/>
              <w:right w:w="100.0" w:type="dxa"/>
            </w:tcMar>
          </w:tcPr>
          <w:p w:rsidR="00000000" w:rsidDel="00000000" w:rsidP="00000000" w:rsidRDefault="00000000" w:rsidRPr="00000000" w14:paraId="0000007F">
            <w:pPr>
              <w:spacing w:after="0" w:before="0" w:line="240" w:lineRule="auto"/>
              <w:ind w:left="0" w:firstLine="0"/>
              <w:rPr/>
            </w:pPr>
            <w:r w:rsidDel="00000000" w:rsidR="00000000" w:rsidRPr="00000000">
              <w:rPr>
                <w:rtl w:val="0"/>
              </w:rPr>
              <w:t xml:space="preserve">Closed</w:t>
            </w:r>
          </w:p>
        </w:tc>
      </w:tr>
      <w:tr>
        <w:tc>
          <w:tcPr>
            <w:tcMar>
              <w:top w:w="100.0" w:type="dxa"/>
              <w:left w:w="100.0" w:type="dxa"/>
              <w:bottom w:w="100.0" w:type="dxa"/>
              <w:right w:w="100.0" w:type="dxa"/>
            </w:tcMar>
          </w:tcPr>
          <w:p w:rsidR="00000000" w:rsidDel="00000000" w:rsidP="00000000" w:rsidRDefault="00000000" w:rsidRPr="00000000" w14:paraId="00000080">
            <w:pPr>
              <w:spacing w:after="0" w:before="0" w:line="240" w:lineRule="auto"/>
              <w:ind w:left="0" w:firstLine="0"/>
              <w:rPr/>
            </w:pPr>
            <w:r w:rsidDel="00000000" w:rsidR="00000000" w:rsidRPr="00000000">
              <w:rPr>
                <w:rtl w:val="0"/>
              </w:rPr>
              <w:t xml:space="preserve">Proctoring</w:t>
            </w:r>
          </w:p>
        </w:tc>
        <w:tc>
          <w:tcPr>
            <w:tcMar>
              <w:top w:w="100.0" w:type="dxa"/>
              <w:left w:w="100.0" w:type="dxa"/>
              <w:bottom w:w="100.0" w:type="dxa"/>
              <w:right w:w="100.0" w:type="dxa"/>
            </w:tcMar>
          </w:tcPr>
          <w:p w:rsidR="00000000" w:rsidDel="00000000" w:rsidP="00000000" w:rsidRDefault="00000000" w:rsidRPr="00000000" w14:paraId="00000081">
            <w:pPr>
              <w:spacing w:after="0" w:before="0" w:line="240" w:lineRule="auto"/>
              <w:ind w:left="0" w:firstLine="0"/>
              <w:rPr/>
            </w:pPr>
            <w:r w:rsidDel="00000000" w:rsidR="00000000" w:rsidRPr="00000000">
              <w:rPr>
                <w:rtl w:val="0"/>
              </w:rPr>
              <w:t xml:space="preserve">Web proctored</w:t>
            </w:r>
          </w:p>
        </w:tc>
      </w:tr>
      <w:tr>
        <w:tc>
          <w:tcPr>
            <w:tcMar>
              <w:top w:w="100.0" w:type="dxa"/>
              <w:left w:w="100.0" w:type="dxa"/>
              <w:bottom w:w="100.0" w:type="dxa"/>
              <w:right w:w="100.0" w:type="dxa"/>
            </w:tcMar>
          </w:tcPr>
          <w:p w:rsidR="00000000" w:rsidDel="00000000" w:rsidP="00000000" w:rsidRDefault="00000000" w:rsidRPr="00000000" w14:paraId="00000082">
            <w:pPr>
              <w:spacing w:after="0" w:before="0" w:line="240" w:lineRule="auto"/>
              <w:ind w:left="0" w:firstLine="0"/>
              <w:rPr/>
            </w:pPr>
            <w:r w:rsidDel="00000000" w:rsidR="00000000" w:rsidRPr="00000000">
              <w:rPr>
                <w:rtl w:val="0"/>
              </w:rPr>
              <w:t xml:space="preserve">Duration </w:t>
            </w:r>
          </w:p>
        </w:tc>
        <w:tc>
          <w:tcPr>
            <w:tcMar>
              <w:top w:w="100.0" w:type="dxa"/>
              <w:left w:w="100.0" w:type="dxa"/>
              <w:bottom w:w="100.0" w:type="dxa"/>
              <w:right w:w="100.0" w:type="dxa"/>
            </w:tcMar>
          </w:tcPr>
          <w:p w:rsidR="00000000" w:rsidDel="00000000" w:rsidP="00000000" w:rsidRDefault="00000000" w:rsidRPr="00000000" w14:paraId="00000083">
            <w:pPr>
              <w:spacing w:after="0" w:before="0" w:line="240" w:lineRule="auto"/>
              <w:ind w:left="0" w:firstLine="0"/>
              <w:rPr/>
            </w:pPr>
            <w:r w:rsidDel="00000000" w:rsidR="00000000" w:rsidRPr="00000000">
              <w:rPr>
                <w:rtl w:val="0"/>
              </w:rPr>
              <w:t xml:space="preserve">180 Minutes</w:t>
            </w:r>
          </w:p>
        </w:tc>
      </w:tr>
      <w:tr>
        <w:tc>
          <w:tcPr>
            <w:tcMar>
              <w:top w:w="100.0" w:type="dxa"/>
              <w:left w:w="100.0" w:type="dxa"/>
              <w:bottom w:w="100.0" w:type="dxa"/>
              <w:right w:w="100.0" w:type="dxa"/>
            </w:tcMar>
          </w:tcPr>
          <w:p w:rsidR="00000000" w:rsidDel="00000000" w:rsidP="00000000" w:rsidRDefault="00000000" w:rsidRPr="00000000" w14:paraId="00000084">
            <w:pPr>
              <w:spacing w:after="0" w:before="0" w:line="240" w:lineRule="auto"/>
              <w:ind w:left="0" w:firstLine="0"/>
              <w:rPr/>
            </w:pPr>
            <w:r w:rsidDel="00000000" w:rsidR="00000000" w:rsidRPr="00000000">
              <w:rPr>
                <w:rtl w:val="0"/>
              </w:rPr>
              <w:t xml:space="preserve"># of questions</w:t>
            </w:r>
          </w:p>
        </w:tc>
        <w:tc>
          <w:tcPr>
            <w:tcMar>
              <w:top w:w="100.0" w:type="dxa"/>
              <w:left w:w="100.0" w:type="dxa"/>
              <w:bottom w:w="100.0" w:type="dxa"/>
              <w:right w:w="100.0" w:type="dxa"/>
            </w:tcMar>
          </w:tcPr>
          <w:p w:rsidR="00000000" w:rsidDel="00000000" w:rsidP="00000000" w:rsidRDefault="00000000" w:rsidRPr="00000000" w14:paraId="00000085">
            <w:pPr>
              <w:spacing w:after="0" w:before="0" w:line="240" w:lineRule="auto"/>
              <w:ind w:left="0" w:firstLine="0"/>
              <w:rPr/>
            </w:pPr>
            <w:r w:rsidDel="00000000" w:rsidR="00000000" w:rsidRPr="00000000">
              <w:rPr>
                <w:rtl w:val="0"/>
              </w:rPr>
              <w:t xml:space="preserve">Not specified, Candidates will need to perform the list of exam objectives by executing command-line tasks on the Linux server terminal. Proctors will be able to see the Candidate's desktop and view the Candidate through the webcam.</w:t>
            </w:r>
          </w:p>
        </w:tc>
      </w:tr>
      <w:tr>
        <w:tc>
          <w:tcPr>
            <w:tcMar>
              <w:top w:w="100.0" w:type="dxa"/>
              <w:left w:w="100.0" w:type="dxa"/>
              <w:bottom w:w="100.0" w:type="dxa"/>
              <w:right w:w="100.0" w:type="dxa"/>
            </w:tcMar>
          </w:tcPr>
          <w:p w:rsidR="00000000" w:rsidDel="00000000" w:rsidP="00000000" w:rsidRDefault="00000000" w:rsidRPr="00000000" w14:paraId="00000086">
            <w:pPr>
              <w:spacing w:after="0" w:before="0" w:line="240" w:lineRule="auto"/>
              <w:ind w:left="0" w:firstLine="0"/>
              <w:rPr/>
            </w:pPr>
            <w:r w:rsidDel="00000000" w:rsidR="00000000" w:rsidRPr="00000000">
              <w:rPr>
                <w:rtl w:val="0"/>
              </w:rPr>
              <w:t xml:space="preserve">Pass Grade </w:t>
            </w:r>
          </w:p>
        </w:tc>
        <w:tc>
          <w:tcPr>
            <w:tcMar>
              <w:top w:w="100.0" w:type="dxa"/>
              <w:left w:w="100.0" w:type="dxa"/>
              <w:bottom w:w="100.0" w:type="dxa"/>
              <w:right w:w="100.0" w:type="dxa"/>
            </w:tcMar>
          </w:tcPr>
          <w:p w:rsidR="00000000" w:rsidDel="00000000" w:rsidP="00000000" w:rsidRDefault="00000000" w:rsidRPr="00000000" w14:paraId="00000087">
            <w:pPr>
              <w:spacing w:after="0" w:before="0" w:line="240" w:lineRule="auto"/>
              <w:ind w:left="0" w:firstLine="0"/>
              <w:rPr/>
            </w:pPr>
            <w:r w:rsidDel="00000000" w:rsidR="00000000" w:rsidRPr="00000000">
              <w:rPr>
                <w:rtl w:val="0"/>
              </w:rPr>
              <w:t xml:space="preserve">The score report will provide you with the score (in percentage) that you earned on the exam. It will also indicate the minimum score (in percentage) that was needed to pass the exam. (Both these pieces of data will also be available in My Portal.) At this time, we are not able to provide a breakdown on scoring by knowledge Domain. However, we are working on adding this to the data available to candidates.</w:t>
            </w:r>
          </w:p>
        </w:tc>
      </w:tr>
      <w:tr>
        <w:tc>
          <w:tcPr>
            <w:tcMar>
              <w:top w:w="100.0" w:type="dxa"/>
              <w:left w:w="100.0" w:type="dxa"/>
              <w:bottom w:w="100.0" w:type="dxa"/>
              <w:right w:w="100.0" w:type="dxa"/>
            </w:tcMar>
          </w:tcPr>
          <w:p w:rsidR="00000000" w:rsidDel="00000000" w:rsidP="00000000" w:rsidRDefault="00000000" w:rsidRPr="00000000" w14:paraId="00000088">
            <w:pPr>
              <w:spacing w:after="0" w:before="0" w:line="240" w:lineRule="auto"/>
              <w:ind w:left="0" w:firstLine="0"/>
              <w:rPr/>
            </w:pPr>
            <w:r w:rsidDel="00000000" w:rsidR="00000000" w:rsidRPr="00000000">
              <w:rPr>
                <w:rtl w:val="0"/>
              </w:rPr>
              <w:t xml:space="preserve">Exam FAQ Link</w:t>
            </w:r>
          </w:p>
        </w:tc>
        <w:tc>
          <w:tcPr>
            <w:tcMar>
              <w:top w:w="100.0" w:type="dxa"/>
              <w:left w:w="100.0" w:type="dxa"/>
              <w:bottom w:w="100.0" w:type="dxa"/>
              <w:right w:w="100.0" w:type="dxa"/>
            </w:tcMar>
          </w:tcPr>
          <w:p w:rsidR="00000000" w:rsidDel="00000000" w:rsidP="00000000" w:rsidRDefault="00000000" w:rsidRPr="00000000" w14:paraId="00000089">
            <w:pPr>
              <w:spacing w:after="0" w:before="0" w:line="240" w:lineRule="auto"/>
              <w:ind w:left="0" w:firstLine="0"/>
              <w:rPr/>
            </w:pPr>
            <w:hyperlink r:id="rId10">
              <w:r w:rsidDel="00000000" w:rsidR="00000000" w:rsidRPr="00000000">
                <w:rPr>
                  <w:color w:val="1155cc"/>
                  <w:u w:val="single"/>
                  <w:rtl w:val="0"/>
                </w:rPr>
                <w:t xml:space="preserve">https://training.linuxfoundation.org/certification/certification-information-and-faq</w:t>
              </w:r>
            </w:hyperlink>
            <w:r w:rsidDel="00000000" w:rsidR="00000000" w:rsidRPr="00000000">
              <w:rPr>
                <w:rtl w:val="0"/>
              </w:rPr>
            </w:r>
          </w:p>
        </w:tc>
      </w:tr>
    </w:tbl>
    <w:p w:rsidR="00000000" w:rsidDel="00000000" w:rsidP="00000000" w:rsidRDefault="00000000" w:rsidRPr="00000000" w14:paraId="0000008A">
      <w:pPr>
        <w:pStyle w:val="Heading2"/>
        <w:rPr>
          <w:rFonts w:ascii="Arial" w:cs="Arial" w:eastAsia="Arial" w:hAnsi="Arial"/>
        </w:rPr>
      </w:pPr>
      <w:bookmarkStart w:colFirst="0" w:colLast="0" w:name="_1ksv4uv" w:id="12"/>
      <w:bookmarkEnd w:id="12"/>
      <w:r w:rsidDel="00000000" w:rsidR="00000000" w:rsidRPr="00000000">
        <w:rPr>
          <w:rFonts w:ascii="Arial" w:cs="Arial" w:eastAsia="Arial" w:hAnsi="Arial"/>
          <w:rtl w:val="0"/>
        </w:rPr>
        <w:t xml:space="preserve">Exam Prerequisites</w:t>
      </w:r>
      <w:r w:rsidDel="00000000" w:rsidR="00000000" w:rsidRPr="00000000">
        <w:rPr>
          <w:rtl w:val="0"/>
        </w:rPr>
      </w:r>
    </w:p>
    <w:p w:rsidR="00000000" w:rsidDel="00000000" w:rsidP="00000000" w:rsidRDefault="00000000" w:rsidRPr="00000000" w14:paraId="0000008B">
      <w:pPr>
        <w:rPr/>
      </w:pPr>
      <w:r w:rsidDel="00000000" w:rsidR="00000000" w:rsidRPr="00000000">
        <w:rPr>
          <w:sz w:val="14"/>
          <w:szCs w:val="14"/>
          <w:rtl w:val="0"/>
        </w:rPr>
        <w:t xml:space="preserve"> </w:t>
      </w:r>
      <w:r w:rsidDel="00000000" w:rsidR="00000000" w:rsidRPr="00000000">
        <w:rPr>
          <w:rtl w:val="0"/>
        </w:rPr>
        <w:t xml:space="preserve">It is recommended that the participant has completed the courses LFS101 “Introduction to Linux”, LFS300 “Fundamentals of Linux”, alternatively LFS201 “Essentials of System Administration”, LFS301 “Linux System Administration” and LFS311 “Advanced Linux System Administration and Networking”.</w:t>
      </w:r>
    </w:p>
    <w:p w:rsidR="00000000" w:rsidDel="00000000" w:rsidP="00000000" w:rsidRDefault="00000000" w:rsidRPr="00000000" w14:paraId="0000008C">
      <w:pPr>
        <w:pStyle w:val="Heading2"/>
        <w:rPr/>
      </w:pPr>
      <w:bookmarkStart w:colFirst="0" w:colLast="0" w:name="_44sinio" w:id="13"/>
      <w:bookmarkEnd w:id="13"/>
      <w:r w:rsidDel="00000000" w:rsidR="00000000" w:rsidRPr="00000000">
        <w:rPr>
          <w:rFonts w:ascii="Arial" w:cs="Arial" w:eastAsia="Arial" w:hAnsi="Arial"/>
          <w:rtl w:val="0"/>
        </w:rPr>
        <w:t xml:space="preserve">Proctor </w:t>
      </w:r>
      <w:r w:rsidDel="00000000" w:rsidR="00000000" w:rsidRPr="00000000">
        <w:rPr>
          <w:rtl w:val="0"/>
        </w:rPr>
        <w:t xml:space="preserve">R</w:t>
      </w:r>
      <w:r w:rsidDel="00000000" w:rsidR="00000000" w:rsidRPr="00000000">
        <w:rPr>
          <w:rFonts w:ascii="Arial" w:cs="Arial" w:eastAsia="Arial" w:hAnsi="Arial"/>
          <w:rtl w:val="0"/>
        </w:rPr>
        <w:t xml:space="preserve">equirements</w:t>
      </w:r>
      <w:r w:rsidDel="00000000" w:rsidR="00000000" w:rsidRPr="00000000">
        <w:rPr>
          <w:rtl w:val="0"/>
        </w:rPr>
      </w:r>
    </w:p>
    <w:p w:rsidR="00000000" w:rsidDel="00000000" w:rsidP="00000000" w:rsidRDefault="00000000" w:rsidRPr="00000000" w14:paraId="0000008D">
      <w:pPr>
        <w:numPr>
          <w:ilvl w:val="0"/>
          <w:numId w:val="6"/>
        </w:numPr>
        <w:spacing w:after="0" w:lineRule="auto"/>
        <w:ind w:left="720" w:hanging="360"/>
        <w:rPr/>
      </w:pPr>
      <w:r w:rsidDel="00000000" w:rsidR="00000000" w:rsidRPr="00000000">
        <w:rPr>
          <w:rtl w:val="0"/>
        </w:rPr>
        <w:t xml:space="preserve">Web Proctored</w:t>
      </w:r>
      <w:r w:rsidDel="00000000" w:rsidR="00000000" w:rsidRPr="00000000">
        <w:rPr>
          <w:rtl w:val="0"/>
        </w:rPr>
      </w:r>
    </w:p>
    <w:p w:rsidR="00000000" w:rsidDel="00000000" w:rsidP="00000000" w:rsidRDefault="00000000" w:rsidRPr="00000000" w14:paraId="0000008E">
      <w:pPr>
        <w:numPr>
          <w:ilvl w:val="0"/>
          <w:numId w:val="6"/>
        </w:numPr>
        <w:spacing w:before="0" w:lineRule="auto"/>
        <w:ind w:left="720" w:hanging="360"/>
        <w:rPr/>
      </w:pPr>
      <w:hyperlink r:id="rId11">
        <w:r w:rsidDel="00000000" w:rsidR="00000000" w:rsidRPr="00000000">
          <w:rPr>
            <w:color w:val="1155cc"/>
            <w:u w:val="single"/>
            <w:rtl w:val="0"/>
          </w:rPr>
          <w:t xml:space="preserve">Standard Procedures apply</w:t>
        </w:r>
      </w:hyperlink>
      <w:r w:rsidDel="00000000" w:rsidR="00000000" w:rsidRPr="00000000">
        <w:rPr>
          <w:rtl w:val="0"/>
        </w:rPr>
      </w:r>
    </w:p>
    <w:p w:rsidR="00000000" w:rsidDel="00000000" w:rsidP="00000000" w:rsidRDefault="00000000" w:rsidRPr="00000000" w14:paraId="0000008F">
      <w:pPr>
        <w:pStyle w:val="Heading2"/>
        <w:rPr/>
      </w:pPr>
      <w:bookmarkStart w:colFirst="0" w:colLast="0" w:name="_2jxsxqh" w:id="14"/>
      <w:bookmarkEnd w:id="14"/>
      <w:r w:rsidDel="00000000" w:rsidR="00000000" w:rsidRPr="00000000">
        <w:rPr>
          <w:rtl w:val="0"/>
        </w:rPr>
        <w:t xml:space="preserve">Specific Proctor Requirements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This exam cannot be proctored by the instructor who delivers this course.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color w:val="ff0000"/>
        </w:rPr>
      </w:pPr>
      <w:bookmarkStart w:colFirst="0" w:colLast="0" w:name="_z337ya" w:id="15"/>
      <w:bookmarkEnd w:id="15"/>
      <w:r w:rsidDel="00000000" w:rsidR="00000000" w:rsidRPr="00000000">
        <w:rPr>
          <w:rFonts w:ascii="Arial" w:cs="Arial" w:eastAsia="Arial" w:hAnsi="Arial"/>
          <w:rtl w:val="0"/>
        </w:rPr>
        <w:t xml:space="preserve">Exam Location</w:t>
      </w:r>
      <w:r w:rsidDel="00000000" w:rsidR="00000000" w:rsidRPr="00000000">
        <w:rPr>
          <w:rtl w:val="0"/>
        </w:rPr>
      </w:r>
    </w:p>
    <w:p w:rsidR="00000000" w:rsidDel="00000000" w:rsidP="00000000" w:rsidRDefault="00000000" w:rsidRPr="00000000" w14:paraId="00000093">
      <w:pPr>
        <w:numPr>
          <w:ilvl w:val="0"/>
          <w:numId w:val="4"/>
        </w:numPr>
        <w:spacing w:before="0" w:lineRule="auto"/>
        <w:ind w:left="720" w:hanging="360"/>
        <w:rPr/>
      </w:pPr>
      <w:r w:rsidDel="00000000" w:rsidR="00000000" w:rsidRPr="00000000">
        <w:rPr>
          <w:rtl w:val="0"/>
        </w:rPr>
        <w:t xml:space="preserve">Remote, at any approved location with a webcam (home/office).</w:t>
      </w:r>
      <w:r w:rsidDel="00000000" w:rsidR="00000000" w:rsidRPr="00000000">
        <w:rPr>
          <w:rtl w:val="0"/>
        </w:rPr>
      </w:r>
    </w:p>
    <w:p w:rsidR="00000000" w:rsidDel="00000000" w:rsidP="00000000" w:rsidRDefault="00000000" w:rsidRPr="00000000" w14:paraId="00000094">
      <w:pPr>
        <w:pStyle w:val="Heading2"/>
        <w:rPr>
          <w:rFonts w:ascii="Arial" w:cs="Arial" w:eastAsia="Arial" w:hAnsi="Arial"/>
        </w:rPr>
      </w:pPr>
      <w:bookmarkStart w:colFirst="0" w:colLast="0" w:name="_3j2qqm3" w:id="16"/>
      <w:bookmarkEnd w:id="16"/>
      <w:r w:rsidDel="00000000" w:rsidR="00000000" w:rsidRPr="00000000">
        <w:rPr>
          <w:rFonts w:ascii="Arial" w:cs="Arial" w:eastAsia="Arial" w:hAnsi="Arial"/>
          <w:rtl w:val="0"/>
        </w:rPr>
        <w:t xml:space="preserve">Exam Planning</w:t>
      </w:r>
    </w:p>
    <w:p w:rsidR="00000000" w:rsidDel="00000000" w:rsidP="00000000" w:rsidRDefault="00000000" w:rsidRPr="00000000" w14:paraId="00000095">
      <w:pPr>
        <w:numPr>
          <w:ilvl w:val="0"/>
          <w:numId w:val="5"/>
        </w:numPr>
        <w:spacing w:before="0" w:lineRule="auto"/>
        <w:ind w:left="720" w:hanging="360"/>
        <w:rPr/>
      </w:pPr>
      <w:r w:rsidDel="00000000" w:rsidR="00000000" w:rsidRPr="00000000">
        <w:rPr>
          <w:rtl w:val="0"/>
        </w:rPr>
        <w:t xml:space="preserve">Exams should be taken directly after the course.</w:t>
      </w:r>
      <w:r w:rsidDel="00000000" w:rsidR="00000000" w:rsidRPr="00000000">
        <w:rPr>
          <w:rtl w:val="0"/>
        </w:rPr>
      </w:r>
    </w:p>
    <w:p w:rsidR="00000000" w:rsidDel="00000000" w:rsidP="00000000" w:rsidRDefault="00000000" w:rsidRPr="00000000" w14:paraId="00000096">
      <w:pPr>
        <w:pStyle w:val="Heading1"/>
        <w:rPr>
          <w:rFonts w:ascii="Arial" w:cs="Arial" w:eastAsia="Arial" w:hAnsi="Arial"/>
        </w:rPr>
      </w:pPr>
      <w:bookmarkStart w:colFirst="0" w:colLast="0" w:name="_1y810tw" w:id="17"/>
      <w:bookmarkEnd w:id="17"/>
      <w:r w:rsidDel="00000000" w:rsidR="00000000" w:rsidRPr="00000000">
        <w:rPr>
          <w:rFonts w:ascii="Arial" w:cs="Arial" w:eastAsia="Arial" w:hAnsi="Arial"/>
          <w:rtl w:val="0"/>
        </w:rPr>
        <w:t xml:space="preserve">Course Specific Delivery Information</w:t>
      </w:r>
    </w:p>
    <w:p w:rsidR="00000000" w:rsidDel="00000000" w:rsidP="00000000" w:rsidRDefault="00000000" w:rsidRPr="00000000" w14:paraId="00000097">
      <w:pPr>
        <w:pStyle w:val="Heading2"/>
        <w:rPr/>
      </w:pPr>
      <w:bookmarkStart w:colFirst="0" w:colLast="0" w:name="_4i7ojhp" w:id="18"/>
      <w:bookmarkEnd w:id="18"/>
      <w:r w:rsidDel="00000000" w:rsidR="00000000" w:rsidRPr="00000000">
        <w:rPr>
          <w:rtl w:val="0"/>
        </w:rPr>
        <w:t xml:space="preserve">Course Delivery Requirements</w:t>
      </w:r>
    </w:p>
    <w:p w:rsidR="00000000" w:rsidDel="00000000" w:rsidP="00000000" w:rsidRDefault="00000000" w:rsidRPr="00000000" w14:paraId="00000098">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spacing w:after="0" w:before="0" w:line="240" w:lineRule="auto"/>
              <w:ind w:left="0" w:right="0" w:firstLine="0"/>
              <w:jc w:val="left"/>
              <w:rPr/>
            </w:pPr>
            <w:r w:rsidDel="00000000" w:rsidR="00000000" w:rsidRPr="00000000">
              <w:rPr>
                <w:rtl w:val="0"/>
              </w:rPr>
              <w:t xml:space="preserve">Course Logistics</w:t>
            </w:r>
          </w:p>
        </w:tc>
        <w:tc>
          <w:tcPr>
            <w:tcMar>
              <w:top w:w="100.0" w:type="dxa"/>
              <w:left w:w="100.0" w:type="dxa"/>
              <w:bottom w:w="100.0" w:type="dxa"/>
              <w:right w:w="100.0" w:type="dxa"/>
            </w:tcMar>
          </w:tcPr>
          <w:p w:rsidR="00000000" w:rsidDel="00000000" w:rsidP="00000000" w:rsidRDefault="00000000" w:rsidRPr="00000000" w14:paraId="0000009A">
            <w:pPr>
              <w:keepNext w:val="0"/>
              <w:keepLines w:val="0"/>
              <w:widowControl w:val="1"/>
              <w:spacing w:after="0" w:before="0" w:line="276" w:lineRule="auto"/>
              <w:ind w:left="0" w:right="0" w:firstLine="0"/>
              <w:jc w:val="left"/>
              <w:rPr>
                <w:rFonts w:ascii="Arial" w:cs="Arial" w:eastAsia="Arial" w:hAnsi="Arial"/>
              </w:rPr>
            </w:pPr>
            <w:hyperlink r:id="rId12">
              <w:r w:rsidDel="00000000" w:rsidR="00000000" w:rsidRPr="00000000">
                <w:rPr>
                  <w:color w:val="1155cc"/>
                  <w:u w:val="single"/>
                  <w:rtl w:val="0"/>
                </w:rPr>
                <w:t xml:space="preserve">Standard Procedures apply</w:t>
              </w:r>
            </w:hyperlink>
            <w:r w:rsidDel="00000000" w:rsidR="00000000" w:rsidRPr="00000000">
              <w:rPr>
                <w:rtl w:val="0"/>
              </w:rPr>
            </w:r>
          </w:p>
          <w:p w:rsidR="00000000" w:rsidDel="00000000" w:rsidP="00000000" w:rsidRDefault="00000000" w:rsidRPr="00000000" w14:paraId="0000009B">
            <w:pPr>
              <w:rPr>
                <w:color w:val="ff0000"/>
                <w:shd w:fill="f9cb9c" w:val="clea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9C">
            <w:pPr>
              <w:keepNext w:val="0"/>
              <w:keepLines w:val="0"/>
              <w:widowControl w:val="0"/>
              <w:spacing w:after="0" w:before="0" w:line="240" w:lineRule="auto"/>
              <w:ind w:left="0" w:right="0" w:firstLine="0"/>
              <w:jc w:val="left"/>
              <w:rPr/>
            </w:pPr>
            <w:r w:rsidDel="00000000" w:rsidR="00000000" w:rsidRPr="00000000">
              <w:rPr>
                <w:rtl w:val="0"/>
              </w:rPr>
              <w:t xml:space="preserve">Internet Connection (in Class)</w:t>
            </w:r>
          </w:p>
        </w:tc>
        <w:tc>
          <w:tcPr>
            <w:tcMar>
              <w:top w:w="100.0" w:type="dxa"/>
              <w:left w:w="100.0" w:type="dxa"/>
              <w:bottom w:w="100.0" w:type="dxa"/>
              <w:right w:w="100.0" w:type="dxa"/>
            </w:tcMar>
          </w:tcPr>
          <w:p w:rsidR="00000000" w:rsidDel="00000000" w:rsidP="00000000" w:rsidRDefault="00000000" w:rsidRPr="00000000" w14:paraId="0000009D">
            <w:pPr>
              <w:keepNext w:val="0"/>
              <w:keepLines w:val="0"/>
              <w:widowControl w:val="0"/>
              <w:spacing w:after="0" w:before="0" w:line="240" w:lineRule="auto"/>
              <w:ind w:left="0" w:right="0" w:firstLine="0"/>
              <w:jc w:val="left"/>
              <w:rPr/>
            </w:pPr>
            <w:r w:rsidDel="00000000" w:rsidR="00000000" w:rsidRPr="00000000">
              <w:rPr>
                <w:rtl w:val="0"/>
              </w:rPr>
              <w:t xml:space="preserve">Required</w:t>
            </w:r>
          </w:p>
        </w:tc>
      </w:tr>
      <w:tr>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spacing w:after="0" w:before="0" w:line="240" w:lineRule="auto"/>
              <w:ind w:left="0" w:right="0" w:firstLine="0"/>
              <w:jc w:val="left"/>
              <w:rPr/>
            </w:pPr>
            <w:r w:rsidDel="00000000" w:rsidR="00000000" w:rsidRPr="00000000">
              <w:rPr>
                <w:rtl w:val="0"/>
              </w:rPr>
              <w:t xml:space="preserve">[Lab Requirements]</w:t>
            </w:r>
          </w:p>
        </w:tc>
        <w:tc>
          <w:tcP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hyperlink r:id="rId13">
              <w:r w:rsidDel="00000000" w:rsidR="00000000" w:rsidRPr="00000000">
                <w:rPr>
                  <w:color w:val="1155cc"/>
                  <w:u w:val="single"/>
                  <w:rtl w:val="0"/>
                </w:rPr>
                <w:t xml:space="preserve">Linux Foundation Lab Setup Instructions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spacing w:after="0" w:before="0" w:line="240" w:lineRule="auto"/>
              <w:ind w:left="0" w:right="0" w:firstLine="0"/>
              <w:jc w:val="left"/>
              <w:rPr/>
            </w:pPr>
            <w:r w:rsidDel="00000000" w:rsidR="00000000" w:rsidRPr="00000000">
              <w:rPr>
                <w:rtl w:val="0"/>
              </w:rPr>
              <w:t xml:space="preserve">Linux Foundation Instructor Prep Materials</w:t>
            </w:r>
          </w:p>
        </w:tc>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spacing w:after="0" w:before="0" w:line="240" w:lineRule="auto"/>
              <w:ind w:left="0" w:right="0" w:firstLine="0"/>
              <w:jc w:val="left"/>
              <w:rPr>
                <w:color w:val="1155cc"/>
                <w:highlight w:val="white"/>
                <w:u w:val="single"/>
              </w:rPr>
            </w:pPr>
            <w:r w:rsidDel="00000000" w:rsidR="00000000" w:rsidRPr="00000000">
              <w:rPr>
                <w:highlight w:val="white"/>
                <w:rtl w:val="0"/>
              </w:rPr>
              <w:t xml:space="preserve">A website with software, tools, documents and many more useful stuff for Linux Foundation Trainings is available at</w:t>
            </w:r>
            <w:hyperlink r:id="rId14">
              <w:r w:rsidDel="00000000" w:rsidR="00000000" w:rsidRPr="00000000">
                <w:rPr>
                  <w:color w:val="ff0000"/>
                  <w:highlight w:val="white"/>
                  <w:rtl w:val="0"/>
                </w:rPr>
                <w:t xml:space="preserve"> </w:t>
              </w:r>
            </w:hyperlink>
            <w:r w:rsidDel="00000000" w:rsidR="00000000" w:rsidRPr="00000000">
              <w:fldChar w:fldCharType="begin"/>
              <w:instrText xml:space="preserve"> HYPERLINK "https://training.linuxfoundation.org/cm/prep/" </w:instrText>
              <w:fldChar w:fldCharType="separate"/>
            </w:r>
            <w:r w:rsidDel="00000000" w:rsidR="00000000" w:rsidRPr="00000000">
              <w:rPr>
                <w:color w:val="1155cc"/>
                <w:highlight w:val="white"/>
                <w:u w:val="single"/>
                <w:rtl w:val="0"/>
              </w:rPr>
              <w:t xml:space="preserve">https://training.linuxfoundation.org/cm/prep/</w:t>
            </w:r>
          </w:p>
          <w:p w:rsidR="00000000" w:rsidDel="00000000" w:rsidP="00000000" w:rsidRDefault="00000000" w:rsidRPr="00000000" w14:paraId="000000A2">
            <w:pPr>
              <w:keepNext w:val="0"/>
              <w:keepLines w:val="0"/>
              <w:widowControl w:val="0"/>
              <w:spacing w:after="0" w:before="0" w:line="240" w:lineRule="auto"/>
              <w:ind w:left="0" w:right="0" w:firstLine="0"/>
              <w:jc w:val="left"/>
              <w:rPr>
                <w:highlight w:val="white"/>
              </w:rPr>
            </w:pPr>
            <w:r w:rsidDel="00000000" w:rsidR="00000000" w:rsidRPr="00000000">
              <w:fldChar w:fldCharType="end"/>
            </w:r>
            <w:r w:rsidDel="00000000" w:rsidR="00000000" w:rsidRPr="00000000">
              <w:rPr>
                <w:highlight w:val="white"/>
                <w:rtl w:val="0"/>
              </w:rPr>
              <w:t xml:space="preserve">This website is very useful for Linux Foundation instructors but also for everyone else who is involved in Linux Foundation Trainings.</w:t>
            </w:r>
          </w:p>
          <w:p w:rsidR="00000000" w:rsidDel="00000000" w:rsidP="00000000" w:rsidRDefault="00000000" w:rsidRPr="00000000" w14:paraId="000000A3">
            <w:pPr>
              <w:keepNext w:val="0"/>
              <w:keepLines w:val="0"/>
              <w:widowControl w:val="0"/>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A4">
            <w:pPr>
              <w:keepNext w:val="0"/>
              <w:keepLines w:val="0"/>
              <w:widowControl w:val="0"/>
              <w:spacing w:after="0" w:before="0" w:line="240" w:lineRule="auto"/>
              <w:ind w:left="0" w:right="0" w:firstLine="0"/>
              <w:jc w:val="left"/>
              <w:rPr>
                <w:color w:val="1155cc"/>
                <w:highlight w:val="white"/>
                <w:u w:val="single"/>
              </w:rPr>
            </w:pPr>
            <w:r w:rsidDel="00000000" w:rsidR="00000000" w:rsidRPr="00000000">
              <w:rPr>
                <w:highlight w:val="white"/>
                <w:rtl w:val="0"/>
              </w:rPr>
              <w:t xml:space="preserve">Linux Foundation instructors who want to prepare a specific instructor-led course can use the direct link to the materials of a particular class, e.g. Course LFS301 is at</w:t>
            </w:r>
            <w:hyperlink r:id="rId15">
              <w:r w:rsidDel="00000000" w:rsidR="00000000" w:rsidRPr="00000000">
                <w:rPr>
                  <w:highlight w:val="white"/>
                  <w:rtl w:val="0"/>
                </w:rPr>
                <w:t xml:space="preserve"> </w:t>
              </w:r>
            </w:hyperlink>
            <w:r w:rsidDel="00000000" w:rsidR="00000000" w:rsidRPr="00000000">
              <w:fldChar w:fldCharType="begin"/>
              <w:instrText xml:space="preserve"> HYPERLINK "https://training.linuxfoundation.org/cm/LFS301/" </w:instrText>
              <w:fldChar w:fldCharType="separate"/>
            </w:r>
            <w:r w:rsidDel="00000000" w:rsidR="00000000" w:rsidRPr="00000000">
              <w:rPr>
                <w:color w:val="1155cc"/>
                <w:highlight w:val="white"/>
                <w:u w:val="single"/>
                <w:rtl w:val="0"/>
              </w:rPr>
              <w:t xml:space="preserve">https://training.linuxfoundation.org/cm/LFS301/</w:t>
            </w:r>
          </w:p>
          <w:p w:rsidR="00000000" w:rsidDel="00000000" w:rsidP="00000000" w:rsidRDefault="00000000" w:rsidRPr="00000000" w14:paraId="000000A5">
            <w:pPr>
              <w:keepNext w:val="0"/>
              <w:keepLines w:val="0"/>
              <w:widowControl w:val="0"/>
              <w:spacing w:after="0" w:before="0" w:line="240" w:lineRule="auto"/>
              <w:ind w:left="0" w:right="0" w:firstLine="0"/>
              <w:jc w:val="left"/>
              <w:rPr>
                <w:highlight w:val="white"/>
              </w:rPr>
            </w:pPr>
            <w:r w:rsidDel="00000000" w:rsidR="00000000" w:rsidRPr="00000000">
              <w:fldChar w:fldCharType="end"/>
            </w:r>
            <w:r w:rsidDel="00000000" w:rsidR="00000000" w:rsidRPr="00000000">
              <w:rPr>
                <w:highlight w:val="white"/>
                <w:rtl w:val="0"/>
              </w:rPr>
              <w:t xml:space="preserve">For other courses simply enter the respective course name (LFxxxx).</w:t>
            </w:r>
          </w:p>
          <w:p w:rsidR="00000000" w:rsidDel="00000000" w:rsidP="00000000" w:rsidRDefault="00000000" w:rsidRPr="00000000" w14:paraId="000000A6">
            <w:pPr>
              <w:keepNext w:val="0"/>
              <w:keepLines w:val="0"/>
              <w:widowControl w:val="0"/>
              <w:spacing w:after="0" w:before="0" w:line="240" w:lineRule="auto"/>
              <w:ind w:left="0" w:right="0" w:firstLine="0"/>
              <w:jc w:val="left"/>
              <w:rPr>
                <w:highlight w:val="white"/>
              </w:rPr>
            </w:pPr>
            <w:r w:rsidDel="00000000" w:rsidR="00000000" w:rsidRPr="00000000">
              <w:rPr>
                <w:highlight w:val="white"/>
                <w:rtl w:val="0"/>
              </w:rPr>
              <w:t xml:space="preserve">Account for these sites (same for all courses):</w:t>
            </w:r>
          </w:p>
          <w:p w:rsidR="00000000" w:rsidDel="00000000" w:rsidP="00000000" w:rsidRDefault="00000000" w:rsidRPr="00000000" w14:paraId="000000A7">
            <w:pPr>
              <w:keepNext w:val="0"/>
              <w:keepLines w:val="0"/>
              <w:widowControl w:val="0"/>
              <w:spacing w:after="0" w:before="0" w:line="240" w:lineRule="auto"/>
              <w:ind w:left="0" w:right="0" w:firstLine="0"/>
              <w:jc w:val="left"/>
              <w:rPr>
                <w:highlight w:val="white"/>
              </w:rPr>
            </w:pPr>
            <w:r w:rsidDel="00000000" w:rsidR="00000000" w:rsidRPr="00000000">
              <w:rPr>
                <w:highlight w:val="white"/>
                <w:rtl w:val="0"/>
              </w:rPr>
              <w:t xml:space="preserve">Username: LFtraining</w:t>
            </w:r>
          </w:p>
          <w:p w:rsidR="00000000" w:rsidDel="00000000" w:rsidP="00000000" w:rsidRDefault="00000000" w:rsidRPr="00000000" w14:paraId="000000A8">
            <w:pPr>
              <w:keepNext w:val="0"/>
              <w:keepLines w:val="0"/>
              <w:widowControl w:val="0"/>
              <w:spacing w:after="0" w:before="0" w:line="240" w:lineRule="auto"/>
              <w:ind w:left="0" w:right="0" w:firstLine="0"/>
              <w:jc w:val="left"/>
              <w:rPr>
                <w:highlight w:val="white"/>
              </w:rPr>
            </w:pPr>
            <w:r w:rsidDel="00000000" w:rsidR="00000000" w:rsidRPr="00000000">
              <w:rPr>
                <w:highlight w:val="white"/>
                <w:rtl w:val="0"/>
              </w:rPr>
              <w:t xml:space="preserve">Password: Penguin2014</w:t>
            </w:r>
          </w:p>
          <w:p w:rsidR="00000000" w:rsidDel="00000000" w:rsidP="00000000" w:rsidRDefault="00000000" w:rsidRPr="00000000" w14:paraId="000000A9">
            <w:pPr>
              <w:keepNext w:val="0"/>
              <w:keepLines w:val="0"/>
              <w:widowControl w:val="0"/>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AA">
            <w:pPr>
              <w:keepNext w:val="0"/>
              <w:keepLines w:val="0"/>
              <w:widowControl w:val="0"/>
              <w:spacing w:after="0" w:before="0" w:line="240" w:lineRule="auto"/>
              <w:ind w:left="0" w:right="0" w:firstLine="0"/>
              <w:jc w:val="left"/>
              <w:rPr>
                <w:color w:val="1155cc"/>
                <w:highlight w:val="white"/>
                <w:u w:val="single"/>
              </w:rPr>
            </w:pPr>
            <w:r w:rsidDel="00000000" w:rsidR="00000000" w:rsidRPr="00000000">
              <w:rPr>
                <w:highlight w:val="white"/>
                <w:rtl w:val="0"/>
              </w:rPr>
              <w:t xml:space="preserve">These materials are to be passed on to the learners of the specific class. This and many more information on the setup of the LF classroom courses can be found in the documentation "Linux Foundation On-site Classroom Requirements". Download the documentation at</w:t>
            </w:r>
            <w:hyperlink r:id="rId16">
              <w:r w:rsidDel="00000000" w:rsidR="00000000" w:rsidRPr="00000000">
                <w:rPr>
                  <w:highlight w:val="white"/>
                  <w:rtl w:val="0"/>
                </w:rPr>
                <w:t xml:space="preserve"> </w:t>
              </w:r>
            </w:hyperlink>
            <w:r w:rsidDel="00000000" w:rsidR="00000000" w:rsidRPr="00000000">
              <w:fldChar w:fldCharType="begin"/>
              <w:instrText xml:space="preserve"> HYPERLINK "https://training.linuxfoundation.org/cm/prep/docs/onsite.pdf?ver=1494473314" </w:instrText>
              <w:fldChar w:fldCharType="separate"/>
            </w:r>
            <w:r w:rsidDel="00000000" w:rsidR="00000000" w:rsidRPr="00000000">
              <w:rPr>
                <w:color w:val="1155cc"/>
                <w:highlight w:val="white"/>
                <w:u w:val="single"/>
                <w:rtl w:val="0"/>
              </w:rPr>
              <w:t xml:space="preserve">https://training.linuxfoundation.org/cm/prep/docs/onsite.pdf?ver=1494473314</w:t>
            </w:r>
          </w:p>
          <w:p w:rsidR="00000000" w:rsidDel="00000000" w:rsidP="00000000" w:rsidRDefault="00000000" w:rsidRPr="00000000" w14:paraId="000000AB">
            <w:pPr>
              <w:keepNext w:val="0"/>
              <w:keepLines w:val="0"/>
              <w:widowControl w:val="0"/>
              <w:spacing w:after="0" w:before="0" w:line="240" w:lineRule="auto"/>
              <w:ind w:left="0" w:right="0" w:firstLine="0"/>
              <w:jc w:val="left"/>
              <w:rPr>
                <w:color w:val="1155cc"/>
                <w:highlight w:val="white"/>
                <w:u w:val="single"/>
              </w:rPr>
            </w:pPr>
            <w:r w:rsidDel="00000000" w:rsidR="00000000" w:rsidRPr="00000000">
              <w:rPr>
                <w:rtl w:val="0"/>
              </w:rPr>
            </w:r>
          </w:p>
          <w:p w:rsidR="00000000" w:rsidDel="00000000" w:rsidP="00000000" w:rsidRDefault="00000000" w:rsidRPr="00000000" w14:paraId="000000AC">
            <w:pPr>
              <w:keepNext w:val="0"/>
              <w:keepLines w:val="0"/>
              <w:widowControl w:val="0"/>
              <w:spacing w:after="0" w:before="0" w:line="240" w:lineRule="auto"/>
              <w:ind w:left="0" w:right="0" w:firstLine="0"/>
              <w:jc w:val="left"/>
              <w:rPr>
                <w:highlight w:val="white"/>
              </w:rPr>
            </w:pPr>
            <w:r w:rsidDel="00000000" w:rsidR="00000000" w:rsidRPr="00000000">
              <w:fldChar w:fldCharType="end"/>
            </w:r>
            <w:r w:rsidDel="00000000" w:rsidR="00000000" w:rsidRPr="00000000">
              <w:rPr>
                <w:highlight w:val="white"/>
                <w:rtl w:val="0"/>
              </w:rPr>
              <w:t xml:space="preserve">The current course names can always be found in the list under the following link:</w:t>
            </w:r>
          </w:p>
          <w:p w:rsidR="00000000" w:rsidDel="00000000" w:rsidP="00000000" w:rsidRDefault="00000000" w:rsidRPr="00000000" w14:paraId="000000AD">
            <w:pPr>
              <w:keepNext w:val="0"/>
              <w:keepLines w:val="0"/>
              <w:widowControl w:val="0"/>
              <w:spacing w:after="0" w:before="0" w:line="240" w:lineRule="auto"/>
              <w:ind w:left="0" w:right="0" w:firstLine="0"/>
              <w:jc w:val="left"/>
              <w:rPr>
                <w:highlight w:val="white"/>
              </w:rPr>
            </w:pPr>
            <w:hyperlink r:id="rId17">
              <w:r w:rsidDel="00000000" w:rsidR="00000000" w:rsidRPr="00000000">
                <w:rPr>
                  <w:color w:val="1155cc"/>
                  <w:highlight w:val="white"/>
                  <w:u w:val="single"/>
                  <w:rtl w:val="0"/>
                </w:rPr>
                <w:t xml:space="preserve">https://training.linuxfoundation.org/linux-courses</w:t>
              </w:r>
            </w:hyperlink>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2xcytpi" w:id="19"/>
      <w:bookmarkEnd w:id="19"/>
      <w:r w:rsidDel="00000000" w:rsidR="00000000" w:rsidRPr="00000000">
        <w:rPr>
          <w:rtl w:val="0"/>
        </w:rPr>
        <w:t xml:space="preserve">Accreditation Requirements</w:t>
      </w:r>
    </w:p>
    <w:p w:rsidR="00000000" w:rsidDel="00000000" w:rsidP="00000000" w:rsidRDefault="00000000" w:rsidRPr="00000000" w14:paraId="000000B0">
      <w:pPr>
        <w:rPr/>
      </w:pPr>
      <w:r w:rsidDel="00000000" w:rsidR="00000000" w:rsidRPr="00000000">
        <w:rPr>
          <w:rtl w:val="0"/>
        </w:rPr>
        <w:t xml:space="preserve">The course is accredited by The Linux Foundation.</w:t>
      </w:r>
    </w:p>
    <w:p w:rsidR="00000000" w:rsidDel="00000000" w:rsidP="00000000" w:rsidRDefault="00000000" w:rsidRPr="00000000" w14:paraId="000000B1">
      <w:pPr>
        <w:pStyle w:val="Heading2"/>
        <w:rPr>
          <w:rFonts w:ascii="Arial" w:cs="Arial" w:eastAsia="Arial" w:hAnsi="Arial"/>
          <w:b w:val="0"/>
          <w:color w:val="000000"/>
          <w:sz w:val="32"/>
          <w:szCs w:val="32"/>
          <w:shd w:fill="e06666" w:val="clear"/>
        </w:rPr>
      </w:pPr>
      <w:bookmarkStart w:colFirst="0" w:colLast="0" w:name="_1ci93xb" w:id="20"/>
      <w:bookmarkEnd w:id="20"/>
      <w:r w:rsidDel="00000000" w:rsidR="00000000" w:rsidRPr="00000000">
        <w:rPr>
          <w:rFonts w:ascii="Arial" w:cs="Arial" w:eastAsia="Arial" w:hAnsi="Arial"/>
          <w:rtl w:val="0"/>
        </w:rPr>
        <w:t xml:space="preserve">Instructor Requirements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All courses have a </w:t>
      </w:r>
      <w:hyperlink r:id="rId18">
        <w:r w:rsidDel="00000000" w:rsidR="00000000" w:rsidRPr="00000000">
          <w:rPr>
            <w:color w:val="1155cc"/>
            <w:u w:val="single"/>
            <w:rtl w:val="0"/>
          </w:rPr>
          <w:t xml:space="preserve">standard operating procedure</w:t>
        </w:r>
      </w:hyperlink>
      <w:r w:rsidDel="00000000" w:rsidR="00000000" w:rsidRPr="00000000">
        <w:rPr>
          <w:rtl w:val="0"/>
        </w:rPr>
        <w:t xml:space="preserve"> for onboarding instructors. This document describes the minimum requirements for all instructors for any course.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color w:val="222222"/>
          <w:sz w:val="24"/>
          <w:szCs w:val="24"/>
          <w:highlight w:val="white"/>
        </w:rPr>
      </w:pPr>
      <w:r w:rsidDel="00000000" w:rsidR="00000000" w:rsidRPr="00000000">
        <w:rPr>
          <w:b w:val="1"/>
          <w:color w:val="222222"/>
          <w:sz w:val="24"/>
          <w:szCs w:val="24"/>
          <w:highlight w:val="white"/>
          <w:rtl w:val="0"/>
        </w:rPr>
        <w:t xml:space="preserve">Authorization from Linux Foundation</w:t>
      </w:r>
    </w:p>
    <w:p w:rsidR="00000000" w:rsidDel="00000000" w:rsidP="00000000" w:rsidRDefault="00000000" w:rsidRPr="00000000" w14:paraId="000000B5">
      <w:pPr>
        <w:rPr>
          <w:color w:val="222222"/>
          <w:highlight w:val="white"/>
        </w:rPr>
      </w:pPr>
      <w:r w:rsidDel="00000000" w:rsidR="00000000" w:rsidRPr="00000000">
        <w:rPr>
          <w:color w:val="222222"/>
          <w:highlight w:val="white"/>
          <w:rtl w:val="0"/>
        </w:rPr>
        <w:t xml:space="preserve">An instructor for the Linux Foundation training or Linux Foundation-led training is required to acquire authorization from the Linux Foundation by following the given procedure:  </w:t>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numPr>
          <w:ilvl w:val="0"/>
          <w:numId w:val="11"/>
        </w:numPr>
        <w:ind w:left="720" w:hanging="360"/>
        <w:rPr>
          <w:color w:val="222222"/>
          <w:highlight w:val="white"/>
        </w:rPr>
      </w:pPr>
      <w:r w:rsidDel="00000000" w:rsidR="00000000" w:rsidRPr="00000000">
        <w:rPr>
          <w:color w:val="222222"/>
          <w:highlight w:val="white"/>
          <w:rtl w:val="0"/>
        </w:rPr>
        <w:t xml:space="preserve">Fill the Linux Foundation Instructor Assessment Survey. Here is the link to survey: </w:t>
      </w:r>
      <w:r w:rsidDel="00000000" w:rsidR="00000000" w:rsidRPr="00000000">
        <w:fldChar w:fldCharType="begin"/>
        <w:instrText xml:space="preserve"> HYPERLINK "https://docs.google.com/forms/d/1OPknD6VxqEVOIVkZwPjfPY9kE-sV3E-RKx_MGQvF0W8/viewform" </w:instrText>
        <w:fldChar w:fldCharType="separate"/>
      </w:r>
      <w:r w:rsidDel="00000000" w:rsidR="00000000" w:rsidRPr="00000000">
        <w:rPr>
          <w:i w:val="1"/>
          <w:color w:val="1155cc"/>
          <w:highlight w:val="white"/>
          <w:u w:val="single"/>
          <w:rtl w:val="0"/>
        </w:rPr>
        <w:t xml:space="preserve">https://docs.google.com/forms/d/1OPknD6VxqEVOIVkZwPjfPY9kE-sV3E-RKx_MGQvF0W8/viewform</w:t>
      </w:r>
    </w:p>
    <w:p w:rsidR="00000000" w:rsidDel="00000000" w:rsidP="00000000" w:rsidRDefault="00000000" w:rsidRPr="00000000" w14:paraId="000000B8">
      <w:pPr>
        <w:rPr>
          <w:color w:val="1155cc"/>
          <w:highlight w:val="white"/>
          <w:u w:val="single"/>
        </w:rPr>
      </w:pPr>
      <w:r w:rsidDel="00000000" w:rsidR="00000000" w:rsidRPr="00000000">
        <w:fldChar w:fldCharType="end"/>
      </w:r>
      <w:r w:rsidDel="00000000" w:rsidR="00000000" w:rsidRPr="00000000">
        <w:fldChar w:fldCharType="begin"/>
        <w:instrText xml:space="preserve"> HYPERLINK "https://docs.google.com/forms/d/1OPknD6VxqEVOIVkZwPjfPY9kE-sV3E-RKx_MGQvF0W8/viewform" </w:instrText>
        <w:fldChar w:fldCharType="separate"/>
      </w:r>
      <w:r w:rsidDel="00000000" w:rsidR="00000000" w:rsidRPr="00000000">
        <w:rPr>
          <w:rtl w:val="0"/>
        </w:rPr>
      </w:r>
    </w:p>
    <w:p w:rsidR="00000000" w:rsidDel="00000000" w:rsidP="00000000" w:rsidRDefault="00000000" w:rsidRPr="00000000" w14:paraId="000000B9">
      <w:pPr>
        <w:numPr>
          <w:ilvl w:val="0"/>
          <w:numId w:val="11"/>
        </w:numPr>
        <w:ind w:left="720" w:hanging="360"/>
        <w:rPr>
          <w:color w:val="222222"/>
          <w:highlight w:val="white"/>
        </w:rPr>
      </w:pPr>
      <w:r w:rsidDel="00000000" w:rsidR="00000000" w:rsidRPr="00000000">
        <w:fldChar w:fldCharType="end"/>
      </w:r>
      <w:r w:rsidDel="00000000" w:rsidR="00000000" w:rsidRPr="00000000">
        <w:rPr>
          <w:color w:val="222222"/>
          <w:highlight w:val="white"/>
          <w:rtl w:val="0"/>
        </w:rPr>
        <w:t xml:space="preserve">Send a resume or a link to the LinkedIn page at the following email ID: </w:t>
      </w:r>
      <w:r w:rsidDel="00000000" w:rsidR="00000000" w:rsidRPr="00000000">
        <w:rPr>
          <w:b w:val="1"/>
          <w:color w:val="222222"/>
          <w:highlight w:val="white"/>
          <w:rtl w:val="0"/>
        </w:rPr>
        <w:t xml:space="preserve">Klaus Behrla</w:t>
      </w:r>
      <w:r w:rsidDel="00000000" w:rsidR="00000000" w:rsidRPr="00000000">
        <w:rPr>
          <w:color w:val="222222"/>
          <w:highlight w:val="white"/>
          <w:rtl w:val="0"/>
        </w:rPr>
        <w:t xml:space="preserve"> at </w:t>
      </w:r>
      <w:hyperlink r:id="rId19">
        <w:r w:rsidDel="00000000" w:rsidR="00000000" w:rsidRPr="00000000">
          <w:rPr>
            <w:i w:val="1"/>
            <w:color w:val="1155cc"/>
            <w:highlight w:val="white"/>
            <w:u w:val="single"/>
            <w:rtl w:val="0"/>
          </w:rPr>
          <w:t xml:space="preserve">kbehrla@linuxfoundation.org</w:t>
        </w:r>
      </w:hyperlink>
      <w:r w:rsidDel="00000000" w:rsidR="00000000" w:rsidRPr="00000000">
        <w:rPr>
          <w:i w:val="1"/>
          <w:color w:val="1155cc"/>
          <w:highlight w:val="white"/>
          <w:rtl w:val="0"/>
        </w:rPr>
        <w:t xml:space="preserve">. </w:t>
      </w:r>
      <w:r w:rsidDel="00000000" w:rsidR="00000000" w:rsidRPr="00000000">
        <w:rPr>
          <w:highlight w:val="white"/>
          <w:rtl w:val="0"/>
        </w:rPr>
        <w:t xml:space="preserve">This email should also be copied to: </w:t>
      </w:r>
    </w:p>
    <w:p w:rsidR="00000000" w:rsidDel="00000000" w:rsidP="00000000" w:rsidRDefault="00000000" w:rsidRPr="00000000" w14:paraId="000000BA">
      <w:pPr>
        <w:ind w:left="720" w:firstLine="0"/>
        <w:rPr>
          <w:i w:val="1"/>
          <w:color w:val="1155cc"/>
          <w:highlight w:val="white"/>
        </w:rPr>
      </w:pPr>
      <w:r w:rsidDel="00000000" w:rsidR="00000000" w:rsidRPr="00000000">
        <w:rPr>
          <w:b w:val="1"/>
          <w:color w:val="222222"/>
          <w:highlight w:val="white"/>
          <w:rtl w:val="0"/>
        </w:rPr>
        <w:t xml:space="preserve">Kat Rodriguez</w:t>
      </w:r>
      <w:r w:rsidDel="00000000" w:rsidR="00000000" w:rsidRPr="00000000">
        <w:rPr>
          <w:i w:val="1"/>
          <w:color w:val="222222"/>
          <w:highlight w:val="white"/>
          <w:rtl w:val="0"/>
        </w:rPr>
        <w:t xml:space="preserve"> (</w:t>
      </w:r>
      <w:r w:rsidDel="00000000" w:rsidR="00000000" w:rsidRPr="00000000">
        <w:rPr>
          <w:i w:val="1"/>
          <w:color w:val="1155cc"/>
          <w:highlight w:val="white"/>
          <w:rtl w:val="0"/>
        </w:rPr>
        <w:t xml:space="preserve">krodriguez@linuxfoundation.org)</w:t>
      </w:r>
    </w:p>
    <w:p w:rsidR="00000000" w:rsidDel="00000000" w:rsidP="00000000" w:rsidRDefault="00000000" w:rsidRPr="00000000" w14:paraId="000000BB">
      <w:pPr>
        <w:ind w:left="720" w:firstLine="0"/>
        <w:rPr>
          <w:i w:val="1"/>
          <w:color w:val="1155cc"/>
          <w:highlight w:val="white"/>
        </w:rPr>
      </w:pPr>
      <w:r w:rsidDel="00000000" w:rsidR="00000000" w:rsidRPr="00000000">
        <w:rPr>
          <w:b w:val="1"/>
          <w:color w:val="222222"/>
          <w:highlight w:val="white"/>
          <w:rtl w:val="0"/>
        </w:rPr>
        <w:t xml:space="preserve">Jerry Cooperstein</w:t>
      </w:r>
      <w:r w:rsidDel="00000000" w:rsidR="00000000" w:rsidRPr="00000000">
        <w:rPr>
          <w:i w:val="1"/>
          <w:color w:val="222222"/>
          <w:highlight w:val="white"/>
          <w:rtl w:val="0"/>
        </w:rPr>
        <w:t xml:space="preserve"> (</w:t>
      </w:r>
      <w:r w:rsidDel="00000000" w:rsidR="00000000" w:rsidRPr="00000000">
        <w:rPr>
          <w:i w:val="1"/>
          <w:color w:val="1155cc"/>
          <w:highlight w:val="white"/>
          <w:rtl w:val="0"/>
        </w:rPr>
        <w:t xml:space="preserve">coop@linuxfoundation.org)</w:t>
      </w:r>
    </w:p>
    <w:p w:rsidR="00000000" w:rsidDel="00000000" w:rsidP="00000000" w:rsidRDefault="00000000" w:rsidRPr="00000000" w14:paraId="000000BC">
      <w:pPr>
        <w:rPr>
          <w:i w:val="1"/>
          <w:color w:val="1155cc"/>
          <w:highlight w:val="white"/>
        </w:rPr>
      </w:pPr>
      <w:r w:rsidDel="00000000" w:rsidR="00000000" w:rsidRPr="00000000">
        <w:rPr>
          <w:rtl w:val="0"/>
        </w:rPr>
      </w:r>
    </w:p>
    <w:p w:rsidR="00000000" w:rsidDel="00000000" w:rsidP="00000000" w:rsidRDefault="00000000" w:rsidRPr="00000000" w14:paraId="000000BD">
      <w:pPr>
        <w:numPr>
          <w:ilvl w:val="0"/>
          <w:numId w:val="11"/>
        </w:numPr>
        <w:ind w:left="720" w:hanging="360"/>
        <w:rPr>
          <w:color w:val="222222"/>
          <w:highlight w:val="white"/>
        </w:rPr>
      </w:pPr>
      <w:r w:rsidDel="00000000" w:rsidR="00000000" w:rsidRPr="00000000">
        <w:rPr>
          <w:color w:val="222222"/>
          <w:highlight w:val="white"/>
          <w:rtl w:val="0"/>
        </w:rPr>
        <w:t xml:space="preserve">Schedule an interview through the following webpage: </w:t>
      </w:r>
      <w:hyperlink r:id="rId20">
        <w:r w:rsidDel="00000000" w:rsidR="00000000" w:rsidRPr="00000000">
          <w:rPr>
            <w:i w:val="1"/>
            <w:color w:val="1155cc"/>
            <w:highlight w:val="white"/>
            <w:u w:val="single"/>
            <w:rtl w:val="0"/>
          </w:rPr>
          <w:t xml:space="preserve">https://calendly.com/klaus-behrla </w:t>
        </w:r>
      </w:hyperlink>
      <w:r w:rsidDel="00000000" w:rsidR="00000000" w:rsidRPr="00000000">
        <w:rPr>
          <w:color w:val="222222"/>
          <w:highlight w:val="white"/>
          <w:rtl w:val="0"/>
        </w:rPr>
        <w:t xml:space="preserve">The instructor will need to select a time-slot (30 minutes) for the interview. If none of the available time-slots is suitable, the instructor can contact Klaus Behrla at </w:t>
      </w:r>
      <w:r w:rsidDel="00000000" w:rsidR="00000000" w:rsidRPr="00000000">
        <w:rPr>
          <w:i w:val="1"/>
          <w:color w:val="1155cc"/>
          <w:highlight w:val="white"/>
          <w:rtl w:val="0"/>
        </w:rPr>
        <w:t xml:space="preserve">kbehrla@linuxfoundation.org</w:t>
      </w:r>
      <w:r w:rsidDel="00000000" w:rsidR="00000000" w:rsidRPr="00000000">
        <w:rPr>
          <w:color w:val="222222"/>
          <w:highlight w:val="white"/>
          <w:rtl w:val="0"/>
        </w:rPr>
        <w:t xml:space="preserve"> to find a suitable time.</w:t>
      </w:r>
    </w:p>
    <w:p w:rsidR="00000000" w:rsidDel="00000000" w:rsidP="00000000" w:rsidRDefault="00000000" w:rsidRPr="00000000" w14:paraId="000000BE">
      <w:pPr>
        <w:rPr>
          <w:color w:val="222222"/>
          <w:highlight w:val="whit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All instructors delivering the LFS311 must also meet the following additional criteria:</w:t>
      </w:r>
    </w:p>
    <w:p w:rsidR="00000000" w:rsidDel="00000000" w:rsidP="00000000" w:rsidRDefault="00000000" w:rsidRPr="00000000" w14:paraId="000000C0">
      <w:pPr>
        <w:numPr>
          <w:ilvl w:val="0"/>
          <w:numId w:val="2"/>
        </w:numPr>
        <w:spacing w:after="0" w:before="0" w:lineRule="auto"/>
        <w:ind w:left="720" w:hanging="360"/>
        <w:rPr/>
      </w:pPr>
      <w:r w:rsidDel="00000000" w:rsidR="00000000" w:rsidRPr="00000000">
        <w:rPr>
          <w:rtl w:val="0"/>
        </w:rPr>
        <w:t xml:space="preserve">Holds the current LFCS and LFCE Certificates</w:t>
      </w:r>
    </w:p>
    <w:p w:rsidR="00000000" w:rsidDel="00000000" w:rsidP="00000000" w:rsidRDefault="00000000" w:rsidRPr="00000000" w14:paraId="000000C1">
      <w:pPr>
        <w:numPr>
          <w:ilvl w:val="0"/>
          <w:numId w:val="2"/>
        </w:numPr>
        <w:spacing w:after="0" w:before="0" w:lineRule="auto"/>
        <w:ind w:left="720" w:hanging="360"/>
        <w:rPr/>
      </w:pPr>
      <w:r w:rsidDel="00000000" w:rsidR="00000000" w:rsidRPr="00000000">
        <w:rPr>
          <w:rtl w:val="0"/>
        </w:rPr>
        <w:t xml:space="preserve">Have good knowledge of English language.</w:t>
      </w:r>
    </w:p>
    <w:p w:rsidR="00000000" w:rsidDel="00000000" w:rsidP="00000000" w:rsidRDefault="00000000" w:rsidRPr="00000000" w14:paraId="000000C2">
      <w:pPr>
        <w:numPr>
          <w:ilvl w:val="0"/>
          <w:numId w:val="2"/>
        </w:numPr>
        <w:spacing w:after="0" w:before="0" w:lineRule="auto"/>
        <w:ind w:left="720" w:hanging="360"/>
        <w:rPr/>
      </w:pPr>
      <w:r w:rsidDel="00000000" w:rsidR="00000000" w:rsidRPr="00000000">
        <w:rPr>
          <w:rtl w:val="0"/>
        </w:rPr>
        <w:t xml:space="preserve">An instructor has successfully delivered training programs before (evaluation score of 4 out of 5 or higher).</w:t>
      </w:r>
    </w:p>
    <w:p w:rsidR="00000000" w:rsidDel="00000000" w:rsidP="00000000" w:rsidRDefault="00000000" w:rsidRPr="00000000" w14:paraId="000000C3">
      <w:pPr>
        <w:numPr>
          <w:ilvl w:val="0"/>
          <w:numId w:val="2"/>
        </w:numPr>
        <w:spacing w:after="0" w:before="0" w:lineRule="auto"/>
        <w:ind w:left="720" w:hanging="360"/>
        <w:rPr/>
      </w:pPr>
      <w:r w:rsidDel="00000000" w:rsidR="00000000" w:rsidRPr="00000000">
        <w:rPr>
          <w:rtl w:val="0"/>
        </w:rPr>
        <w:t xml:space="preserve">An instructor has relevant experience in the objectives of this course.</w:t>
      </w:r>
      <w:r w:rsidDel="00000000" w:rsidR="00000000" w:rsidRPr="00000000">
        <w:rPr>
          <w:rtl w:val="0"/>
        </w:rPr>
      </w:r>
    </w:p>
    <w:p w:rsidR="00000000" w:rsidDel="00000000" w:rsidP="00000000" w:rsidRDefault="00000000" w:rsidRPr="00000000" w14:paraId="000000C4">
      <w:pPr>
        <w:pStyle w:val="Heading1"/>
        <w:tabs>
          <w:tab w:val="left" w:pos="1620"/>
        </w:tabs>
        <w:rPr/>
      </w:pPr>
      <w:bookmarkStart w:colFirst="0" w:colLast="0" w:name="_2bn6wsx" w:id="21"/>
      <w:bookmarkEnd w:id="21"/>
      <w:r w:rsidDel="00000000" w:rsidR="00000000" w:rsidRPr="00000000">
        <w:rPr>
          <w:rFonts w:ascii="Arial" w:cs="Arial" w:eastAsia="Arial" w:hAnsi="Arial"/>
          <w:rtl w:val="0"/>
        </w:rPr>
        <w:t xml:space="preserve">Ordering Information:</w:t>
      </w:r>
      <w:r w:rsidDel="00000000" w:rsidR="00000000" w:rsidRPr="00000000">
        <w:rPr>
          <w:rtl w:val="0"/>
        </w:rPr>
      </w:r>
    </w:p>
    <w:p w:rsidR="00000000" w:rsidDel="00000000" w:rsidP="00000000" w:rsidRDefault="00000000" w:rsidRPr="00000000" w14:paraId="000000C5">
      <w:pPr>
        <w:rPr/>
      </w:pPr>
      <w:hyperlink r:id="rId21">
        <w:r w:rsidDel="00000000" w:rsidR="00000000" w:rsidRPr="00000000">
          <w:rPr>
            <w:color w:val="1155cc"/>
            <w:u w:val="single"/>
            <w:rtl w:val="0"/>
          </w:rPr>
          <w:t xml:space="preserve">Standard Procedures apply</w:t>
        </w:r>
      </w:hyperlink>
      <w:r w:rsidDel="00000000" w:rsidR="00000000" w:rsidRPr="00000000">
        <w:rPr>
          <w:rtl w:val="0"/>
        </w:rPr>
      </w:r>
    </w:p>
    <w:p w:rsidR="00000000" w:rsidDel="00000000" w:rsidP="00000000" w:rsidRDefault="00000000" w:rsidRPr="00000000" w14:paraId="000000C6">
      <w:pPr>
        <w:pStyle w:val="Heading1"/>
        <w:tabs>
          <w:tab w:val="left" w:pos="1620"/>
        </w:tabs>
        <w:rPr>
          <w:rFonts w:ascii="Arial" w:cs="Arial" w:eastAsia="Arial" w:hAnsi="Arial"/>
        </w:rPr>
      </w:pPr>
      <w:bookmarkStart w:colFirst="0" w:colLast="0" w:name="_qsh70q" w:id="22"/>
      <w:bookmarkEnd w:id="22"/>
      <w:r w:rsidDel="00000000" w:rsidR="00000000" w:rsidRPr="00000000">
        <w:rPr>
          <w:rFonts w:ascii="Arial" w:cs="Arial" w:eastAsia="Arial" w:hAnsi="Arial"/>
          <w:rtl w:val="0"/>
        </w:rPr>
        <w:t xml:space="preserve">ITpreneurs Services Teams / Contact Information</w:t>
      </w:r>
    </w:p>
    <w:tbl>
      <w:tblPr>
        <w:tblStyle w:val="Table6"/>
        <w:tblW w:w="9345.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90"/>
        <w:gridCol w:w="6855"/>
        <w:tblGridChange w:id="0">
          <w:tblGrid>
            <w:gridCol w:w="2490"/>
            <w:gridCol w:w="6855"/>
          </w:tblGrid>
        </w:tblGridChange>
      </w:tblGrid>
      <w:tr>
        <w:trPr>
          <w:trHeight w:val="620" w:hRule="atLeast"/>
        </w:trPr>
        <w:tc>
          <w:tcPr>
            <w:tcMar>
              <w:left w:w="108.0" w:type="dxa"/>
              <w:right w:w="108.0" w:type="dxa"/>
            </w:tcMar>
          </w:tcPr>
          <w:p w:rsidR="00000000" w:rsidDel="00000000" w:rsidP="00000000" w:rsidRDefault="00000000" w:rsidRPr="00000000" w14:paraId="000000C7">
            <w:pPr>
              <w:spacing w:line="240" w:lineRule="auto"/>
              <w:rPr/>
            </w:pPr>
            <w:r w:rsidDel="00000000" w:rsidR="00000000" w:rsidRPr="00000000">
              <w:rPr>
                <w:rtl w:val="0"/>
              </w:rPr>
              <w:t xml:space="preserve">ITpreneurs Customer Solutions Team</w:t>
            </w:r>
          </w:p>
        </w:tc>
        <w:tc>
          <w:tcPr>
            <w:tcMar>
              <w:left w:w="108.0" w:type="dxa"/>
              <w:right w:w="108.0" w:type="dxa"/>
            </w:tcMar>
          </w:tcPr>
          <w:p w:rsidR="00000000" w:rsidDel="00000000" w:rsidP="00000000" w:rsidRDefault="00000000" w:rsidRPr="00000000" w14:paraId="000000C8">
            <w:pPr>
              <w:spacing w:line="240" w:lineRule="auto"/>
              <w:rPr>
                <w:color w:val="1155cc"/>
                <w:u w:val="single"/>
              </w:rPr>
            </w:pPr>
            <w:r w:rsidDel="00000000" w:rsidR="00000000" w:rsidRPr="00000000">
              <w:rPr>
                <w:rtl w:val="0"/>
              </w:rPr>
              <w:t xml:space="preserve">For placing orders, Questions on order management, course logistics, general course management, instructor queries (bookings, issues), write to </w:t>
            </w:r>
            <w:hyperlink r:id="rId22">
              <w:r w:rsidDel="00000000" w:rsidR="00000000" w:rsidRPr="00000000">
                <w:rPr>
                  <w:color w:val="1155cc"/>
                  <w:u w:val="single"/>
                  <w:rtl w:val="0"/>
                </w:rPr>
                <w:t xml:space="preserve">service@itpreneurs.com</w:t>
              </w:r>
            </w:hyperlink>
            <w:r w:rsidDel="00000000" w:rsidR="00000000" w:rsidRPr="00000000">
              <w:rPr>
                <w:rtl w:val="0"/>
              </w:rPr>
            </w:r>
          </w:p>
        </w:tc>
      </w:tr>
      <w:tr>
        <w:trPr>
          <w:trHeight w:val="840" w:hRule="atLeast"/>
        </w:trPr>
        <w:tc>
          <w:tcPr>
            <w:tcMar>
              <w:left w:w="108.0" w:type="dxa"/>
              <w:right w:w="108.0" w:type="dxa"/>
            </w:tcMar>
          </w:tcPr>
          <w:p w:rsidR="00000000" w:rsidDel="00000000" w:rsidP="00000000" w:rsidRDefault="00000000" w:rsidRPr="00000000" w14:paraId="000000C9">
            <w:pPr>
              <w:spacing w:line="240" w:lineRule="auto"/>
              <w:rPr/>
            </w:pPr>
            <w:r w:rsidDel="00000000" w:rsidR="00000000" w:rsidRPr="00000000">
              <w:rPr>
                <w:rtl w:val="0"/>
              </w:rPr>
              <w:t xml:space="preserve">ITpreneurs Service Desk Team</w:t>
            </w:r>
          </w:p>
        </w:tc>
        <w:tc>
          <w:tcPr>
            <w:tcMar>
              <w:left w:w="108.0" w:type="dxa"/>
              <w:right w:w="108.0" w:type="dxa"/>
            </w:tcMar>
          </w:tcPr>
          <w:p w:rsidR="00000000" w:rsidDel="00000000" w:rsidP="00000000" w:rsidRDefault="00000000" w:rsidRPr="00000000" w14:paraId="000000CA">
            <w:pPr>
              <w:spacing w:line="240" w:lineRule="auto"/>
              <w:rPr/>
            </w:pPr>
            <w:r w:rsidDel="00000000" w:rsidR="00000000" w:rsidRPr="00000000">
              <w:rPr>
                <w:rtl w:val="0"/>
              </w:rPr>
              <w:t xml:space="preserve">Support for online learning components such as the e-learning courses, eBooks licences, learning portals, websites, technology. </w:t>
            </w:r>
            <w:hyperlink r:id="rId23">
              <w:r w:rsidDel="00000000" w:rsidR="00000000" w:rsidRPr="00000000">
                <w:rPr>
                  <w:color w:val="1155cc"/>
                  <w:u w:val="single"/>
                  <w:rtl w:val="0"/>
                </w:rPr>
                <w:t xml:space="preserve">servicedesk@itpreneurs.com</w:t>
              </w:r>
            </w:hyperlink>
            <w:r w:rsidDel="00000000" w:rsidR="00000000" w:rsidRPr="00000000">
              <w:rPr>
                <w:rtl w:val="0"/>
              </w:rPr>
            </w:r>
          </w:p>
        </w:tc>
      </w:tr>
      <w:tr>
        <w:trPr>
          <w:trHeight w:val="840" w:hRule="atLeast"/>
        </w:trPr>
        <w:tc>
          <w:tcPr>
            <w:tcMar>
              <w:left w:w="108.0" w:type="dxa"/>
              <w:right w:w="108.0" w:type="dxa"/>
            </w:tcMar>
          </w:tcPr>
          <w:p w:rsidR="00000000" w:rsidDel="00000000" w:rsidP="00000000" w:rsidRDefault="00000000" w:rsidRPr="00000000" w14:paraId="000000CB">
            <w:pPr>
              <w:spacing w:line="240" w:lineRule="auto"/>
              <w:rPr/>
            </w:pPr>
            <w:r w:rsidDel="00000000" w:rsidR="00000000" w:rsidRPr="00000000">
              <w:rPr>
                <w:rtl w:val="0"/>
              </w:rPr>
              <w:t xml:space="preserve">ITpreneurs Exam Team</w:t>
            </w:r>
          </w:p>
        </w:tc>
        <w:tc>
          <w:tcPr>
            <w:tcMar>
              <w:left w:w="108.0" w:type="dxa"/>
              <w:right w:w="108.0" w:type="dxa"/>
            </w:tcMar>
          </w:tcPr>
          <w:p w:rsidR="00000000" w:rsidDel="00000000" w:rsidP="00000000" w:rsidRDefault="00000000" w:rsidRPr="00000000" w14:paraId="000000CC">
            <w:pPr>
              <w:rPr/>
            </w:pPr>
            <w:r w:rsidDel="00000000" w:rsidR="00000000" w:rsidRPr="00000000">
              <w:rPr>
                <w:rtl w:val="0"/>
              </w:rPr>
              <w:t xml:space="preserve">Exam support, login questions, and proctor support questions;</w:t>
            </w:r>
          </w:p>
          <w:p w:rsidR="00000000" w:rsidDel="00000000" w:rsidP="00000000" w:rsidRDefault="00000000" w:rsidRPr="00000000" w14:paraId="000000CD">
            <w:pPr>
              <w:spacing w:line="240" w:lineRule="auto"/>
              <w:rPr/>
            </w:pPr>
            <w:hyperlink r:id="rId24">
              <w:r w:rsidDel="00000000" w:rsidR="00000000" w:rsidRPr="00000000">
                <w:rPr>
                  <w:color w:val="1155cc"/>
                  <w:u w:val="single"/>
                  <w:rtl w:val="0"/>
                </w:rPr>
                <w:t xml:space="preserve">exams@itpreneurs.com</w:t>
              </w:r>
            </w:hyperlink>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3as4poj" w:id="23"/>
      <w:bookmarkEnd w:id="23"/>
      <w:r w:rsidDel="00000000" w:rsidR="00000000" w:rsidRPr="00000000">
        <w:rPr>
          <w:rtl w:val="0"/>
        </w:rPr>
        <w:t xml:space="preserve">Relevant trademarks</w:t>
      </w:r>
    </w:p>
    <w:p w:rsidR="00000000" w:rsidDel="00000000" w:rsidP="00000000" w:rsidRDefault="00000000" w:rsidRPr="00000000" w14:paraId="000000D0">
      <w:pPr>
        <w:rPr>
          <w:sz w:val="18"/>
          <w:szCs w:val="18"/>
        </w:rPr>
      </w:pPr>
      <w:r w:rsidDel="00000000" w:rsidR="00000000" w:rsidRPr="00000000">
        <w:rPr>
          <w:sz w:val="18"/>
          <w:szCs w:val="18"/>
          <w:rtl w:val="0"/>
        </w:rPr>
        <w:t xml:space="preserve">Follow The Linux Foundation Trademarks and Trademark Usage Guidelines as stated at</w:t>
      </w:r>
    </w:p>
    <w:p w:rsidR="00000000" w:rsidDel="00000000" w:rsidP="00000000" w:rsidRDefault="00000000" w:rsidRPr="00000000" w14:paraId="000000D1">
      <w:pPr>
        <w:rPr>
          <w:color w:val="1155cc"/>
          <w:sz w:val="18"/>
          <w:szCs w:val="18"/>
          <w:u w:val="single"/>
        </w:rPr>
      </w:pPr>
      <w:r w:rsidDel="00000000" w:rsidR="00000000" w:rsidRPr="00000000">
        <w:fldChar w:fldCharType="begin"/>
        <w:instrText xml:space="preserve"> HYPERLINK "https://www.linuxfoundation.org/trademark-usage" </w:instrText>
        <w:fldChar w:fldCharType="separate"/>
      </w:r>
      <w:r w:rsidDel="00000000" w:rsidR="00000000" w:rsidRPr="00000000">
        <w:rPr>
          <w:color w:val="1155cc"/>
          <w:sz w:val="18"/>
          <w:szCs w:val="18"/>
          <w:u w:val="single"/>
          <w:rtl w:val="0"/>
        </w:rPr>
        <w:t xml:space="preserve">https://www.linuxfoundation.org/trademark-usage</w:t>
      </w:r>
    </w:p>
    <w:p w:rsidR="00000000" w:rsidDel="00000000" w:rsidP="00000000" w:rsidRDefault="00000000" w:rsidRPr="00000000" w14:paraId="000000D2">
      <w:pPr>
        <w:rPr/>
      </w:pPr>
      <w:r w:rsidDel="00000000" w:rsidR="00000000" w:rsidRPr="00000000">
        <w:fldChar w:fldCharType="end"/>
      </w: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right" w:pos="9639"/>
      </w:tabs>
      <w:rPr>
        <w:color w:val="999999"/>
        <w:sz w:val="16"/>
        <w:szCs w:val="16"/>
      </w:rPr>
    </w:pPr>
    <w:r w:rsidDel="00000000" w:rsidR="00000000" w:rsidRPr="00000000">
      <w:rPr>
        <w:rtl w:val="0"/>
      </w:rPr>
    </w:r>
  </w:p>
  <w:p w:rsidR="00000000" w:rsidDel="00000000" w:rsidP="00000000" w:rsidRDefault="00000000" w:rsidRPr="00000000" w14:paraId="000000D5">
    <w:pPr>
      <w:widowControl w:val="0"/>
      <w:tabs>
        <w:tab w:val="right" w:pos="9639"/>
      </w:tabs>
      <w:spacing w:line="240" w:lineRule="auto"/>
      <w:rPr/>
    </w:pPr>
    <w:r w:rsidDel="00000000" w:rsidR="00000000" w:rsidRPr="00000000">
      <w:rPr>
        <w:color w:val="999999"/>
        <w:sz w:val="16"/>
        <w:szCs w:val="16"/>
        <w:rtl w:val="0"/>
      </w:rPr>
      <w:t xml:space="preserve">Copyright © ITpreneurs. All rights reserved.</w:t>
      <w:tab/>
    </w:r>
    <w:hyperlink r:id="rId1">
      <w:r w:rsidDel="00000000" w:rsidR="00000000" w:rsidRPr="00000000">
        <w:rPr>
          <w:color w:val="434343"/>
          <w:sz w:val="16"/>
          <w:szCs w:val="16"/>
          <w:u w:val="single"/>
          <w:rtl w:val="0"/>
        </w:rPr>
        <w:t xml:space="preserve">www.itpreneurs.com</w:t>
      </w:r>
    </w:hyperlink>
    <w:r w:rsidDel="00000000" w:rsidR="00000000" w:rsidRPr="00000000">
      <w:rPr>
        <w:rtl w:val="0"/>
      </w:rPr>
    </w:r>
  </w:p>
  <w:p w:rsidR="00000000" w:rsidDel="00000000" w:rsidP="00000000" w:rsidRDefault="00000000" w:rsidRPr="00000000" w14:paraId="000000D6">
    <w:pPr>
      <w:widowControl w:val="0"/>
      <w:tabs>
        <w:tab w:val="right" w:pos="9639"/>
      </w:tabs>
      <w:spacing w:after="1440" w:line="240" w:lineRule="auto"/>
      <w:rPr/>
    </w:pPr>
    <w:r w:rsidDel="00000000" w:rsidR="00000000" w:rsidRPr="00000000">
      <w:rPr/>
      <w:drawing>
        <wp:inline distB="114300" distT="114300" distL="114300" distR="114300">
          <wp:extent cx="1664208" cy="266700"/>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64208" cy="2667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Style w:val="Heading1"/>
      <w:rPr/>
    </w:pPr>
    <w:bookmarkStart w:colFirst="0" w:colLast="0" w:name="_1pxezwc" w:id="24"/>
    <w:bookmarkEnd w:id="2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o"/>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o"/>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o"/>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calendly.com/klaus-behrla" TargetMode="External"/><Relationship Id="rId22" Type="http://schemas.openxmlformats.org/officeDocument/2006/relationships/hyperlink" Target="mailto:service@itpreneurs.com" TargetMode="External"/><Relationship Id="rId21" Type="http://schemas.openxmlformats.org/officeDocument/2006/relationships/hyperlink" Target="https://drive.google.com/open?id=1t1fKAEerQNXvuBJ2JDCsRSKPgvux5T-FTesuok4HtSs" TargetMode="External"/><Relationship Id="rId24" Type="http://schemas.openxmlformats.org/officeDocument/2006/relationships/hyperlink" Target="mailto:exams@itpreneurs.com" TargetMode="External"/><Relationship Id="rId23" Type="http://schemas.openxmlformats.org/officeDocument/2006/relationships/hyperlink" Target="mailto:servicedesk@itpreneu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ining.linuxfoundation.org/certification/lfcs#examSkills"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raining.linuxfoundation.org/certification/lfcs#examSkills" TargetMode="External"/><Relationship Id="rId11" Type="http://schemas.openxmlformats.org/officeDocument/2006/relationships/hyperlink" Target="https://docs.google.com/document/d/1xlLfuuqD64g4dqE7wq4hIPiXl0nJiAHGVaCLwV56hs8/edit#" TargetMode="External"/><Relationship Id="rId10" Type="http://schemas.openxmlformats.org/officeDocument/2006/relationships/hyperlink" Target="https://training.linuxfoundation.org/certification/certification-information-and-faq" TargetMode="External"/><Relationship Id="rId13" Type="http://schemas.openxmlformats.org/officeDocument/2006/relationships/hyperlink" Target="https://drive.google.com/open?id=0BwzQS8m983EhMHFuNExWa0NUT0E" TargetMode="External"/><Relationship Id="rId12" Type="http://schemas.openxmlformats.org/officeDocument/2006/relationships/hyperlink" Target="https://docs.google.com/document/d/14VX1WO985sZnw7B4eT1fNZHsbrt5COvWBK1VnIi5ulU/edit#" TargetMode="External"/><Relationship Id="rId15" Type="http://schemas.openxmlformats.org/officeDocument/2006/relationships/hyperlink" Target="https://training.linuxfoundation.org/cm/LFS301/" TargetMode="External"/><Relationship Id="rId14" Type="http://schemas.openxmlformats.org/officeDocument/2006/relationships/hyperlink" Target="https://training.linuxfoundation.org/cm/prep/" TargetMode="External"/><Relationship Id="rId17" Type="http://schemas.openxmlformats.org/officeDocument/2006/relationships/hyperlink" Target="https://training.linuxfoundation.org/linux-courses" TargetMode="External"/><Relationship Id="rId16" Type="http://schemas.openxmlformats.org/officeDocument/2006/relationships/hyperlink" Target="https://training.linuxfoundation.org/cm/prep/docs/onsite.pdf?ver=1494473314" TargetMode="External"/><Relationship Id="rId19" Type="http://schemas.openxmlformats.org/officeDocument/2006/relationships/hyperlink" Target="mailto:kbehrla@linuxfoundation.org" TargetMode="External"/><Relationship Id="rId18" Type="http://schemas.openxmlformats.org/officeDocument/2006/relationships/hyperlink" Target="https://docs.google.com/document/d/1JlBjnuMZvwINDVRaH2R34HmfpoKjky6t-gQ8yDYfn70/ed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tpreneurs.com" TargetMode="External"/><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