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知启云 AI｜AI 灵感模块需求与开发约束</w:t>
      </w:r>
    </w:p>
    <w:p>
      <w:pPr>
        <w:jc w:val="center"/>
      </w:pPr>
      <w:r>
        <w:rPr>
          <w:i/>
        </w:rPr>
        <w:t>用于 feature/ai-inspiration 分支 / 独立 worktree 开发</w:t>
      </w:r>
    </w:p>
    <w:p>
      <w:pPr>
        <w:pStyle w:val="Heading1"/>
      </w:pPr>
      <w:r>
        <w:t>1. 项目目标</w:t>
      </w:r>
    </w:p>
    <w:p>
      <w:r>
        <w:t>在知启云 AI 中新增一级功能模块「AI 灵感」。核心定位不是向用户展示模型，而是展示“用户可以完成什么任务”。用户从应用场景和模板出发，通过上传素材或输入需求，一键复用现有 AI 创作能力完成生成。</w:t>
      </w:r>
    </w:p>
    <w:p>
      <w:pPr>
        <w:pStyle w:val="Heading1"/>
      </w:pPr>
      <w:r>
        <w:t>2. 产品定位与典型场景</w:t>
      </w:r>
    </w:p>
    <w:p>
      <w:r>
        <w:t>AI 灵感本质上是“模板市场 + 创作入口”，模板负责预设 Prompt、推荐模型/能力、参数和示例图。</w:t>
      </w:r>
    </w:p>
    <w:p>
      <w:pPr>
        <w:pStyle w:val="ListBullet"/>
      </w:pPr>
      <w:r>
        <w:t>电商：商品主图、商品场景图、电商海报、产品包装。</w:t>
      </w:r>
    </w:p>
    <w:p>
      <w:pPr>
        <w:pStyle w:val="ListBullet"/>
      </w:pPr>
      <w:r>
        <w:t>新媒体：小红书封面、抖音/短视频封面、公众号配图。</w:t>
      </w:r>
    </w:p>
    <w:p>
      <w:pPr>
        <w:pStyle w:val="ListBullet"/>
      </w:pPr>
      <w:r>
        <w:t>品牌与企业：Logo、品牌视觉、企业宣传海报、招商物料。</w:t>
      </w:r>
    </w:p>
    <w:p>
      <w:pPr>
        <w:pStyle w:val="ListBullet"/>
      </w:pPr>
      <w:r>
        <w:t>人像：AI 证件照、商务写真、职业形象照。</w:t>
      </w:r>
    </w:p>
    <w:p>
      <w:pPr>
        <w:pStyle w:val="ListBullet"/>
      </w:pPr>
      <w:r>
        <w:t>教育与创意：儿童绘本、IP 形象、创意插画。</w:t>
      </w:r>
    </w:p>
    <w:p>
      <w:pPr>
        <w:pStyle w:val="ListBullet"/>
      </w:pPr>
      <w:r>
        <w:t>空间设计：家居/装修效果图。</w:t>
      </w:r>
    </w:p>
    <w:p>
      <w:pPr>
        <w:pStyle w:val="ListBullet"/>
      </w:pPr>
      <w:r>
        <w:t>后续扩展：AI 视频模板、AI PPT 模板、AI 文案模板、AI 智能体模板。</w:t>
      </w:r>
    </w:p>
    <w:p>
      <w:pPr>
        <w:pStyle w:val="Heading1"/>
      </w:pPr>
      <w:r>
        <w:t>3. 用户核心流程</w:t>
      </w:r>
    </w:p>
    <w:p>
      <w:r>
        <w:t>打开 AI 灵感 → 浏览/搜索模板 → 点击模板 → 上传素材或输入需求 → 自动加载 Prompt 与参数 → 调用已有 AI 生成能力 → 生成作品 → 进入作品中心。</w:t>
      </w:r>
    </w:p>
    <w:p>
      <w:pPr>
        <w:pStyle w:val="Heading1"/>
      </w:pPr>
      <w:r>
        <w:t>4. 用户端页面需求</w:t>
      </w:r>
    </w:p>
    <w:p>
      <w:pPr>
        <w:pStyle w:val="ListBullet"/>
      </w:pPr>
      <w:r>
        <w:t>搜索框与 Banner。</w:t>
      </w:r>
    </w:p>
    <w:p>
      <w:pPr>
        <w:pStyle w:val="ListBullet"/>
      </w:pPr>
      <w:r>
        <w:t>分类导航。</w:t>
      </w:r>
    </w:p>
    <w:p>
      <w:pPr>
        <w:pStyle w:val="ListBullet"/>
      </w:pPr>
      <w:r>
        <w:t>推荐模板、热门模板、最新模板。</w:t>
      </w:r>
    </w:p>
    <w:p>
      <w:pPr>
        <w:pStyle w:val="ListBullet"/>
      </w:pPr>
      <w:r>
        <w:t>收藏与最近使用。</w:t>
      </w:r>
    </w:p>
    <w:p>
      <w:pPr>
        <w:pStyle w:val="ListBullet"/>
      </w:pPr>
      <w:r>
        <w:t>模板详情页：模板介绍、示例图、使用说明、素材上传、需求输入、风格、比例、尺寸、AI 优化、立即生成。</w:t>
      </w:r>
    </w:p>
    <w:p>
      <w:pPr>
        <w:pStyle w:val="ListBullet"/>
      </w:pPr>
      <w:r>
        <w:t>UI 风格现代、简洁、低学习成本；用户优先看到应用效果，而不是模型技术名称。</w:t>
      </w:r>
    </w:p>
    <w:p>
      <w:pPr>
        <w:pStyle w:val="Heading1"/>
      </w:pPr>
      <w:r>
        <w:t>5. 模板分类</w:t>
      </w:r>
    </w:p>
    <w:p>
      <w:r>
        <w:t>首期至少支持：电商营销、企业办公、新媒体运营、品牌设计、人像写真、儿童教育、家居装修、AI 创意；架构上预留 AI 视频、AI PPT、AI 文案、AI 智能体等类型。</w:t>
      </w:r>
    </w:p>
    <w:p>
      <w:pPr>
        <w:pStyle w:val="Heading1"/>
      </w:pPr>
      <w:r>
        <w:t>6. Template Schema 要求</w:t>
      </w:r>
    </w:p>
    <w:p>
      <w:pPr>
        <w:pStyle w:val="ListBullet"/>
      </w:pPr>
      <w:r>
        <w:t>模板名称、模板类型、分类、封面图、描述。</w:t>
      </w:r>
    </w:p>
    <w:p>
      <w:pPr>
        <w:pStyle w:val="ListBullet"/>
      </w:pPr>
      <w:r>
        <w:t>Prompt / Prompt 模板、推荐模型或能力路由。</w:t>
      </w:r>
    </w:p>
    <w:p>
      <w:pPr>
        <w:pStyle w:val="ListBullet"/>
      </w:pPr>
      <w:r>
        <w:t>风格、比例、尺寸及其他可预设参数。</w:t>
      </w:r>
    </w:p>
    <w:p>
      <w:pPr>
        <w:pStyle w:val="ListBullet"/>
      </w:pPr>
      <w:r>
        <w:t>标签、示例图/示例结果。</w:t>
      </w:r>
    </w:p>
    <w:p>
      <w:pPr>
        <w:pStyle w:val="ListBullet"/>
      </w:pPr>
      <w:r>
        <w:t>使用量、收藏量、排序权重。</w:t>
      </w:r>
    </w:p>
    <w:p>
      <w:pPr>
        <w:pStyle w:val="ListBullet"/>
      </w:pPr>
      <w:r>
        <w:t>状态（草稿/上架/下架等）、创建时间、更新时间。</w:t>
      </w:r>
    </w:p>
    <w:p>
      <w:pPr>
        <w:pStyle w:val="ListBullet"/>
      </w:pPr>
      <w:r>
        <w:t>Schema 必须具备扩展能力，不能只为图片模板写死。</w:t>
      </w:r>
    </w:p>
    <w:p>
      <w:pPr>
        <w:pStyle w:val="Heading1"/>
      </w:pPr>
      <w:r>
        <w:t>7. 后台管理</w:t>
      </w:r>
    </w:p>
    <w:p>
      <w:pPr>
        <w:pStyle w:val="ListBullet"/>
      </w:pPr>
      <w:r>
        <w:t>模板 CRUD。</w:t>
      </w:r>
    </w:p>
    <w:p>
      <w:pPr>
        <w:pStyle w:val="ListBullet"/>
      </w:pPr>
      <w:r>
        <w:t>分类管理、标签管理。</w:t>
      </w:r>
    </w:p>
    <w:p>
      <w:pPr>
        <w:pStyle w:val="ListBullet"/>
      </w:pPr>
      <w:r>
        <w:t>推荐/热门配置与排序。</w:t>
      </w:r>
    </w:p>
    <w:p>
      <w:pPr>
        <w:pStyle w:val="ListBullet"/>
      </w:pPr>
      <w:r>
        <w:t>模板上下架。</w:t>
      </w:r>
    </w:p>
    <w:p>
      <w:pPr>
        <w:pStyle w:val="ListBullet"/>
      </w:pPr>
      <w:r>
        <w:t>使用统计、收藏统计。</w:t>
      </w:r>
    </w:p>
    <w:p>
      <w:pPr>
        <w:pStyle w:val="ListBullet"/>
      </w:pPr>
      <w:r>
        <w:t>后续可扩展运营位、模板审核及数据分析。</w:t>
      </w:r>
    </w:p>
    <w:p>
      <w:pPr>
        <w:pStyle w:val="Heading1"/>
      </w:pPr>
      <w:r>
        <w:t>8. 必须复用的现有能力</w:t>
      </w:r>
    </w:p>
    <w:p>
      <w:pPr>
        <w:pStyle w:val="ListBullet"/>
      </w:pPr>
      <w:r>
        <w:t>用户体系与权限体系。</w:t>
      </w:r>
    </w:p>
    <w:p>
      <w:pPr>
        <w:pStyle w:val="ListBullet"/>
      </w:pPr>
      <w:r>
        <w:t>现有 AI 生图页面及生成接口。</w:t>
      </w:r>
    </w:p>
    <w:p>
      <w:pPr>
        <w:pStyle w:val="ListBullet"/>
      </w:pPr>
      <w:r>
        <w:t>现有视频、PPT 等创作能力（后续接入模板时复用）。</w:t>
      </w:r>
    </w:p>
    <w:p>
      <w:pPr>
        <w:pStyle w:val="ListBullet"/>
      </w:pPr>
      <w:r>
        <w:t>模型管理与模型路由。</w:t>
      </w:r>
    </w:p>
    <w:p>
      <w:pPr>
        <w:pStyle w:val="ListBullet"/>
      </w:pPr>
      <w:r>
        <w:t>Prompt 优化能力。</w:t>
      </w:r>
    </w:p>
    <w:p>
      <w:pPr>
        <w:pStyle w:val="ListBullet"/>
      </w:pPr>
      <w:r>
        <w:t>Token/积分计费流程。</w:t>
      </w:r>
    </w:p>
    <w:p>
      <w:pPr>
        <w:pStyle w:val="ListBullet"/>
      </w:pPr>
      <w:r>
        <w:t>生成任务/异步任务体系。</w:t>
      </w:r>
    </w:p>
    <w:p>
      <w:pPr>
        <w:pStyle w:val="ListBullet"/>
      </w:pPr>
      <w:r>
        <w:t>作品存储与作品中心。</w:t>
      </w:r>
    </w:p>
    <w:p>
      <w:pPr>
        <w:pStyle w:val="ListBullet"/>
      </w:pPr>
      <w:r>
        <w:t>已有前端组件、API 风格、后端代码结构和数据库规范。</w:t>
      </w:r>
    </w:p>
    <w:p>
      <w:pPr>
        <w:pStyle w:val="Heading1"/>
      </w:pPr>
      <w:r>
        <w:t>9. 禁止事项（强约束）</w:t>
      </w:r>
    </w:p>
    <w:p>
      <w:pPr>
        <w:pStyle w:val="ListBullet"/>
      </w:pPr>
      <w:r>
        <w:t>禁止重新开发一套 AI 生图或其他重复生成链路。</w:t>
      </w:r>
    </w:p>
    <w:p>
      <w:pPr>
        <w:pStyle w:val="ListBullet"/>
      </w:pPr>
      <w:r>
        <w:t>禁止新建独立计费体系。</w:t>
      </w:r>
    </w:p>
    <w:p>
      <w:pPr>
        <w:pStyle w:val="ListBullet"/>
      </w:pPr>
      <w:r>
        <w:t>禁止新建独立作品存储体系。</w:t>
      </w:r>
    </w:p>
    <w:p>
      <w:pPr>
        <w:pStyle w:val="ListBullet"/>
      </w:pPr>
      <w:r>
        <w:t>禁止无必要修改已有生成核心流程。</w:t>
      </w:r>
    </w:p>
    <w:p>
      <w:pPr>
        <w:pStyle w:val="ListBullet"/>
      </w:pPr>
      <w:r>
        <w:t>禁止为了 AI 灵感进行大规模全局重构。</w:t>
      </w:r>
    </w:p>
    <w:p>
      <w:pPr>
        <w:pStyle w:val="ListBullet"/>
      </w:pPr>
      <w:r>
        <w:t>禁止未经确认直接 push、merge 或切换主分支。</w:t>
      </w:r>
    </w:p>
    <w:p>
      <w:pPr>
        <w:pStyle w:val="ListBullet"/>
      </w:pPr>
      <w:r>
        <w:t>禁止使用 git reset --hard 覆盖已有工作。</w:t>
      </w:r>
    </w:p>
    <w:p>
      <w:pPr>
        <w:pStyle w:val="ListBullet"/>
      </w:pPr>
      <w:r>
        <w:t>禁止擅自 stash、删除或覆盖其他已有修改。</w:t>
      </w:r>
    </w:p>
    <w:p>
      <w:pPr>
        <w:pStyle w:val="ListBullet"/>
      </w:pPr>
      <w:r>
        <w:t>禁止修改其他 worktree。</w:t>
      </w:r>
    </w:p>
    <w:p>
      <w:pPr>
        <w:pStyle w:val="Heading1"/>
      </w:pPr>
      <w:r>
        <w:t>10. Git 分支与 Worktree 开发约束</w:t>
      </w:r>
    </w:p>
    <w:p>
      <w:r>
        <w:t>本功能使用独立功能分支开发，推荐配置：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约定</w:t>
            </w:r>
          </w:p>
        </w:tc>
      </w:tr>
      <w:tr>
        <w:tc>
          <w:tcPr>
            <w:tcW w:type="dxa" w:w="4320"/>
            <w:vAlign w:val="center"/>
          </w:tcPr>
          <w:p>
            <w:r>
              <w:t>功能分支</w:t>
            </w:r>
          </w:p>
        </w:tc>
        <w:tc>
          <w:tcPr>
            <w:tcW w:type="dxa" w:w="4320"/>
            <w:vAlign w:val="center"/>
          </w:tcPr>
          <w:p>
            <w:r>
              <w:t>feature/ai-inspiration</w:t>
            </w:r>
          </w:p>
        </w:tc>
      </w:tr>
      <w:tr>
        <w:tc>
          <w:tcPr>
            <w:tcW w:type="dxa" w:w="4320"/>
            <w:vAlign w:val="center"/>
          </w:tcPr>
          <w:p>
            <w:r>
              <w:t>推荐 worktree</w:t>
            </w:r>
          </w:p>
        </w:tc>
        <w:tc>
          <w:tcPr>
            <w:tcW w:type="dxa" w:w="4320"/>
            <w:vAlign w:val="center"/>
          </w:tcPr>
          <w:p>
            <w:r>
              <w:t>独立 AI 灵感工作目录</w:t>
            </w:r>
          </w:p>
        </w:tc>
      </w:tr>
      <w:tr>
        <w:tc>
          <w:tcPr>
            <w:tcW w:type="dxa" w:w="4320"/>
            <w:vAlign w:val="center"/>
          </w:tcPr>
          <w:p>
            <w:r>
              <w:t>主分支</w:t>
            </w:r>
          </w:p>
        </w:tc>
        <w:tc>
          <w:tcPr>
            <w:tcW w:type="dxa" w:w="4320"/>
            <w:vAlign w:val="center"/>
          </w:tcPr>
          <w:p>
            <w:r>
              <w:t>仅用于同步基线和最终合并，不直接开发</w:t>
            </w:r>
          </w:p>
        </w:tc>
      </w:tr>
      <w:tr>
        <w:tc>
          <w:tcPr>
            <w:tcW w:type="dxa" w:w="4320"/>
            <w:vAlign w:val="center"/>
          </w:tcPr>
          <w:p>
            <w:r>
              <w:t>提交</w:t>
            </w:r>
          </w:p>
        </w:tc>
        <w:tc>
          <w:tcPr>
            <w:tcW w:type="dxa" w:w="4320"/>
            <w:vAlign w:val="center"/>
          </w:tcPr>
          <w:p>
            <w:r>
              <w:t>按阶段、小步提交</w:t>
            </w:r>
          </w:p>
        </w:tc>
      </w:tr>
      <w:tr>
        <w:tc>
          <w:tcPr>
            <w:tcW w:type="dxa" w:w="4320"/>
            <w:vAlign w:val="center"/>
          </w:tcPr>
          <w:p>
            <w:r>
              <w:t>Push / Merge</w:t>
            </w:r>
          </w:p>
        </w:tc>
        <w:tc>
          <w:tcPr>
            <w:tcW w:type="dxa" w:w="4320"/>
            <w:vAlign w:val="center"/>
          </w:tcPr>
          <w:p>
            <w:r>
              <w:t>未经用户确认不得执行</w:t>
            </w:r>
          </w:p>
        </w:tc>
      </w:tr>
    </w:tbl>
    <w:p>
      <w:r>
        <w:t>Codex 开始工作前必须先检查：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branch --show-current</w:t>
      </w:r>
    </w:p>
    <w:p>
      <w:pPr>
        <w:pStyle w:val="ListBullet"/>
      </w:pPr>
      <w:r>
        <w:t>git log -5 --oneline</w:t>
      </w:r>
    </w:p>
    <w:p>
      <w:pPr>
        <w:pStyle w:val="ListBullet"/>
      </w:pPr>
      <w:r>
        <w:t>当前 worktree 与项目现有代码结构</w:t>
      </w:r>
    </w:p>
    <w:p>
      <w:pPr>
        <w:pStyle w:val="Heading1"/>
      </w:pPr>
      <w:r>
        <w:t>11. Migration 并发约束</w:t>
      </w:r>
    </w:p>
    <w:p>
      <w:r>
        <w:t>AI 灵感可能需要新增模板、分类、收藏/历史等数据库结构，但第一阶段不得直接创建 Migration。先确认是否真的需要新增表、需要几张表及原因；待核验项目当前最新 Migration 编号后，再明确分配编号，避免多个并行功能抢占同一编号。</w:t>
      </w:r>
    </w:p>
    <w:p>
      <w:pPr>
        <w:pStyle w:val="Heading1"/>
      </w:pPr>
      <w:r>
        <w:t>12. 第一阶段：只分析，不写代码</w:t>
      </w:r>
    </w:p>
    <w:p>
      <w:r>
        <w:t>Codex 第一阶段必须输出《AI 灵感实施分析报告》，至少包括：</w:t>
      </w:r>
    </w:p>
    <w:p>
      <w:pPr>
        <w:pStyle w:val="ListBullet"/>
      </w:pPr>
      <w:r>
        <w:t>扫描现有项目结构。</w:t>
      </w:r>
    </w:p>
    <w:p>
      <w:pPr>
        <w:pStyle w:val="ListBullet"/>
      </w:pPr>
      <w:r>
        <w:t>识别现有 AI 生图、视频、PPT、模型管理、Prompt 优化、计费、作品中心等能力。</w:t>
      </w:r>
    </w:p>
    <w:p>
      <w:pPr>
        <w:pStyle w:val="ListBullet"/>
      </w:pPr>
      <w:r>
        <w:t>判断 AI 灵感最合适的入口、路由和页面位置。</w:t>
      </w:r>
    </w:p>
    <w:p>
      <w:pPr>
        <w:pStyle w:val="ListBullet"/>
      </w:pPr>
      <w:r>
        <w:t>列出可直接复用的前端组件、后端接口和数据结构。</w:t>
      </w:r>
    </w:p>
    <w:p>
      <w:pPr>
        <w:pStyle w:val="ListBullet"/>
      </w:pPr>
      <w:r>
        <w:t>给出最小改动实现方案。</w:t>
      </w:r>
    </w:p>
    <w:p>
      <w:pPr>
        <w:pStyle w:val="ListBullet"/>
      </w:pPr>
      <w:r>
        <w:t>列出预计新增/修改文件清单。</w:t>
      </w:r>
    </w:p>
    <w:p>
      <w:pPr>
        <w:pStyle w:val="ListBullet"/>
      </w:pPr>
      <w:r>
        <w:t>判断是否需要新增数据库表和 Migration，但暂不创建。</w:t>
      </w:r>
    </w:p>
    <w:p>
      <w:pPr>
        <w:pStyle w:val="ListBullet"/>
      </w:pPr>
      <w:r>
        <w:t>标出可能与其他并行功能发生冲突的文件。</w:t>
      </w:r>
    </w:p>
    <w:p>
      <w:pPr>
        <w:pStyle w:val="ListBullet"/>
      </w:pPr>
      <w:r>
        <w:t>完成后立即停止，等待确认，不修改代码。</w:t>
      </w:r>
    </w:p>
    <w:p>
      <w:pPr>
        <w:pStyle w:val="Heading1"/>
      </w:pPr>
      <w:r>
        <w:t>13. 后续实施阶段</w:t>
      </w:r>
    </w:p>
    <w:p>
      <w:pPr>
        <w:pStyle w:val="ListBullet"/>
      </w:pPr>
      <w:r>
        <w:t>阶段 1：现状扫描与实施分析报告。</w:t>
      </w:r>
    </w:p>
    <w:p>
      <w:pPr>
        <w:pStyle w:val="ListBullet"/>
      </w:pPr>
      <w:r>
        <w:t>阶段 2：产品 PRD 与页面/交互方案。</w:t>
      </w:r>
    </w:p>
    <w:p>
      <w:pPr>
        <w:pStyle w:val="ListBullet"/>
      </w:pPr>
      <w:r>
        <w:t>阶段 3：Template Schema 与数据库设计。</w:t>
      </w:r>
    </w:p>
    <w:p>
      <w:pPr>
        <w:pStyle w:val="ListBullet"/>
      </w:pPr>
      <w:r>
        <w:t>阶段 4：REST API / 后端契约设计。</w:t>
      </w:r>
    </w:p>
    <w:p>
      <w:pPr>
        <w:pStyle w:val="ListBullet"/>
      </w:pPr>
      <w:r>
        <w:t>阶段 5：用户端前端实现。</w:t>
      </w:r>
    </w:p>
    <w:p>
      <w:pPr>
        <w:pStyle w:val="ListBullet"/>
      </w:pPr>
      <w:r>
        <w:t>阶段 6：后端实现及与现有生成链路集成。</w:t>
      </w:r>
    </w:p>
    <w:p>
      <w:pPr>
        <w:pStyle w:val="ListBullet"/>
      </w:pPr>
      <w:r>
        <w:t>阶段 7：管理后台模板管理能力。</w:t>
      </w:r>
    </w:p>
    <w:p>
      <w:pPr>
        <w:pStyle w:val="ListBullet"/>
      </w:pPr>
      <w:r>
        <w:t>阶段 8：测试、回归、验收。</w:t>
      </w:r>
    </w:p>
    <w:p>
      <w:r>
        <w:t>原则：每一阶段完成后停止，报告改动、测试结果和风险，等待确认后再进入下一阶段。</w:t>
      </w:r>
    </w:p>
    <w:p>
      <w:pPr>
        <w:pStyle w:val="Heading1"/>
      </w:pPr>
      <w:r>
        <w:t>14. 验收原则</w:t>
      </w:r>
    </w:p>
    <w:p>
      <w:pPr>
        <w:pStyle w:val="ListBullet"/>
      </w:pPr>
      <w:r>
        <w:t>用户能够从模板而不是模型出发完成创作。</w:t>
      </w:r>
    </w:p>
    <w:p>
      <w:pPr>
        <w:pStyle w:val="ListBullet"/>
      </w:pPr>
      <w:r>
        <w:t>模板能自动带入 Prompt、推荐能力和参数。</w:t>
      </w:r>
    </w:p>
    <w:p>
      <w:pPr>
        <w:pStyle w:val="ListBullet"/>
      </w:pPr>
      <w:r>
        <w:t>生成仍走知启云 AI 现有生成、计费和作品链路。</w:t>
      </w:r>
    </w:p>
    <w:p>
      <w:pPr>
        <w:pStyle w:val="ListBullet"/>
      </w:pPr>
      <w:r>
        <w:t>图片模板可用，同时架构能够扩展到视频、PPT、文案和智能体。</w:t>
      </w:r>
    </w:p>
    <w:p>
      <w:pPr>
        <w:pStyle w:val="ListBullet"/>
      </w:pPr>
      <w:r>
        <w:t>不破坏现有功能，不引入重复体系。</w:t>
      </w:r>
    </w:p>
    <w:p>
      <w:pPr>
        <w:pStyle w:val="ListBullet"/>
      </w:pPr>
      <w:r>
        <w:t>代码符合现有项目风格，并具备必要测试与回归验证。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