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Paraguay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推荐方向：Paraguay胜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预测比分：Paraguay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公平概率：43.7%  |  凯莉比例：0%  |  变异系数CV：3.47%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2.7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Paraguay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结论一致性：预测Paraguay胜，赔率2.15，凯莉0%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概率一致性：预测概率43.7% vs 市场隐含概率46.5%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