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Germany vs Ivory Coast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06/21 04:00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推荐方向：Germany胜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预测比分：Germany 2-1 Ivory Coast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公平概率：62.4%  |  凯莉比例：0%  |  变异系数CV：1.26%  |  价值值：-2.0%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Germany</w:t>
            </w:r>
          </w:p>
        </w:tc>
        <w:tc>
          <w:tcPr>
            <w:tcW w:type="dxa" w:w="3513"/>
          </w:tcPr>
          <w:p>
            <w:r>
              <w:t>1.57</w:t>
            </w:r>
          </w:p>
        </w:tc>
        <w:tc>
          <w:tcPr>
            <w:tcW w:type="dxa" w:w="3513"/>
          </w:tcPr>
          <w:p>
            <w:r>
              <w:t>1.18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Ivory Coast</w:t>
            </w:r>
          </w:p>
        </w:tc>
        <w:tc>
          <w:tcPr>
            <w:tcW w:type="dxa" w:w="3513"/>
          </w:tcPr>
          <w:p>
            <w:r>
              <w:t>6.4</w:t>
            </w:r>
          </w:p>
        </w:tc>
        <w:tc>
          <w:tcPr>
            <w:tcW w:type="dxa" w:w="3513"/>
          </w:tcPr>
          <w:p>
            <w:r>
              <w:t>4.8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推荐：Germany胜 @ 1.18  |  每100元回报：¥118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推荐：Germany胜 @ 1.18 @ 1.18  |  每100元回报：¥118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Germany 2-1 @ 2.95  |  每100元回报：¥295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结论一致性：预测Germany胜，赔率1.53，凯莉0%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概率一致性：预测概率62.4% vs 市场隐含概率65.4% — 偏差3.0%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市场共识：极高（CV=1.26%）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