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Scotland vs Brazil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06/25 06:00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推荐方向：Brazil胜   |   信心指数：★★★☆☆ (68%)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预测比分：Scotland 1-2 Brazil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公平概率：66.8%  |  凯莉比例：0%  |  变异系数CV：2.89%  |  价值值：-1.1%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Scotland</w:t>
            </w:r>
          </w:p>
        </w:tc>
        <w:tc>
          <w:tcPr>
            <w:tcW w:type="dxa" w:w="3513"/>
          </w:tcPr>
          <w:p>
            <w:r>
              <w:t>8.5</w:t>
            </w:r>
          </w:p>
        </w:tc>
        <w:tc>
          <w:tcPr>
            <w:tcW w:type="dxa" w:w="3513"/>
          </w:tcPr>
          <w:p>
            <w:r>
              <w:t>6.38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Brazil</w:t>
            </w:r>
          </w:p>
        </w:tc>
        <w:tc>
          <w:tcPr>
            <w:tcW w:type="dxa" w:w="3513"/>
          </w:tcPr>
          <w:p>
            <w:r>
              <w:t>1.48</w:t>
            </w:r>
          </w:p>
        </w:tc>
        <w:tc>
          <w:tcPr>
            <w:tcW w:type="dxa" w:w="3513"/>
          </w:tcPr>
          <w:p>
            <w:r>
              <w:t>1.11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推荐：Brazil胜 @ 1.11  |  每100元回报：¥111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推荐：Brazil胜 @ 1.11 @ 1.11  |  每100元回报：¥111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Brazil 1-2 @ 2.78  |  每100元回报：¥278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结论一致性：预测Brazil胜，赔率1.41，凯莉0%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概率一致性：预测概率66.8% vs 市场隐含概率70.9% — 偏差4.1%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市场共识：高（CV=2.89%）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