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Croatia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信心指数：★★★☆☆ (60%)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预测比分：Croatia 2-1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公平概率：59.5%  |  凯莉比例：0%  |  变异系数CV：4.55%  |  价值值：-0.0%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2-1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概率一致性：预测概率59.5% vs 市场隐含概率63.3%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