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3ADBD" w14:textId="1304249E" w:rsidR="002C4226" w:rsidRPr="002C4226" w:rsidRDefault="002C4226" w:rsidP="00F3236A">
      <w:pPr>
        <w:spacing w:after="0" w:line="360" w:lineRule="auto"/>
        <w:ind w:left="714" w:hanging="357"/>
        <w:jc w:val="both"/>
        <w:rPr>
          <w:u w:val="single"/>
        </w:rPr>
      </w:pPr>
      <w:r w:rsidRPr="002C4226">
        <w:rPr>
          <w:u w:val="single"/>
        </w:rPr>
        <w:t>Equipo 2</w:t>
      </w:r>
    </w:p>
    <w:p w14:paraId="20FD868F" w14:textId="2E4C68D0" w:rsidR="002C4226" w:rsidRDefault="002C4226" w:rsidP="002C4226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Gabriella Gozzerino Taboada</w:t>
      </w:r>
    </w:p>
    <w:p w14:paraId="445DCE13" w14:textId="403892D2" w:rsidR="002C4226" w:rsidRDefault="002C4226" w:rsidP="002C4226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Lucia María Yanicelli</w:t>
      </w:r>
    </w:p>
    <w:p w14:paraId="73CCB30A" w14:textId="7C45AFCF" w:rsidR="002C4226" w:rsidRDefault="002C4226" w:rsidP="002C4226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Natalia Narvaez</w:t>
      </w:r>
    </w:p>
    <w:p w14:paraId="18769016" w14:textId="1D055464" w:rsidR="002C4226" w:rsidRDefault="002C4226" w:rsidP="002C4226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Romina Colombo</w:t>
      </w:r>
    </w:p>
    <w:p w14:paraId="22A62D5E" w14:textId="5C273235" w:rsidR="002C4226" w:rsidRDefault="002C4226" w:rsidP="00F3236A">
      <w:pPr>
        <w:spacing w:after="0" w:line="360" w:lineRule="auto"/>
        <w:ind w:left="714" w:hanging="357"/>
        <w:jc w:val="both"/>
      </w:pPr>
    </w:p>
    <w:p w14:paraId="40300313" w14:textId="77777777" w:rsidR="00F3236A" w:rsidRPr="00F3236A" w:rsidRDefault="00F3236A" w:rsidP="00F3236A">
      <w:pPr>
        <w:pStyle w:val="Prrafodelista"/>
        <w:numPr>
          <w:ilvl w:val="0"/>
          <w:numId w:val="1"/>
        </w:numPr>
        <w:spacing w:after="0" w:line="360" w:lineRule="auto"/>
        <w:ind w:left="714" w:hanging="357"/>
        <w:contextualSpacing w:val="0"/>
        <w:jc w:val="both"/>
      </w:pPr>
      <w:r w:rsidRPr="00F3236A">
        <w:t>Hacer un análisis de la situación actual de cada empresa que nos toque.</w:t>
      </w:r>
    </w:p>
    <w:p w14:paraId="0CF2BE6E" w14:textId="77777777" w:rsidR="00F3236A" w:rsidRPr="00F3236A" w:rsidRDefault="00F3236A" w:rsidP="00F3236A">
      <w:pPr>
        <w:pStyle w:val="Prrafodelista"/>
        <w:numPr>
          <w:ilvl w:val="0"/>
          <w:numId w:val="1"/>
        </w:numPr>
        <w:spacing w:after="0" w:line="360" w:lineRule="auto"/>
        <w:ind w:left="714" w:hanging="357"/>
        <w:contextualSpacing w:val="0"/>
        <w:jc w:val="both"/>
      </w:pPr>
      <w:r w:rsidRPr="00F3236A">
        <w:t xml:space="preserve">Para cada escenario planteado, crear un plan de seguridad </w:t>
      </w:r>
    </w:p>
    <w:p w14:paraId="4E27B22E" w14:textId="57804339" w:rsidR="00F3236A" w:rsidRDefault="00F3236A" w:rsidP="00F3236A">
      <w:pPr>
        <w:pStyle w:val="Prrafodelista"/>
        <w:numPr>
          <w:ilvl w:val="0"/>
          <w:numId w:val="1"/>
        </w:numPr>
        <w:spacing w:after="0" w:line="360" w:lineRule="auto"/>
        <w:ind w:left="714" w:hanging="357"/>
        <w:contextualSpacing w:val="0"/>
        <w:jc w:val="both"/>
      </w:pPr>
      <w:r w:rsidRPr="00F3236A">
        <w:t>Este plan debe ser de 6 pasos e incluir, seguridad lógica, física, pasiva, activa y controles de medida de seguridad, y de vulnerabilidades que podrían explotar los atacantes</w:t>
      </w:r>
    </w:p>
    <w:p w14:paraId="04437252" w14:textId="4A558B60" w:rsidR="00F3236A" w:rsidRDefault="00F3236A" w:rsidP="002C4226">
      <w:pPr>
        <w:jc w:val="both"/>
      </w:pPr>
      <w:r w:rsidRPr="00F3236A">
        <w:t xml:space="preserve">Empresa ya consolidada que se dedica a brindar servicios informáticos, la mayoría de sus empleados </w:t>
      </w:r>
      <w:r w:rsidRPr="00F81EFB">
        <w:t>trabajan en remoto,</w:t>
      </w:r>
      <w:r w:rsidRPr="00F3236A">
        <w:t xml:space="preserve"> pero hay algunos que van on site, necesitan una intranet más segura, y la información confidencial de la empresa tiene buena seguridad lógica pero muy poca física, aunque igualmente desean tener asesoramiento en seguridad lógica, no tienen problemas en invertir </w:t>
      </w:r>
      <w:r w:rsidRPr="00F3236A">
        <w:t>dinero,</w:t>
      </w:r>
      <w:r w:rsidRPr="00F3236A">
        <w:t xml:space="preserve"> pero sus </w:t>
      </w:r>
      <w:r w:rsidRPr="00F81EFB">
        <w:t>empleados se resisten al cambio de nuevas restricciones</w:t>
      </w:r>
      <w:r w:rsidRPr="00F3236A">
        <w:t>. Poseen una página web donde brindan sus servicios y los clientes pueden contactarse a través de la misma.</w:t>
      </w:r>
    </w:p>
    <w:p w14:paraId="3D6C0E04" w14:textId="2E51C29A" w:rsidR="00F3236A" w:rsidRDefault="00F3236A" w:rsidP="002C4226">
      <w:pPr>
        <w:pStyle w:val="Ttulo3"/>
        <w:jc w:val="both"/>
      </w:pPr>
      <w:r w:rsidRPr="00F3236A">
        <w:t>ESCENARIO 1</w:t>
      </w:r>
      <w:r>
        <w:t>: Intranet más segura</w:t>
      </w:r>
    </w:p>
    <w:p w14:paraId="04134C5F" w14:textId="7BA41270" w:rsidR="00F3236A" w:rsidRPr="00F3236A" w:rsidRDefault="00F3236A" w:rsidP="002C4226">
      <w:pPr>
        <w:jc w:val="both"/>
      </w:pPr>
      <w:r>
        <w:t xml:space="preserve">Luego de realizadas las entrevistas con los empleados llegamos a la conclusión de </w:t>
      </w:r>
      <w:r w:rsidR="002C4226">
        <w:t>que,</w:t>
      </w:r>
      <w:r>
        <w:t xml:space="preserve"> si bien la empresa posee recursos que ayudan a que la intranet sea más segura, los empleados no saben utilizarla y, aquellos que sí, no lo hacen con mucha frecuencia.</w:t>
      </w:r>
    </w:p>
    <w:p w14:paraId="416A83DE" w14:textId="60644135" w:rsidR="00F3236A" w:rsidRDefault="002C4226" w:rsidP="002C4226">
      <w:pPr>
        <w:jc w:val="both"/>
      </w:pPr>
      <w:r w:rsidRPr="002C4226">
        <w:rPr>
          <w:b/>
          <w:bCs/>
        </w:rPr>
        <w:t xml:space="preserve">Paso 1: </w:t>
      </w:r>
      <w:r>
        <w:t>Capacitar a los empleados (Medida de protección proactiva directiva)</w:t>
      </w:r>
    </w:p>
    <w:p w14:paraId="0126651A" w14:textId="512531B5" w:rsidR="002C4226" w:rsidRDefault="002C4226" w:rsidP="002C4226">
      <w:pPr>
        <w:jc w:val="both"/>
      </w:pPr>
      <w:r w:rsidRPr="002C4226">
        <w:rPr>
          <w:b/>
          <w:bCs/>
        </w:rPr>
        <w:t xml:space="preserve">Paso 2: </w:t>
      </w:r>
      <w:r>
        <w:t>Instalar una VPN</w:t>
      </w:r>
    </w:p>
    <w:p w14:paraId="1AF0C9E5" w14:textId="2F2EE54B" w:rsidR="002C4226" w:rsidRDefault="002C4226" w:rsidP="002C4226">
      <w:pPr>
        <w:jc w:val="both"/>
      </w:pPr>
      <w:r w:rsidRPr="002C4226">
        <w:rPr>
          <w:b/>
          <w:bCs/>
        </w:rPr>
        <w:t>Paso 3</w:t>
      </w:r>
      <w:r>
        <w:t>: Adquirir un UPS para el servidor de la empresa (Seguridad Física)</w:t>
      </w:r>
    </w:p>
    <w:p w14:paraId="2F2395A2" w14:textId="1F330594" w:rsidR="002C4226" w:rsidRDefault="002C4226" w:rsidP="002C4226">
      <w:pPr>
        <w:jc w:val="both"/>
      </w:pPr>
      <w:r w:rsidRPr="002C4226">
        <w:rPr>
          <w:b/>
          <w:bCs/>
        </w:rPr>
        <w:t>Paso 4:</w:t>
      </w:r>
      <w:r>
        <w:t xml:space="preserve"> Realizar un respaldo datos y sistema redundantes (Seguridad Física)</w:t>
      </w:r>
    </w:p>
    <w:p w14:paraId="708BD4E1" w14:textId="5B174684" w:rsidR="002C4226" w:rsidRDefault="002C4226" w:rsidP="002C4226">
      <w:pPr>
        <w:jc w:val="both"/>
      </w:pPr>
      <w:r w:rsidRPr="002C4226">
        <w:rPr>
          <w:b/>
          <w:bCs/>
        </w:rPr>
        <w:t>Paso 5:</w:t>
      </w:r>
      <w:r>
        <w:t xml:space="preserve"> Establecer un control de acceso a la intranet, fijando características mínimas de contraseña para aumentar la seguridad</w:t>
      </w:r>
      <w:r w:rsidR="00F81EFB" w:rsidRPr="00F81EFB">
        <w:t xml:space="preserve"> </w:t>
      </w:r>
      <w:r w:rsidR="00F81EFB">
        <w:t xml:space="preserve">(Seguridad </w:t>
      </w:r>
      <w:r w:rsidR="00F81EFB">
        <w:t>Lógica</w:t>
      </w:r>
      <w:r w:rsidR="00F81EFB">
        <w:t>)</w:t>
      </w:r>
    </w:p>
    <w:p w14:paraId="4281844F" w14:textId="26F927EC" w:rsidR="00F81EFB" w:rsidRDefault="002C4226" w:rsidP="002C4226">
      <w:pPr>
        <w:jc w:val="both"/>
      </w:pPr>
      <w:r w:rsidRPr="002C4226">
        <w:rPr>
          <w:b/>
          <w:bCs/>
        </w:rPr>
        <w:t>Paso 6</w:t>
      </w:r>
      <w:r>
        <w:t>:</w:t>
      </w:r>
      <w:r w:rsidR="00F81EFB">
        <w:t xml:space="preserve"> Invertir en un antivirus combinado con un firewall de software para evitar que malwares roben información confidencial de la empresa </w:t>
      </w:r>
      <w:r w:rsidR="00F81EFB">
        <w:t xml:space="preserve">(Seguridad </w:t>
      </w:r>
      <w:r w:rsidR="00F81EFB">
        <w:t>Lógica</w:t>
      </w:r>
      <w:r w:rsidR="00F81EFB">
        <w:t>)</w:t>
      </w:r>
    </w:p>
    <w:p w14:paraId="597B303F" w14:textId="77777777" w:rsidR="002C4226" w:rsidRDefault="002C4226" w:rsidP="00F3236A"/>
    <w:p w14:paraId="30977BB8" w14:textId="77777777" w:rsidR="002C4226" w:rsidRPr="00F3236A" w:rsidRDefault="002C4226" w:rsidP="00F3236A"/>
    <w:p w14:paraId="4C5914DC" w14:textId="77777777" w:rsidR="00F3236A" w:rsidRPr="00F3236A" w:rsidRDefault="00F3236A" w:rsidP="00F3236A"/>
    <w:p w14:paraId="33AFDFB3" w14:textId="77777777" w:rsidR="00F3236A" w:rsidRPr="00F3236A" w:rsidRDefault="00F3236A" w:rsidP="00F3236A">
      <w:pPr>
        <w:jc w:val="both"/>
      </w:pPr>
    </w:p>
    <w:sectPr w:rsidR="00F3236A" w:rsidRPr="00F32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05A5"/>
    <w:multiLevelType w:val="hybridMultilevel"/>
    <w:tmpl w:val="4F96C070"/>
    <w:lvl w:ilvl="0" w:tplc="23D87A7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278C1"/>
    <w:multiLevelType w:val="hybridMultilevel"/>
    <w:tmpl w:val="B302C75C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6A"/>
    <w:rsid w:val="002C4226"/>
    <w:rsid w:val="00F3236A"/>
    <w:rsid w:val="00F8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AA444"/>
  <w15:chartTrackingRefBased/>
  <w15:docId w15:val="{18BD4C0A-96F1-4293-9819-00716C92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2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2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36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3236A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236A"/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4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Colombo</dc:creator>
  <cp:keywords/>
  <dc:description/>
  <cp:lastModifiedBy>Romina Colombo</cp:lastModifiedBy>
  <cp:revision>1</cp:revision>
  <dcterms:created xsi:type="dcterms:W3CDTF">2021-05-10T21:52:00Z</dcterms:created>
  <dcterms:modified xsi:type="dcterms:W3CDTF">2021-05-10T22:20:00Z</dcterms:modified>
</cp:coreProperties>
</file>