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GNN-FMASAC（方案B：全图共享GNN + Agent读出）项目说明</w:t>
      </w:r>
    </w:p>
    <w:p>
      <w:r>
        <w:t>本文档对应 codes-v7 的方案B改造版本：在全局电网图上运行一个共享的 bus-level GNN 编码器，再按每个智能体负责的区域母线做读出（mean pooling），将得到的 embedding 拼接到每个智能体的观测后输入 Actor/Critic。</w:t>
      </w:r>
    </w:p>
    <w:p>
      <w:pPr>
        <w:pStyle w:val="Heading2"/>
      </w:pPr>
      <w:r>
        <w:t>1. 背景与动机</w:t>
      </w:r>
    </w:p>
    <w:p>
      <w:r>
        <w:t>原先的 bus-GNN 做法是“每个智能体在自己的子图上做GNN编码”。当电网被划分为少数几个区域时，子图会切断跨区耦合信息，GCN容易退化为局部平滑/平均，导致在静态与扰动拓扑下都可能不如纯MLP。</w:t>
      </w:r>
    </w:p>
    <w:p>
      <w:r>
        <w:t>方案B的核心思想：不切断物理图。用一个共享GNN在全网消息传递，保留跨区影响；策略仍然是多智能体局部决策。</w:t>
      </w:r>
    </w:p>
    <w:p>
      <w:pPr>
        <w:pStyle w:val="Heading2"/>
      </w:pPr>
      <w:r>
        <w:t>2. 方案B的模型结构</w:t>
      </w:r>
    </w:p>
    <w:p>
      <w:r>
        <w:t>数据流（每个时间步）如下：</w:t>
      </w:r>
    </w:p>
    <w:p>
      <w:pPr>
        <w:pStyle w:val="ListBullet"/>
      </w:pPr>
      <w:r>
        <w:t>① 环境输出每个智能体的局部观测 o_i = [p_norm, q_norm, v_norm]（按区域母线拼接）。</w:t>
      </w:r>
    </w:p>
    <w:p>
      <w:pPr>
        <w:pStyle w:val="ListBullet"/>
      </w:pPr>
      <w:r>
        <w:t>② GlobalBusGCNEncoder 将所有 o_i 重建成全局节点特征矩阵 X（按 areas 拼接），在全网邻接矩阵上做GNN消息传递。</w:t>
      </w:r>
    </w:p>
    <w:p>
      <w:pPr>
        <w:pStyle w:val="ListBullet"/>
      </w:pPr>
      <w:r>
        <w:t>③ 对每个智能体 i，对其负责的母线节点 embedding 做均值池化得到 z_i。</w:t>
      </w:r>
    </w:p>
    <w:p>
      <w:pPr>
        <w:pStyle w:val="ListBullet"/>
      </w:pPr>
      <w:r>
        <w:t>④ 将 [o_i, z_i] 作为增强观测送入 Actor/Critic（其余训练流程保持不变）。</w:t>
      </w:r>
    </w:p>
    <w:p>
      <w:r>
        <w:t>备注：默认使用“基准拓扑（pre-outage）”构建 bus-GNN 邻接矩阵，以匹配 replay buffer 的采样并提升稳定性；你仍可通过参数改为使用当前拓扑。</w:t>
      </w:r>
    </w:p>
    <w:p>
      <w:pPr>
        <w:pStyle w:val="Heading2"/>
      </w:pPr>
      <w:r>
        <w:t>3. 代码改动摘要</w:t>
      </w:r>
    </w:p>
    <w:p>
      <w:r>
        <w:t>新增文件：</w:t>
      </w:r>
    </w:p>
    <w:p>
      <w:pPr>
        <w:pStyle w:val="ListBullet"/>
      </w:pPr>
      <w:r>
        <w:t>global_bus_gnn_encoder.py：实现 GlobalBusGCNEncoder（全图共享GNN）与 build_global_bus_encoder。</w:t>
      </w:r>
    </w:p>
    <w:p>
      <w:r>
        <w:t>修改文件：</w:t>
      </w:r>
    </w:p>
    <w:p>
      <w:pPr>
        <w:pStyle w:val="ListBullet"/>
      </w:pPr>
      <w:r>
        <w:t>train_gnn.py：新增 bus_gnn_scope/global 逻辑；将原先按 agent 单独调用 encoder 改为一次性计算 z_list；兼容 legacy local bus-GNN。</w:t>
      </w:r>
    </w:p>
    <w:p>
      <w:r>
        <w:t>重要实现细节：</w:t>
      </w:r>
    </w:p>
    <w:p>
      <w:pPr>
        <w:pStyle w:val="ListBullet"/>
      </w:pPr>
      <w:r>
        <w:t>为了不增加 replay buffer 存储量，GlobalBusGCNEncoder 直接从 b_obs（各agent局部观测）重建全局 X。</w:t>
      </w:r>
    </w:p>
    <w:p>
      <w:pPr>
        <w:pStyle w:val="ListBullet"/>
      </w:pPr>
      <w:r>
        <w:t>critic 更新时，z_c 对 bus-encoder 保持可导；actor 分支使用 detach，避免策略梯度把 encoder 带偏。</w:t>
      </w:r>
    </w:p>
    <w:p>
      <w:pPr>
        <w:pStyle w:val="Heading2"/>
      </w:pPr>
      <w:r>
        <w:t>4. 关键参数说明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默认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--no_bus_gnn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关闭 bus-level GNN（退回到仅GraphMixer/MLP）。</w:t>
            </w:r>
          </w:p>
        </w:tc>
      </w:tr>
      <w:tr>
        <w:tc>
          <w:tcPr>
            <w:tcW w:type="dxa" w:w="2880"/>
          </w:tcPr>
          <w:p>
            <w:r>
              <w:t>--bus_gnn_scope</w:t>
            </w:r>
          </w:p>
        </w:tc>
        <w:tc>
          <w:tcPr>
            <w:tcW w:type="dxa" w:w="2880"/>
          </w:tcPr>
          <w:p>
            <w:r>
              <w:t>global</w:t>
            </w:r>
          </w:p>
        </w:tc>
        <w:tc>
          <w:tcPr>
            <w:tcW w:type="dxa" w:w="2880"/>
          </w:tcPr>
          <w:p>
            <w:r>
              <w:t>global=方案B（全图共享）；local=原方案（区域子图）。</w:t>
            </w:r>
          </w:p>
        </w:tc>
      </w:tr>
      <w:tr>
        <w:tc>
          <w:tcPr>
            <w:tcW w:type="dxa" w:w="2880"/>
          </w:tcPr>
          <w:p>
            <w:r>
              <w:t>--bus_gnn_use_base_topology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用基准拓扑构建 bus-GNN 邻接（推荐用于 random_reset + replay）。</w:t>
            </w:r>
          </w:p>
        </w:tc>
      </w:tr>
      <w:tr>
        <w:tc>
          <w:tcPr>
            <w:tcW w:type="dxa" w:w="2880"/>
          </w:tcPr>
          <w:p>
            <w:r>
              <w:t>--topology_mode</w:t>
            </w:r>
          </w:p>
        </w:tc>
        <w:tc>
          <w:tcPr>
            <w:tcW w:type="dxa" w:w="2880"/>
          </w:tcPr>
          <w:p>
            <w:r>
              <w:t>static</w:t>
            </w:r>
          </w:p>
        </w:tc>
        <w:tc>
          <w:tcPr>
            <w:tcW w:type="dxa" w:w="2880"/>
          </w:tcPr>
          <w:p>
            <w:r>
              <w:t>static=无断线；random_reset=每次reset随机断线。</w:t>
            </w:r>
          </w:p>
        </w:tc>
      </w:tr>
      <w:tr>
        <w:tc>
          <w:tcPr>
            <w:tcW w:type="dxa" w:w="2880"/>
          </w:tcPr>
          <w:p>
            <w:r>
              <w:t>--outage_k</w:t>
            </w:r>
          </w:p>
        </w:tc>
        <w:tc>
          <w:tcPr>
            <w:tcW w:type="dxa" w:w="2880"/>
          </w:tcPr>
          <w:p>
            <w:r>
              <w:t>case默认</w:t>
            </w:r>
          </w:p>
        </w:tc>
        <w:tc>
          <w:tcPr>
            <w:tcW w:type="dxa" w:w="2880"/>
          </w:tcPr>
          <w:p>
            <w:r>
              <w:t>random_reset 下每回合断线数量。</w:t>
            </w:r>
          </w:p>
        </w:tc>
      </w:tr>
      <w:tr>
        <w:tc>
          <w:tcPr>
            <w:tcW w:type="dxa" w:w="2880"/>
          </w:tcPr>
          <w:p>
            <w:r>
              <w:t>--fed_mode</w:t>
            </w:r>
          </w:p>
        </w:tc>
        <w:tc>
          <w:tcPr>
            <w:tcW w:type="dxa" w:w="2880"/>
          </w:tcPr>
          <w:p>
            <w:r>
              <w:t>topo</w:t>
            </w:r>
          </w:p>
        </w:tc>
        <w:tc>
          <w:tcPr>
            <w:tcW w:type="dxa" w:w="2880"/>
          </w:tcPr>
          <w:p>
            <w:r>
              <w:t>topo/fedavg/none 联邦聚合方式。方案B的bus-encoder本身是共享的，因此不需要对其做多客户端加权混合。</w:t>
            </w:r>
          </w:p>
        </w:tc>
      </w:tr>
    </w:tbl>
    <w:p>
      <w:pPr>
        <w:pStyle w:val="Heading2"/>
      </w:pPr>
      <w:r>
        <w:t>5. 终端运行指令（示例）</w:t>
      </w:r>
    </w:p>
    <w:p>
      <w:r>
        <w:t>以下示例以 case141、拓扑扰动 random_reset 为主（与你当前对比设置一致）。</w:t>
      </w:r>
    </w:p>
    <w:p>
      <w:pPr>
        <w:pStyle w:val="Heading3"/>
      </w:pPr>
      <w:r>
        <w:t>5.1 纯MLP基线（FMASAC）</w:t>
      </w:r>
    </w:p>
    <w:p>
      <w:r>
        <w:t>python train_fmasac.py --case 141 --topology_mode random_reset --outage_k 4 --outage_policy local --outage_radius 2 --avoid_slack_hops 1 --topology_seed 0</w:t>
      </w:r>
    </w:p>
    <w:p>
      <w:pPr>
        <w:pStyle w:val="Heading3"/>
      </w:pPr>
      <w:r>
        <w:t>5.2 GNN-FMASAC（方案B：全图共享 bus-GNN + GraphMixer）</w:t>
      </w:r>
    </w:p>
    <w:p>
      <w:r>
        <w:t>python train_gnn.py --case 141 --bus_gnn_scope global --bus_gnn_use_base_topology --topology_mode random_reset --outage_k 4 --outage_policy local --outage_radius 2 --avoid_slack_hops 1 --topology_seed 0</w:t>
      </w:r>
    </w:p>
    <w:p>
      <w:pPr>
        <w:pStyle w:val="Heading3"/>
      </w:pPr>
      <w:r>
        <w:t>5.3 只验证 GraphMixer（关闭 bus-GNN）</w:t>
      </w:r>
    </w:p>
    <w:p>
      <w:r>
        <w:t>python train_gnn.py --case 141 --no_bus_gnn --topology_mode random_reset --outage_k 4 --outage_policy local --outage_radius 2 --avoid_slack_hops 1 --topology_seed 0</w:t>
      </w:r>
    </w:p>
    <w:p>
      <w:pPr>
        <w:pStyle w:val="Heading3"/>
      </w:pPr>
      <w:r>
        <w:t>5.4 回退到原“区域子图 bus-GNN”（对照实验）</w:t>
      </w:r>
    </w:p>
    <w:p>
      <w:r>
        <w:t>python train_gnn.py --case 141 --bus_gnn_scope local --topology_mode random_reset --outage_k 4 --outage_policy local --outage_radius 2 --avoid_slack_hops 1 --topology_seed 0</w:t>
      </w:r>
    </w:p>
    <w:p>
      <w:pPr>
        <w:pStyle w:val="Heading2"/>
      </w:pPr>
      <w:r>
        <w:t>6. 实验建议（让GNN更可能赢）</w:t>
      </w:r>
    </w:p>
    <w:p>
      <w:pPr>
        <w:pStyle w:val="ListNumber"/>
      </w:pPr>
      <w:r>
        <w:t>先跑 5.3/5.4/5.2 三组对照，确认收益来自 bus-GNN 还是 GraphMixer。</w:t>
      </w:r>
    </w:p>
    <w:p>
      <w:pPr>
        <w:pStyle w:val="ListNumber"/>
      </w:pPr>
      <w:r>
        <w:t>若扰动下仍不如MLP：建议将 --bus_gnn_use_base_topology 保持开启，并将 bus_gnn_lr_scale 调小（例如 0.1~0.2）。</w:t>
      </w:r>
    </w:p>
    <w:p>
      <w:pPr>
        <w:pStyle w:val="ListNumber"/>
      </w:pPr>
      <w:r>
        <w:t>希望进一步提升扰动鲁棒性：可在全图GNN加入 edge feature（阻抗/开关状态），或将 GCN 替换为注意力结构（GAT/edge-aware）。</w:t>
      </w:r>
    </w:p>
    <w:p>
      <w:pPr>
        <w:pStyle w:val="Heading2"/>
      </w:pPr>
      <w:r>
        <w:t>7. 文件清单</w:t>
      </w:r>
    </w:p>
    <w:p>
      <w:pPr>
        <w:pStyle w:val="ListBullet"/>
      </w:pPr>
      <w:r>
        <w:t>code/：更新后的项目代码（含方案B实现）</w:t>
      </w:r>
    </w:p>
    <w:p>
      <w:pPr>
        <w:pStyle w:val="ListBullet"/>
      </w:pPr>
      <w:r>
        <w:t>docs/：项目说明 Word（本文件）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GNN-FMASAC (Scheme-B) 项目说明文档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