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C77" w14:textId="378BEEBB" w:rsidR="00355CFC" w:rsidRPr="00B54EC3" w:rsidRDefault="00355CFC" w:rsidP="00355CFC">
      <w:pPr>
        <w:jc w:val="center"/>
        <w:rPr>
          <w:b/>
          <w:bCs/>
          <w:sz w:val="28"/>
          <w:szCs w:val="28"/>
          <w:lang w:val="ka-GE"/>
        </w:rPr>
      </w:pPr>
      <w:bookmarkStart w:id="0" w:name="_GoBack"/>
      <w:r w:rsidRPr="00893E59">
        <w:rPr>
          <w:b/>
          <w:bCs/>
          <w:sz w:val="28"/>
          <w:szCs w:val="28"/>
          <w:lang w:val="ka-GE"/>
        </w:rPr>
        <w:t>ლაბორატორიული სამუშაო #</w:t>
      </w:r>
      <w:r w:rsidR="00B54EC3">
        <w:rPr>
          <w:b/>
          <w:bCs/>
          <w:sz w:val="28"/>
          <w:szCs w:val="28"/>
          <w:lang w:val="ka-GE"/>
        </w:rPr>
        <w:t>4</w:t>
      </w:r>
    </w:p>
    <w:p w14:paraId="68BF27B4" w14:textId="31BC4F03" w:rsidR="00355CFC" w:rsidRDefault="00355CFC" w:rsidP="00355CFC">
      <w:pPr>
        <w:jc w:val="center"/>
        <w:rPr>
          <w:b/>
          <w:bCs/>
          <w:lang w:val="ka-GE"/>
        </w:rPr>
      </w:pPr>
      <w:r>
        <w:rPr>
          <w:b/>
          <w:bCs/>
          <w:lang w:val="ka-GE"/>
        </w:rPr>
        <w:t xml:space="preserve">მიმდევრობით შეერთებულ </w:t>
      </w:r>
      <w:r>
        <w:rPr>
          <w:b/>
          <w:bCs/>
        </w:rPr>
        <w:t xml:space="preserve">RLC </w:t>
      </w:r>
      <w:r>
        <w:rPr>
          <w:b/>
          <w:bCs/>
          <w:lang w:val="ka-GE"/>
        </w:rPr>
        <w:t>წრედში დენის სიხშირეზე დამოკიდებულების გამოკვლევა</w:t>
      </w:r>
      <w:bookmarkEnd w:id="0"/>
    </w:p>
    <w:p w14:paraId="2781EEC7" w14:textId="6556FB4B" w:rsidR="00BE76FF" w:rsidRPr="00355CFC" w:rsidRDefault="00355CFC" w:rsidP="00355CFC">
      <w:pPr>
        <w:rPr>
          <w:lang w:val="ka-GE"/>
        </w:rPr>
      </w:pPr>
      <w:r>
        <w:rPr>
          <w:lang w:val="ka-GE"/>
        </w:rPr>
        <w:t xml:space="preserve">ლაბორატორიული სამუშაოს მიზანი იყო მიმდევრობით შეერთებულ </w:t>
      </w:r>
      <w:r>
        <w:t xml:space="preserve">RLC </w:t>
      </w:r>
      <w:r>
        <w:rPr>
          <w:lang w:val="ka-GE"/>
        </w:rPr>
        <w:t>წრედში, რომელიც ქვედა სურათზეა მოცემული, დენის სიხშირეზე დამოკიდებულების გრაფიკის შედარება ექსპერიმენტული და თეორიული შედეგისთვის.</w:t>
      </w:r>
    </w:p>
    <w:p w14:paraId="1588A0FD" w14:textId="54F35898" w:rsidR="009428D8" w:rsidRDefault="00BE76FF" w:rsidP="00BE76FF">
      <w:pPr>
        <w:jc w:val="center"/>
      </w:pPr>
      <w:r w:rsidRPr="00BE76FF">
        <w:drawing>
          <wp:inline distT="0" distB="0" distL="0" distR="0" wp14:anchorId="2CB206F7" wp14:editId="011A3459">
            <wp:extent cx="59436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9730" w14:textId="24063E6A" w:rsidR="00BE76FF" w:rsidRDefault="00AE33CA" w:rsidP="00BE76FF">
      <w:pPr>
        <w:rPr>
          <w:lang w:val="ka-GE"/>
        </w:rPr>
      </w:pPr>
      <w:r>
        <w:rPr>
          <w:lang w:val="ka-GE"/>
        </w:rPr>
        <w:t>ამ წრედზე სიხშირის სხვადასხვა მნიშვნელობებისთვის წინაღობაზე გაზომილი ძაბვის ჩანიშვნით მივიღებთ შემდეგ ცხრილს:</w:t>
      </w:r>
    </w:p>
    <w:p w14:paraId="1E95243A" w14:textId="5D0EAD90" w:rsidR="00AE33CA" w:rsidRDefault="00AE33CA" w:rsidP="00AE33CA">
      <w:pPr>
        <w:jc w:val="center"/>
        <w:rPr>
          <w:lang w:val="ka-GE"/>
        </w:rPr>
      </w:pPr>
      <w:r w:rsidRPr="00AE33CA">
        <w:rPr>
          <w:lang w:val="ka-GE"/>
        </w:rPr>
        <w:drawing>
          <wp:inline distT="0" distB="0" distL="0" distR="0" wp14:anchorId="5AD07B17" wp14:editId="0B0F17BF">
            <wp:extent cx="1467055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AB82" w14:textId="3A631C36" w:rsidR="00D10D53" w:rsidRPr="00D10D53" w:rsidRDefault="00AE33CA" w:rsidP="00AE33CA">
      <w:pPr>
        <w:rPr>
          <w:lang w:val="ka-GE"/>
        </w:rPr>
      </w:pPr>
      <w:r>
        <w:rPr>
          <w:lang w:val="ka-GE"/>
        </w:rPr>
        <w:t xml:space="preserve">როგორც ცხრილში ვხედავთ, დაბალ და მაღალ სიხშირეებზე </w:t>
      </w:r>
      <w:r w:rsidR="00D42FAB">
        <w:rPr>
          <w:lang w:val="ka-GE"/>
        </w:rPr>
        <w:t xml:space="preserve">წინაღობაზე </w:t>
      </w:r>
      <w:r w:rsidR="001B6B09">
        <w:rPr>
          <w:lang w:val="ka-GE"/>
        </w:rPr>
        <w:t xml:space="preserve">ძაბვა თითქმის არ გვაქვს. ასეთი ქცევა აქვს </w:t>
      </w:r>
      <w:r w:rsidR="001B6B09">
        <w:t xml:space="preserve">Band-pass </w:t>
      </w:r>
      <w:r w:rsidR="001B6B09">
        <w:rPr>
          <w:lang w:val="ka-GE"/>
        </w:rPr>
        <w:t xml:space="preserve">ფილტრს. წინა ლაბორატორიულ სამუშაოზე მივიღეთ შედეგი, რომლის მიხედვითაც </w:t>
      </w:r>
      <w:r w:rsidR="00827B61">
        <w:rPr>
          <w:lang w:val="ka-GE"/>
        </w:rPr>
        <w:t>ზუსტად იგივე წრედის რეზონანსული სიხშირე 160.2კჰც იყო. ჩვენი აღებული რამდენიმე ანათვალი თანხმობაშია ამ შედეგთან. ასევე შეგვიძლია ზუსტად ავაგოთ დენის სიხშირეზე დამოკიდებულების გრაფიკი და დავაკვირდეთ გრაფიკის ფორმას:</w:t>
      </w:r>
    </w:p>
    <w:p w14:paraId="4A5587A8" w14:textId="7FAA445E" w:rsidR="00D10D53" w:rsidRDefault="00D10D53" w:rsidP="00D10D53">
      <w:pPr>
        <w:jc w:val="center"/>
      </w:pPr>
      <w:r w:rsidRPr="00D10D53">
        <w:lastRenderedPageBreak/>
        <w:drawing>
          <wp:inline distT="0" distB="0" distL="0" distR="0" wp14:anchorId="554555BE" wp14:editId="5FF73A74">
            <wp:extent cx="369621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66C" w14:textId="70BBCB65" w:rsidR="00D10D53" w:rsidRPr="006F3C74" w:rsidRDefault="00D10D53" w:rsidP="00D10D53">
      <w:r>
        <w:rPr>
          <w:lang w:val="ka-GE"/>
        </w:rPr>
        <w:t xml:space="preserve">გრაფიკზეც კარგად ჩანს </w:t>
      </w:r>
      <w:r>
        <w:t xml:space="preserve">Band-pass </w:t>
      </w:r>
      <w:r>
        <w:rPr>
          <w:lang w:val="ka-GE"/>
        </w:rPr>
        <w:t>ფილტრის ფორმა</w:t>
      </w:r>
      <w:r>
        <w:t xml:space="preserve"> </w:t>
      </w:r>
      <w:r>
        <w:rPr>
          <w:lang w:val="ka-GE"/>
        </w:rPr>
        <w:t>და ის, რომ დაახლოებით 160კჰც არის რეზონანსული სიხშირე (ამ დროს ხდება დენი მაქსიმუმი). შეგვიძლია ჩვენი აღებული ანათვლები შევადაროთ მიღებულ გრაფიკზე შესაბამის მნიშვნელობებს</w:t>
      </w:r>
      <w:r w:rsidR="00174C20">
        <w:t>:</w:t>
      </w:r>
    </w:p>
    <w:p w14:paraId="3E0B249E" w14:textId="6F76C352" w:rsidR="00D10D53" w:rsidRDefault="00174C20" w:rsidP="00B54EC3">
      <w:pPr>
        <w:jc w:val="center"/>
      </w:pPr>
      <w:r w:rsidRPr="00174C20">
        <w:drawing>
          <wp:inline distT="0" distB="0" distL="0" distR="0" wp14:anchorId="48FCE375" wp14:editId="55B3D7FD">
            <wp:extent cx="5943600" cy="158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14B4" w14:textId="663D22B6" w:rsidR="00174C20" w:rsidRPr="00174C20" w:rsidRDefault="00174C20" w:rsidP="00D10D53">
      <w:pPr>
        <w:rPr>
          <w:lang w:val="ka-GE"/>
        </w:rPr>
      </w:pPr>
      <w:r>
        <w:rPr>
          <w:lang w:val="ka-GE"/>
        </w:rPr>
        <w:t>პირველ ბლოკში ნაჩვენებია თეორიული გზით მიღებულ ფორმულაში ჩასმული მნიშვნელობები, ხოლო მეორეში ექსპერიმენტულად მიღებული. თვალით შედარებითაც ჩანს, რომ ეს მნიშვნლობები ან იგივეა, ან რიგით მაინც ემთხვევ</w:t>
      </w:r>
      <w:r w:rsidR="00B54EC3">
        <w:rPr>
          <w:lang w:val="ka-GE"/>
        </w:rPr>
        <w:t>იან</w:t>
      </w:r>
      <w:r>
        <w:rPr>
          <w:lang w:val="ka-GE"/>
        </w:rPr>
        <w:t xml:space="preserve"> ერთმანეთს.</w:t>
      </w:r>
    </w:p>
    <w:sectPr w:rsidR="00174C20" w:rsidRPr="001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8"/>
    <w:rsid w:val="00174C20"/>
    <w:rsid w:val="001B6B09"/>
    <w:rsid w:val="00355CFC"/>
    <w:rsid w:val="006F3C74"/>
    <w:rsid w:val="00827B61"/>
    <w:rsid w:val="009428D8"/>
    <w:rsid w:val="00AE33CA"/>
    <w:rsid w:val="00B54EC3"/>
    <w:rsid w:val="00BD2D48"/>
    <w:rsid w:val="00BE76FF"/>
    <w:rsid w:val="00D10D53"/>
    <w:rsid w:val="00D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0042"/>
  <w15:chartTrackingRefBased/>
  <w15:docId w15:val="{5A2EB835-FB45-41F9-96B7-35701DF7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</cp:revision>
  <dcterms:created xsi:type="dcterms:W3CDTF">2020-01-31T20:26:00Z</dcterms:created>
  <dcterms:modified xsi:type="dcterms:W3CDTF">2020-01-31T22:51:00Z</dcterms:modified>
</cp:coreProperties>
</file>