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1420E" w14:textId="5374674B" w:rsidR="00BB5DF6" w:rsidRPr="000E5296" w:rsidRDefault="000E5296" w:rsidP="000E5296">
      <w:pPr>
        <w:spacing w:line="276" w:lineRule="auto"/>
        <w:rPr>
          <w:rFonts w:ascii="Playfair Display" w:hAnsi="Playfair Display"/>
          <w:b/>
          <w:bCs/>
          <w:color w:val="0D0D0D" w:themeColor="text1" w:themeTint="F2"/>
          <w:sz w:val="48"/>
          <w:szCs w:val="48"/>
        </w:rPr>
      </w:pPr>
      <w:proofErr w:type="spellStart"/>
      <w:proofErr w:type="spellEnd"/>
      <w:r>
        <w:rPr>
          <w:rFonts w:ascii="Playfair Display" w:hAnsi="Playfair Display" w:cs="Playfair Display"/>
          <w:b/>
          <w:i w:val="0"/>
          <w:color w:val="0D0D0D"/>
          <w:sz w:val="48"/>
        </w:rPr>
        <w:t>Nataliya Lamonova</w:t>
      </w:r>
    </w:p>
    <w:p w14:paraId="55FDB3EA" w14:textId="4AB3E15B" w:rsidR="000E5296" w:rsidRPr="000E5296" w:rsidRDefault="000E5296" w:rsidP="000E5296">
      <w:pPr>
        <w:spacing w:after="240" w:line="276" w:lineRule="auto"/>
        <w:rPr>
          <w:rFonts w:ascii="Barlow" w:hAnsi="Barlow"/>
          <w:i/>
          <w:iCs/>
          <w:color w:val="0D0D0D" w:themeColor="text1" w:themeTint="F2"/>
          <w:sz w:val="21"/>
          <w:szCs w:val="21"/>
        </w:rPr>
      </w:pPr>
      <w:r>
        <w:rPr>
          <w:rFonts w:ascii="Barlow" w:hAnsi="Barlow" w:cs="Barlow"/>
          <w:b w:val="0"/>
          <w:i/>
          <w:color w:val="0D0D0D"/>
          <w:sz w:val="21"/>
        </w:rPr>
        <w:t>Microsoft Certified: Power BI Data Analyst Associate · Fabric Analytics Engineer Associate · AI Transformation Leader</w:t>
      </w:r>
    </w:p>
    <w:p w14:paraId="20A17CAD" w14:textId="4585EE13" w:rsidR="008821A7" w:rsidRPr="000E5296" w:rsidRDefault="000E5296" w:rsidP="000E5296">
      <w:pPr>
        <w:spacing w:after="240"/>
        <w:rPr>
          <w:rFonts w:ascii="Barlow SemiBold" w:hAnsi="Barlow SemiBold"/>
          <w:b/>
          <w:bCs/>
          <w:color w:val="0D0D0D" w:themeColor="text1" w:themeTint="F2"/>
          <w:sz w:val="28"/>
          <w:szCs w:val="28"/>
        </w:rPr>
      </w:pPr>
      <w:r>
        <w:rPr>
          <w:rFonts w:ascii="Barlow" w:hAnsi="Barlow" w:cs="Barlow"/>
          <w:b/>
          <w:i w:val="0"/>
          <w:color w:val="0D0D0D"/>
          <w:sz w:val="40"/>
        </w:rPr>
        <w:br/>
      </w:r>
      <w:r>
        <w:rPr>
          <w:rFonts w:ascii="Barlow SemiBold" w:hAnsi="Barlow SemiBold" w:cs="Barlow SemiBold"/>
          <w:b/>
          <w:i w:val="0"/>
          <w:color w:val="0D0D0D"/>
          <w:sz w:val="28"/>
        </w:rPr>
        <w:t>EDUCATION/CREDENTIALS</w:t>
      </w:r>
    </w:p>
    <w:p w14:paraId="4A366144" w14:textId="1283C50E" w:rsidR="008821A7"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Ph.D., Control Systems and Processes — Kharkiv State Technical University for Radio and Electronics, 2001</w:t>
      </w:r>
    </w:p>
    <w:p w14:paraId="729C36A8" w14:textId="336F4513" w:rsidR="008821A7"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M.Sc., Computer Science — Kharkiv State Technical University for Radio and Electronics, 1997</w:t>
      </w:r>
    </w:p>
    <w:p w14:paraId="7502B52D" w14:textId="49E9CE78"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DAAD Postgraduate Student — Technical University of Ilmenau (Computer Science &amp; Automation), 2001–2002</w:t>
      </w:r>
    </w:p>
    <w:p w14:paraId="4A366144" w14:textId="1283C50E" w:rsidR="008821A7"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Microsoft Certified: Power BI Data Analyst Associate — Earned May 2023 (Active; expires June 2027)</w:t>
      </w:r>
    </w:p>
    <w:p w14:paraId="4A366144" w14:textId="1283C50E" w:rsidR="008821A7"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Microsoft Certified: Fabric Analytics Engineer Associate — Earned June 2025 (Active; expires June 2027)</w:t>
      </w:r>
    </w:p>
    <w:p w14:paraId="4A366144" w14:textId="1283C50E" w:rsidR="008821A7"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Microsoft Certified: AI Transformation Leader — Earned October 2026 (Active)</w:t>
      </w:r>
    </w:p>
    <w:p w14:paraId="4A366144" w14:textId="1283C50E" w:rsidR="008821A7"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Advanced Power BI — Issued Oct 2019 · Business Analysis — Issued Dec 2019</w:t>
      </w:r>
    </w:p>
    <w:p w14:paraId="654DCBE5" w14:textId="77777777" w:rsidR="00693AC9" w:rsidRPr="000E5296" w:rsidRDefault="00693AC9" w:rsidP="00693AC9">
      <w:pPr>
        <w:spacing w:line="276" w:lineRule="auto"/>
        <w:rPr>
          <w:rFonts w:ascii="Barlow" w:hAnsi="Barlow"/>
          <w:b/>
          <w:bCs/>
          <w:color w:val="0D0D0D" w:themeColor="text1" w:themeTint="F2"/>
        </w:rPr>
      </w:pPr>
    </w:p>
    <w:p w14:paraId="27B22641" w14:textId="77777777" w:rsidR="00693AC9" w:rsidRPr="000E5296" w:rsidRDefault="00693AC9" w:rsidP="00693AC9">
      <w:pPr>
        <w:spacing w:line="276" w:lineRule="auto"/>
        <w:rPr>
          <w:rFonts w:ascii="Barlow" w:hAnsi="Barlow"/>
          <w:b/>
          <w:bCs/>
          <w:color w:val="0D0D0D" w:themeColor="text1" w:themeTint="F2"/>
        </w:rPr>
      </w:pPr>
    </w:p>
    <w:p w14:paraId="5836FD4A" w14:textId="3F11C715" w:rsidR="000E5296" w:rsidRPr="000E5296" w:rsidRDefault="000E5296" w:rsidP="000E5296">
      <w:pPr>
        <w:spacing w:after="240"/>
        <w:rPr>
          <w:rFonts w:ascii="Barlow SemiBold" w:hAnsi="Barlow SemiBold"/>
          <w:b/>
          <w:bCs/>
          <w:color w:val="0D0D0D" w:themeColor="text1" w:themeTint="F2"/>
          <w:sz w:val="28"/>
          <w:szCs w:val="28"/>
        </w:rPr>
      </w:pPr>
      <w:r w:rsidRPr="000E5296">
        <w:rPr>
          <w:rFonts w:ascii="Barlow SemiBold" w:hAnsi="Barlow SemiBold"/>
          <w:b/>
          <w:bCs/>
          <w:color w:val="0D0D0D" w:themeColor="text1" w:themeTint="F2"/>
          <w:sz w:val="28"/>
          <w:szCs w:val="28"/>
        </w:rPr>
        <w:t>SUMMARY</w:t>
      </w:r>
    </w:p>
    <w:p w14:paraId="37D570BF" w14:textId="77777777" w:rsidR="006D02DA" w:rsidRPr="000E5296" w:rsidRDefault="006D02DA" w:rsidP="006D02DA">
      <w:pPr>
        <w:spacing w:after="240" w:line="276" w:lineRule="auto"/>
        <w:rPr>
          <w:rFonts w:ascii="Barlow" w:hAnsi="Barlow"/>
          <w:color w:val="0D0D0D" w:themeColor="text1" w:themeTint="F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Barlow" w:hAnsi="Barlow" w:cs="Barlow"/>
          <w:b w:val="0"/>
          <w:i w:val="0"/>
          <w:color w:val="0D0D0D"/>
        </w:rPr>
        <w:t>Senior Power BI / Microsoft Fabric Data Engineer and BI Analyst with a Ph.D. and 20+ years in data science, analytics, and reporting. Designs end-to-end solutions across Microsoft Fabric, Power BI, SQL, and Python — from data pipelines and semantic models to executive dashboards and KPI systems. Combines advanced analytics and machine learning with practical BI delivery for marketing, finance, and operations. Fluent in English and German.</w:t>
      </w:r>
    </w:p>
    <w:p w14:paraId="57BC6C86" w14:textId="77777777" w:rsidR="008821A7" w:rsidRPr="000E5296" w:rsidRDefault="008821A7" w:rsidP="000E5296">
      <w:pPr>
        <w:spacing w:line="276" w:lineRule="auto"/>
        <w:rPr>
          <w:rFonts w:ascii="Barlow" w:hAnsi="Barlow"/>
          <w:b/>
          <w:bCs/>
          <w:color w:val="0D0D0D" w:themeColor="text1" w:themeTint="F2"/>
        </w:rPr>
      </w:pPr>
    </w:p>
    <w:p w14:paraId="486A909C" w14:textId="22AE780D" w:rsidR="000E5296" w:rsidRPr="000E5296" w:rsidRDefault="000E5296" w:rsidP="000E5296">
      <w:pPr>
        <w:spacing w:after="240"/>
        <w:rPr>
          <w:rFonts w:ascii="Barlow SemiBold" w:hAnsi="Barlow SemiBold"/>
          <w:b/>
          <w:bCs/>
          <w:color w:val="0D0D0D" w:themeColor="text1" w:themeTint="F2"/>
          <w:sz w:val="28"/>
          <w:szCs w:val="28"/>
        </w:rPr>
      </w:pPr>
      <w:r w:rsidRPr="000E5296">
        <w:rPr>
          <w:rFonts w:ascii="Barlow SemiBold" w:hAnsi="Barlow SemiBold"/>
          <w:b/>
          <w:bCs/>
          <w:color w:val="0D0D0D" w:themeColor="text1" w:themeTint="F2"/>
          <w:sz w:val="28"/>
          <w:szCs w:val="28"/>
        </w:rPr>
        <w:t>SKILLS</w:t>
      </w:r>
    </w:p>
    <w:p w14:paraId="3B3A832B" w14:textId="3927BE37"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 xml:space="preserve">Microsoft Fabric &amp; Power BI: </w:t>
      </w:r>
      <w:r>
        <w:rPr>
          <w:rFonts w:ascii="Barlow" w:hAnsi="Barlow" w:cs="Barlow"/>
          <w:b w:val="0"/>
          <w:i w:val="0"/>
          <w:color w:val="0D0D0D"/>
        </w:rPr>
        <w:t>Lakehouse/warehouse modeling, semantic models, DAX, Power Query, enterprise dashboards and KPI frameworks.</w:t>
      </w:r>
    </w:p>
    <w:p w14:paraId="699F0A88" w14:textId="46ED6EBF" w:rsidR="008821A7"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 xml:space="preserve">Data Engineering: </w:t>
      </w:r>
      <w:r>
        <w:rPr>
          <w:rFonts w:ascii="Barlow" w:hAnsi="Barlow" w:cs="Barlow"/>
          <w:b w:val="0"/>
          <w:i w:val="0"/>
          <w:color w:val="0D0D0D"/>
        </w:rPr>
        <w:t>Pipelines for ingestion and transformation on Fabric/AWS; multi-source integrations (SQL, BigQuery, Postgres, APIs).</w:t>
      </w:r>
    </w:p>
    <w:p w14:paraId="3B3A832B" w14:textId="3927BE37"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 xml:space="preserve">Analytics &amp; Data Science: </w:t>
      </w:r>
      <w:r>
        <w:rPr>
          <w:rFonts w:ascii="Barlow" w:hAnsi="Barlow" w:cs="Barlow"/>
          <w:b w:val="0"/>
          <w:i w:val="0"/>
          <w:color w:val="0D0D0D"/>
        </w:rPr>
        <w:t>Forecasting, classification, clustering; Python (Pandas, NumPy), statistics, process and data mining.</w:t>
      </w:r>
    </w:p>
    <w:p w14:paraId="3B3A832B" w14:textId="3927BE37"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 xml:space="preserve">SQL &amp; Modeling: </w:t>
      </w:r>
      <w:r>
        <w:rPr>
          <w:rFonts w:ascii="Barlow" w:hAnsi="Barlow" w:cs="Barlow"/>
          <w:b w:val="0"/>
          <w:i w:val="0"/>
          <w:color w:val="0D0D0D"/>
        </w:rPr>
        <w:t>t-SQL, MySQL, PostgreSQL; dimensional design, metrics definitions, data quality and governance.</w:t>
      </w:r>
    </w:p>
    <w:p w14:paraId="3B3A832B" w14:textId="3927BE37"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 xml:space="preserve">Languages &amp; Delivery: </w:t>
      </w:r>
      <w:r>
        <w:rPr>
          <w:rFonts w:ascii="Barlow" w:hAnsi="Barlow" w:cs="Barlow"/>
          <w:b w:val="0"/>
          <w:i w:val="0"/>
          <w:color w:val="0D0D0D"/>
        </w:rPr>
        <w:t>English — Advanced; German — Advanced. Agile/SCRUM with stakeholders and business teams.</w:t>
      </w:r>
    </w:p>
    <w:p w14:paraId="239EBFE2" w14:textId="77777777" w:rsidR="000E5296" w:rsidRPr="000E5296" w:rsidRDefault="000E5296" w:rsidP="000E5296">
      <w:pPr>
        <w:spacing w:line="360" w:lineRule="auto"/>
        <w:rPr>
          <w:rFonts w:ascii="Barlow Medium" w:hAnsi="Barlow Medium"/>
          <w:color w:val="0D0D0D" w:themeColor="text1" w:themeTint="F2"/>
        </w:rPr>
      </w:pPr>
    </w:p>
    <w:p w14:paraId="1097E67E" w14:textId="5F793FB3" w:rsidR="000E5296" w:rsidRPr="000E5296" w:rsidRDefault="000E5296" w:rsidP="000E5296">
      <w:pPr>
        <w:spacing w:after="240"/>
        <w:rPr>
          <w:rFonts w:ascii="Barlow SemiBold" w:hAnsi="Barlow SemiBold"/>
          <w:b/>
          <w:bCs/>
          <w:color w:val="0D0D0D" w:themeColor="text1" w:themeTint="F2"/>
          <w:sz w:val="28"/>
          <w:szCs w:val="28"/>
        </w:rPr>
      </w:pPr>
      <w:r w:rsidRPr="000E5296">
        <w:rPr>
          <w:rFonts w:ascii="Barlow SemiBold" w:hAnsi="Barlow SemiBold"/>
          <w:b/>
          <w:bCs/>
          <w:color w:val="0D0D0D" w:themeColor="text1" w:themeTint="F2"/>
          <w:sz w:val="28"/>
          <w:szCs w:val="28"/>
        </w:rPr>
        <w:t>PROFESSIONAL SUMMARY</w:t>
      </w:r>
    </w:p>
    <w:p w14:paraId="28E2670B" w14:textId="635167D8" w:rsidR="000E5296" w:rsidRPr="000E5296" w:rsidRDefault="000E5296" w:rsidP="000E5296">
      <w:pPr>
        <w:spacing w:line="360" w:lineRule="auto"/>
        <w:rPr>
          <w:rFonts w:ascii="Barlow" w:hAnsi="Barlow"/>
          <w:color w:val="0D0D0D" w:themeColor="text1" w:themeTint="F2"/>
        </w:rPr>
      </w:pPr>
      <w:r>
        <w:rPr>
          <w:rFonts w:ascii="Barlow SemiBold" w:hAnsi="Barlow SemiBold" w:cs="Barlow SemiBold"/>
          <w:b/>
          <w:i w:val="0"/>
          <w:color w:val="0D0D0D"/>
          <w:sz w:val="28"/>
        </w:rPr>
        <w:t>BI &amp; Data Analyst / Data Scientist</w:t>
      </w:r>
      <w:r>
        <w:rPr>
          <w:rFonts w:ascii="Barlow" w:hAnsi="Barlow" w:cs="Barlow"/>
          <w:b w:val="0"/>
          <w:i w:val="0"/>
          <w:color w:val="0D0D0D"/>
          <w:sz w:val="28"/>
        </w:rPr>
        <w:tab/>
        <w:tab/>
        <w:tab/>
        <w:tab/>
      </w:r>
      <w:r>
        <w:rPr>
          <w:rFonts w:ascii="Barlow" w:hAnsi="Barlow" w:cs="Barlow"/>
          <w:b w:val="0"/>
          <w:i w:val="0"/>
          <w:color w:val="0D0D0D"/>
        </w:rPr>
        <w:t>Oct 2017 – Present</w:t>
      </w:r>
    </w:p>
    <w:p w14:paraId="09235845" w14:textId="638B9716" w:rsidR="000E5296" w:rsidRPr="000E5296" w:rsidRDefault="000E5296" w:rsidP="000E5296">
      <w:pPr>
        <w:spacing w:after="240" w:line="276" w:lineRule="auto"/>
        <w:rPr>
          <w:rFonts w:ascii="Barlow" w:hAnsi="Barlow"/>
          <w:color w:val="0D0D0D" w:themeColor="text1" w:themeTint="F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Barlow" w:hAnsi="Barlow" w:cs="Barlow"/>
          <w:b w:val="0"/>
          <w:i w:val="0"/>
          <w:color w:val="0D0D0D"/>
        </w:rPr>
        <w:t>QArea — Marketing analytics, finance reporting, and multi-source BI systems for decision-makers.</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Built integrated marketing and finance reporting: metrics/KPI dashboards in Power BI; pipelines and analysis with Python, Postgres, BigQuery, and Data Studio.</w:t>
      </w:r>
    </w:p>
    <w:p w14:paraId="6FBC5221" w14:textId="67EDC186"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Designed structured multi-source data solutions; extracted insights from large structured and unstructured datasets to automate and optimize key processes.</w:t>
      </w:r>
    </w:p>
    <w:p w14:paraId="79067E2C" w14:textId="1E0E72F0"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Delivered company analytics and code-quality analytics (GitHub analysis, data mining, visualization) for operational and executive stakeholders.</w:t>
      </w:r>
    </w:p>
    <w:p w14:paraId="09235845" w14:textId="638B9716" w:rsidR="000E5296" w:rsidRPr="000E5296" w:rsidRDefault="000E5296" w:rsidP="000E5296">
      <w:pPr>
        <w:spacing w:after="240" w:line="276" w:lineRule="auto"/>
        <w:rPr>
          <w:rFonts w:ascii="Barlow" w:hAnsi="Barlow"/>
          <w:color w:val="0D0D0D" w:themeColor="text1" w:themeTint="F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8E2670B" w14:textId="635167D8" w:rsidR="000E5296" w:rsidRPr="000E5296" w:rsidRDefault="000E5296" w:rsidP="000E5296">
      <w:pPr>
        <w:spacing w:line="360" w:lineRule="auto"/>
        <w:rPr>
          <w:rFonts w:ascii="Barlow" w:hAnsi="Barlow"/>
          <w:color w:val="0D0D0D" w:themeColor="text1" w:themeTint="F2"/>
        </w:rPr>
      </w:pPr>
      <w:r>
        <w:rPr>
          <w:rFonts w:ascii="Barlow SemiBold" w:hAnsi="Barlow SemiBold" w:cs="Barlow SemiBold"/>
          <w:b/>
          <w:i w:val="0"/>
          <w:color w:val="0D0D0D"/>
          <w:sz w:val="28"/>
        </w:rPr>
        <w:t>Data Scientist</w:t>
      </w:r>
      <w:r>
        <w:rPr>
          <w:rFonts w:ascii="Barlow" w:hAnsi="Barlow" w:cs="Barlow"/>
          <w:b w:val="0"/>
          <w:i w:val="0"/>
          <w:color w:val="0D0D0D"/>
          <w:sz w:val="28"/>
        </w:rPr>
        <w:tab/>
        <w:tab/>
        <w:tab/>
        <w:tab/>
      </w:r>
      <w:r>
        <w:rPr>
          <w:rFonts w:ascii="Barlow" w:hAnsi="Barlow" w:cs="Barlow"/>
          <w:b w:val="0"/>
          <w:i w:val="0"/>
          <w:color w:val="0D0D0D"/>
        </w:rPr>
        <w:t>Jun 2017 – Nov 2017</w:t>
      </w:r>
    </w:p>
    <w:p w14:paraId="09235845" w14:textId="638B9716" w:rsidR="000E5296" w:rsidRPr="000E5296" w:rsidRDefault="000E5296" w:rsidP="000E5296">
      <w:pPr>
        <w:spacing w:after="240" w:line="276" w:lineRule="auto"/>
        <w:rPr>
          <w:rFonts w:ascii="Barlow" w:hAnsi="Barlow"/>
          <w:color w:val="0D0D0D" w:themeColor="text1" w:themeTint="F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Barlow" w:hAnsi="Barlow" w:cs="Barlow"/>
          <w:b w:val="0"/>
          <w:i w:val="0"/>
          <w:color w:val="0D0D0D"/>
        </w:rPr>
        <w:t>Company B, Odesa — Market analysis, sentiment and behavioural finance models.</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Created APIs for sentiment analysis and Personality Insights; classified mood vs. investment performance.</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Applied behavioural finance analytics with Python (Pandas, NumPy), IBM Watson, and statistical methods.</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Delivered market analysis supporting investment-related decision insights.</w:t>
      </w:r>
    </w:p>
    <w:p w14:paraId="09235845" w14:textId="638B9716" w:rsidR="000E5296" w:rsidRPr="000E5296" w:rsidRDefault="000E5296" w:rsidP="000E5296">
      <w:pPr>
        <w:spacing w:after="240" w:line="276" w:lineRule="auto"/>
        <w:rPr>
          <w:rFonts w:ascii="Barlow" w:hAnsi="Barlow"/>
          <w:color w:val="0D0D0D" w:themeColor="text1" w:themeTint="F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8E2670B" w14:textId="635167D8" w:rsidR="000E5296" w:rsidRPr="000E5296" w:rsidRDefault="000E5296" w:rsidP="000E5296">
      <w:pPr>
        <w:spacing w:line="360" w:lineRule="auto"/>
        <w:rPr>
          <w:rFonts w:ascii="Barlow" w:hAnsi="Barlow"/>
          <w:color w:val="0D0D0D" w:themeColor="text1" w:themeTint="F2"/>
        </w:rPr>
      </w:pPr>
      <w:r>
        <w:rPr>
          <w:rFonts w:ascii="Barlow SemiBold" w:hAnsi="Barlow SemiBold" w:cs="Barlow SemiBold"/>
          <w:b/>
          <w:i w:val="0"/>
          <w:color w:val="0D0D0D"/>
          <w:sz w:val="28"/>
        </w:rPr>
        <w:t>Data Scientist (Project under NDA)</w:t>
      </w:r>
      <w:r>
        <w:rPr>
          <w:rFonts w:ascii="Barlow" w:hAnsi="Barlow" w:cs="Barlow"/>
          <w:b w:val="0"/>
          <w:i w:val="0"/>
          <w:color w:val="0D0D0D"/>
          <w:sz w:val="28"/>
        </w:rPr>
        <w:tab/>
        <w:tab/>
        <w:tab/>
        <w:tab/>
      </w:r>
      <w:r>
        <w:rPr>
          <w:rFonts w:ascii="Barlow" w:hAnsi="Barlow" w:cs="Barlow"/>
          <w:b w:val="0"/>
          <w:i w:val="0"/>
          <w:color w:val="0D0D0D"/>
        </w:rPr>
        <w:t>2014 – May 2017</w:t>
      </w:r>
    </w:p>
    <w:p w14:paraId="09235845" w14:textId="638B9716" w:rsidR="000E5296" w:rsidRPr="000E5296" w:rsidRDefault="000E5296" w:rsidP="000E5296">
      <w:pPr>
        <w:spacing w:after="240" w:line="276" w:lineRule="auto"/>
        <w:rPr>
          <w:rFonts w:ascii="Barlow" w:hAnsi="Barlow"/>
          <w:color w:val="0D0D0D" w:themeColor="text1" w:themeTint="F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Barlow" w:hAnsi="Barlow" w:cs="Barlow"/>
          <w:b w:val="0"/>
          <w:i w:val="0"/>
          <w:color w:val="0D0D0D"/>
        </w:rPr>
        <w:t>Predictive analytics for payments, denials, and missing-data imputation.</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Developed missing-value prediction with Apriori / FP-Growth (R) and payment forecasting with hybrid ARIMA + neural MLP.</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Built denial forecasting with Random Forest in Python.</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Owned end-to-end data mining and algorithm development for production prediction use cases.</w:t>
      </w:r>
    </w:p>
    <w:p w14:paraId="09235845" w14:textId="638B9716" w:rsidR="000E5296" w:rsidRPr="000E5296" w:rsidRDefault="000E5296" w:rsidP="000E5296">
      <w:pPr>
        <w:spacing w:after="240" w:line="276" w:lineRule="auto"/>
        <w:rPr>
          <w:rFonts w:ascii="Barlow" w:hAnsi="Barlow"/>
          <w:color w:val="0D0D0D" w:themeColor="text1" w:themeTint="F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8E2670B" w14:textId="635167D8" w:rsidR="000E5296" w:rsidRPr="000E5296" w:rsidRDefault="000E5296" w:rsidP="000E5296">
      <w:pPr>
        <w:spacing w:line="360" w:lineRule="auto"/>
        <w:rPr>
          <w:rFonts w:ascii="Barlow" w:hAnsi="Barlow"/>
          <w:color w:val="0D0D0D" w:themeColor="text1" w:themeTint="F2"/>
        </w:rPr>
      </w:pPr>
      <w:r>
        <w:rPr>
          <w:rFonts w:ascii="Barlow SemiBold" w:hAnsi="Barlow SemiBold" w:cs="Barlow SemiBold"/>
          <w:b/>
          <w:i w:val="0"/>
          <w:color w:val="0D0D0D"/>
          <w:sz w:val="28"/>
        </w:rPr>
        <w:t>Selected Projects — Data Lake, BI &amp; Applied AI</w:t>
      </w:r>
      <w:r>
        <w:rPr>
          <w:rFonts w:ascii="Barlow" w:hAnsi="Barlow" w:cs="Barlow"/>
          <w:b w:val="0"/>
          <w:i w:val="0"/>
          <w:color w:val="0D0D0D"/>
          <w:sz w:val="28"/>
        </w:rPr>
        <w:tab/>
        <w:tab/>
        <w:tab/>
        <w:tab/>
      </w:r>
      <w:r>
        <w:rPr>
          <w:rFonts w:ascii="Barlow" w:hAnsi="Barlow" w:cs="Barlow"/>
          <w:b w:val="0"/>
          <w:i w:val="0"/>
          <w:color w:val="0D0D0D"/>
        </w:rPr>
        <w:t>2006 – 2022</w:t>
      </w:r>
    </w:p>
    <w:p w14:paraId="09235845" w14:textId="638B9716" w:rsidR="000E5296" w:rsidRPr="000E5296" w:rsidRDefault="000E5296" w:rsidP="000E5296">
      <w:pPr>
        <w:spacing w:after="240" w:line="276" w:lineRule="auto"/>
        <w:rPr>
          <w:rFonts w:ascii="Barlow" w:hAnsi="Barlow"/>
          <w:color w:val="0D0D0D" w:themeColor="text1" w:themeTint="F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Barlow" w:hAnsi="Barlow" w:cs="Barlow"/>
          <w:b w:val="0"/>
          <w:i w:val="0"/>
          <w:color w:val="0D0D0D"/>
        </w:rPr>
        <w:t>DataHUB data lake and marketing Customer Journey analytics; NDA data-science engagements; neuro-fuzzy load forecasting and telecom fault detection (Germany).</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DataHUB (2019–2020): data pipelines, preprocessing, requirements, and marketing reports from lead generation through Customer Journey.</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NDA / IRI / Seattle Products Exchange: large-scale data analysis and data-science delivery for analytics and regulated operations contexts.</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PSI-Tec / Intellipaxx / DFKI: ANFIS neuro-fuzzy forecasting for electricity markets; ANN fault detection for cellular base-stations; web integration research.</w:t>
      </w:r>
    </w:p>
    <w:p w14:paraId="09235845" w14:textId="638B9716" w:rsidR="000E5296" w:rsidRPr="000E5296" w:rsidRDefault="000E5296" w:rsidP="000E5296">
      <w:pPr>
        <w:spacing w:after="240" w:line="276" w:lineRule="auto"/>
        <w:rPr>
          <w:rFonts w:ascii="Barlow" w:hAnsi="Barlow"/>
          <w:color w:val="0D0D0D" w:themeColor="text1" w:themeTint="F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8E2670B" w14:textId="635167D8" w:rsidR="000E5296" w:rsidRPr="000E5296" w:rsidRDefault="000E5296" w:rsidP="000E5296">
      <w:pPr>
        <w:spacing w:line="360" w:lineRule="auto"/>
        <w:rPr>
          <w:rFonts w:ascii="Barlow" w:hAnsi="Barlow"/>
          <w:color w:val="0D0D0D" w:themeColor="text1" w:themeTint="F2"/>
        </w:rPr>
      </w:pPr>
      <w:r>
        <w:rPr>
          <w:rFonts w:ascii="Barlow SemiBold" w:hAnsi="Barlow SemiBold" w:cs="Barlow SemiBold"/>
          <w:b/>
          <w:i w:val="0"/>
          <w:color w:val="0D0D0D"/>
          <w:sz w:val="28"/>
        </w:rPr>
        <w:t>Senior Research Assistant / Post-doctoral Researcher</w:t>
      </w:r>
      <w:r>
        <w:rPr>
          <w:rFonts w:ascii="Barlow" w:hAnsi="Barlow" w:cs="Barlow"/>
          <w:b w:val="0"/>
          <w:i w:val="0"/>
          <w:color w:val="0D0D0D"/>
          <w:sz w:val="28"/>
        </w:rPr>
        <w:tab/>
        <w:tab/>
        <w:tab/>
        <w:tab/>
      </w:r>
      <w:r>
        <w:rPr>
          <w:rFonts w:ascii="Barlow" w:hAnsi="Barlow" w:cs="Barlow"/>
          <w:b w:val="0"/>
          <w:i w:val="0"/>
          <w:color w:val="0D0D0D"/>
        </w:rPr>
        <w:t>2004 – 2015</w:t>
      </w:r>
    </w:p>
    <w:p w14:paraId="09235845" w14:textId="638B9716" w:rsidR="000E5296" w:rsidRPr="000E5296" w:rsidRDefault="000E5296" w:rsidP="000E5296">
      <w:pPr>
        <w:spacing w:after="240" w:line="276" w:lineRule="auto"/>
        <w:rPr>
          <w:rFonts w:ascii="Barlow" w:hAnsi="Barlow"/>
          <w:color w:val="0D0D0D" w:themeColor="text1" w:themeTint="F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Barlow" w:hAnsi="Barlow" w:cs="Barlow"/>
          <w:b w:val="0"/>
          <w:i w:val="0"/>
          <w:color w:val="0D0D0D"/>
        </w:rPr>
        <w:t>Kharkiv National University of Radio Electronics; Knowledge Media Laboratory, Hokkaido University (Japan).</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Developed neural-network and statistical methods for identification, forecasting, clustering, diagnostics, and fault detection (42 publications).</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Built agent-based therapy-planning technology combining logic programming and fuzzy logic for clinical trials (Hokkaido University).</w:t>
      </w:r>
    </w:p>
    <w:p w14:paraId="3315B9F4" w14:textId="30FD5A6D" w:rsidR="000E5296" w:rsidRPr="000E5296" w:rsidRDefault="000E5296" w:rsidP="000E5296">
      <w:pPr>
        <w:pStyle w:val="ListParagraph"/>
        <w:numPr>
          <w:ilvl w:val="0"/>
          <w:numId w:val="1"/>
        </w:numPr>
        <w:spacing w:line="360" w:lineRule="auto"/>
        <w:ind w:left="720"/>
        <w:rPr>
          <w:rFonts w:ascii="Barlow Medium" w:hAnsi="Barlow Medium"/>
          <w:color w:val="0D0D0D" w:themeColor="text1" w:themeTint="F2"/>
        </w:rPr>
      </w:pPr>
      <w:r>
        <w:rPr>
          <w:rFonts w:ascii="Barlow Medium" w:hAnsi="Barlow Medium" w:cs="Barlow Medium"/>
          <w:b w:val="0"/>
          <w:i w:val="0"/>
          <w:color w:val="0D0D0D"/>
        </w:rPr>
        <w:t>Earlier: Head of IT (auto parts, Kharkiv) and project coordination for hotel software (PSI-Tec GmbH, Germany).</w:t>
      </w:r>
    </w:p>
    <w:sectPr w:rsidR="000E5296" w:rsidRPr="000E5296" w:rsidSect="00207203">
      <w:headerReference w:type="default" r:id="rId11"/>
      <w:footerReference w:type="default" r:id="rId12"/>
      <w:footerReference w:type="first" r:id="rId13"/>
      <w:pgSz w:w="12240" w:h="15840"/>
      <w:pgMar w:top="259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A6CC5" w14:textId="77777777" w:rsidR="00FE53CD" w:rsidRDefault="00FE53CD" w:rsidP="009E35E1">
      <w:r>
        <w:separator/>
      </w:r>
    </w:p>
  </w:endnote>
  <w:endnote w:type="continuationSeparator" w:id="0">
    <w:p w14:paraId="6D4FFB09" w14:textId="77777777" w:rsidR="00FE53CD" w:rsidRDefault="00FE53CD" w:rsidP="009E3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layfair Display">
    <w:panose1 w:val="00000500000000000000"/>
    <w:charset w:val="4D"/>
    <w:family w:val="auto"/>
    <w:pitch w:val="variable"/>
    <w:sig w:usb0="00000207" w:usb1="00000000" w:usb2="00000000" w:usb3="00000000" w:csb0="00000097" w:csb1="00000000"/>
  </w:font>
  <w:font w:name="Barlow">
    <w:panose1 w:val="00000500000000000000"/>
    <w:charset w:val="4D"/>
    <w:family w:val="auto"/>
    <w:pitch w:val="variable"/>
    <w:sig w:usb0="20000007" w:usb1="00000000" w:usb2="00000000" w:usb3="00000000" w:csb0="00000193" w:csb1="00000000"/>
  </w:font>
  <w:font w:name="Barlow SemiBold">
    <w:panose1 w:val="00000700000000000000"/>
    <w:charset w:val="4D"/>
    <w:family w:val="auto"/>
    <w:pitch w:val="variable"/>
    <w:sig w:usb0="20000007" w:usb1="00000000" w:usb2="00000000" w:usb3="00000000" w:csb0="00000193" w:csb1="00000000"/>
  </w:font>
  <w:font w:name="Barlow Medium">
    <w:panose1 w:val="000006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5B188" w14:textId="3C3E36B1" w:rsidR="008821A7" w:rsidRPr="008821A7" w:rsidRDefault="001660C7" w:rsidP="008821A7">
    <w:pPr>
      <w:pStyle w:val="Footer"/>
      <w:jc w:val="center"/>
      <w:rPr>
        <w:rFonts w:ascii="Barlow" w:hAnsi="Barlow"/>
      </w:rPr>
    </w:pPr>
    <w:r>
      <w:rPr>
        <w:rFonts w:ascii="Barlow" w:hAnsi="Barlow"/>
        <w:noProof/>
      </w:rPr>
      <w:drawing>
        <wp:anchor distT="0" distB="0" distL="114300" distR="114300" simplePos="0" relativeHeight="251658241" behindDoc="1" locked="0" layoutInCell="1" allowOverlap="1" wp14:anchorId="39C4E5DD" wp14:editId="212269A9">
          <wp:simplePos x="0" y="0"/>
          <wp:positionH relativeFrom="column">
            <wp:posOffset>-898355</wp:posOffset>
          </wp:positionH>
          <wp:positionV relativeFrom="paragraph">
            <wp:posOffset>130628</wp:posOffset>
          </wp:positionV>
          <wp:extent cx="7772400" cy="508195"/>
          <wp:effectExtent l="0" t="0" r="0" b="0"/>
          <wp:wrapNone/>
          <wp:docPr id="1442944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44046" name="Picture 1442944046"/>
                  <pic:cNvPicPr/>
                </pic:nvPicPr>
                <pic:blipFill>
                  <a:blip r:embed="rId1">
                    <a:extLst>
                      <a:ext uri="{28A0092B-C50C-407E-A947-70E740481C1C}">
                        <a14:useLocalDpi xmlns:a14="http://schemas.microsoft.com/office/drawing/2010/main" val="0"/>
                      </a:ext>
                    </a:extLst>
                  </a:blip>
                  <a:stretch>
                    <a:fillRect/>
                  </a:stretch>
                </pic:blipFill>
                <pic:spPr>
                  <a:xfrm>
                    <a:off x="0" y="0"/>
                    <a:ext cx="7772400" cy="508195"/>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3425F" w14:textId="3484D3F8" w:rsidR="00693AC9" w:rsidRDefault="001660C7">
    <w:pPr>
      <w:pStyle w:val="Footer"/>
    </w:pPr>
    <w:r>
      <w:rPr>
        <w:noProof/>
      </w:rPr>
      <w:drawing>
        <wp:anchor distT="0" distB="0" distL="114300" distR="114300" simplePos="0" relativeHeight="251658240" behindDoc="1" locked="0" layoutInCell="1" allowOverlap="1" wp14:anchorId="66C4A4F0" wp14:editId="4D948FFF">
          <wp:simplePos x="0" y="0"/>
          <wp:positionH relativeFrom="column">
            <wp:posOffset>-901337</wp:posOffset>
          </wp:positionH>
          <wp:positionV relativeFrom="paragraph">
            <wp:posOffset>130628</wp:posOffset>
          </wp:positionV>
          <wp:extent cx="7772400" cy="508195"/>
          <wp:effectExtent l="0" t="0" r="0" b="0"/>
          <wp:wrapNone/>
          <wp:docPr id="106595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5432" name="Picture 106595432"/>
                  <pic:cNvPicPr/>
                </pic:nvPicPr>
                <pic:blipFill>
                  <a:blip r:embed="rId1">
                    <a:extLst>
                      <a:ext uri="{28A0092B-C50C-407E-A947-70E740481C1C}">
                        <a14:useLocalDpi xmlns:a14="http://schemas.microsoft.com/office/drawing/2010/main" val="0"/>
                      </a:ext>
                    </a:extLst>
                  </a:blip>
                  <a:stretch>
                    <a:fillRect/>
                  </a:stretch>
                </pic:blipFill>
                <pic:spPr>
                  <a:xfrm>
                    <a:off x="0" y="0"/>
                    <a:ext cx="7772400" cy="50819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C213B" w14:textId="77777777" w:rsidR="00FE53CD" w:rsidRDefault="00FE53CD" w:rsidP="009E35E1">
      <w:r>
        <w:separator/>
      </w:r>
    </w:p>
  </w:footnote>
  <w:footnote w:type="continuationSeparator" w:id="0">
    <w:p w14:paraId="29E8C649" w14:textId="77777777" w:rsidR="00FE53CD" w:rsidRDefault="00FE53CD" w:rsidP="009E3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E210D" w14:textId="5B8F7AF5" w:rsidR="00EA189D" w:rsidRDefault="007D4B83">
    <w:pPr>
      <w:pStyle w:val="Header"/>
    </w:pPr>
    <w:r>
      <w:rPr>
        <w:noProof/>
      </w:rPr>
      <w:drawing>
        <wp:anchor distT="0" distB="0" distL="114300" distR="114300" simplePos="0" relativeHeight="251659265" behindDoc="1" locked="0" layoutInCell="1" allowOverlap="1" wp14:anchorId="2A6D02B0" wp14:editId="74EABE92">
          <wp:simplePos x="0" y="0"/>
          <wp:positionH relativeFrom="margin">
            <wp:align>center</wp:align>
          </wp:positionH>
          <wp:positionV relativeFrom="paragraph">
            <wp:posOffset>-469900</wp:posOffset>
          </wp:positionV>
          <wp:extent cx="7772400" cy="1307856"/>
          <wp:effectExtent l="0" t="0" r="0" b="635"/>
          <wp:wrapNone/>
          <wp:docPr id="1328546268" name="Picture 1" descr="A white background with yellow and black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46268" name="Picture 1" descr="A white background with yellow and black colo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72400" cy="130785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C3CAA"/>
    <w:multiLevelType w:val="hybridMultilevel"/>
    <w:tmpl w:val="FA46FC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36368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5E1"/>
    <w:rsid w:val="00013BA6"/>
    <w:rsid w:val="000475E1"/>
    <w:rsid w:val="000E5296"/>
    <w:rsid w:val="00165EEA"/>
    <w:rsid w:val="001660C7"/>
    <w:rsid w:val="00196A3A"/>
    <w:rsid w:val="00207203"/>
    <w:rsid w:val="00302248"/>
    <w:rsid w:val="00307D6E"/>
    <w:rsid w:val="003432AA"/>
    <w:rsid w:val="004313DD"/>
    <w:rsid w:val="00574063"/>
    <w:rsid w:val="00693AC9"/>
    <w:rsid w:val="006C115A"/>
    <w:rsid w:val="006D02DA"/>
    <w:rsid w:val="007067E3"/>
    <w:rsid w:val="007D4B83"/>
    <w:rsid w:val="007E17FF"/>
    <w:rsid w:val="00830428"/>
    <w:rsid w:val="008821A7"/>
    <w:rsid w:val="009E35E1"/>
    <w:rsid w:val="00B37177"/>
    <w:rsid w:val="00BB5DF6"/>
    <w:rsid w:val="00CC154A"/>
    <w:rsid w:val="00E040ED"/>
    <w:rsid w:val="00EA189D"/>
    <w:rsid w:val="00EF2099"/>
    <w:rsid w:val="00FA4F59"/>
    <w:rsid w:val="00FC44E0"/>
    <w:rsid w:val="00FE03E1"/>
    <w:rsid w:val="00FE5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2A0F9"/>
  <w15:chartTrackingRefBased/>
  <w15:docId w15:val="{337BA865-43CA-884E-B309-2FA4FBEB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5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5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5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5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5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5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5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5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5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5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5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5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5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5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5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5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5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5E1"/>
    <w:rPr>
      <w:rFonts w:eastAsiaTheme="majorEastAsia" w:cstheme="majorBidi"/>
      <w:color w:val="272727" w:themeColor="text1" w:themeTint="D8"/>
    </w:rPr>
  </w:style>
  <w:style w:type="paragraph" w:styleId="Title">
    <w:name w:val="Title"/>
    <w:basedOn w:val="Normal"/>
    <w:next w:val="Normal"/>
    <w:link w:val="TitleChar"/>
    <w:uiPriority w:val="10"/>
    <w:qFormat/>
    <w:rsid w:val="009E35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5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5E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5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5E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E35E1"/>
    <w:rPr>
      <w:i/>
      <w:iCs/>
      <w:color w:val="404040" w:themeColor="text1" w:themeTint="BF"/>
    </w:rPr>
  </w:style>
  <w:style w:type="paragraph" w:styleId="ListParagraph">
    <w:name w:val="List Paragraph"/>
    <w:basedOn w:val="Normal"/>
    <w:uiPriority w:val="34"/>
    <w:qFormat/>
    <w:rsid w:val="009E35E1"/>
    <w:pPr>
      <w:ind w:left="720"/>
      <w:contextualSpacing/>
    </w:pPr>
  </w:style>
  <w:style w:type="character" w:styleId="IntenseEmphasis">
    <w:name w:val="Intense Emphasis"/>
    <w:basedOn w:val="DefaultParagraphFont"/>
    <w:uiPriority w:val="21"/>
    <w:qFormat/>
    <w:rsid w:val="009E35E1"/>
    <w:rPr>
      <w:i/>
      <w:iCs/>
      <w:color w:val="0F4761" w:themeColor="accent1" w:themeShade="BF"/>
    </w:rPr>
  </w:style>
  <w:style w:type="paragraph" w:styleId="IntenseQuote">
    <w:name w:val="Intense Quote"/>
    <w:basedOn w:val="Normal"/>
    <w:next w:val="Normal"/>
    <w:link w:val="IntenseQuoteChar"/>
    <w:uiPriority w:val="30"/>
    <w:qFormat/>
    <w:rsid w:val="009E35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5E1"/>
    <w:rPr>
      <w:i/>
      <w:iCs/>
      <w:color w:val="0F4761" w:themeColor="accent1" w:themeShade="BF"/>
    </w:rPr>
  </w:style>
  <w:style w:type="character" w:styleId="IntenseReference">
    <w:name w:val="Intense Reference"/>
    <w:basedOn w:val="DefaultParagraphFont"/>
    <w:uiPriority w:val="32"/>
    <w:qFormat/>
    <w:rsid w:val="009E35E1"/>
    <w:rPr>
      <w:b/>
      <w:bCs/>
      <w:smallCaps/>
      <w:color w:val="0F4761" w:themeColor="accent1" w:themeShade="BF"/>
      <w:spacing w:val="5"/>
    </w:rPr>
  </w:style>
  <w:style w:type="paragraph" w:styleId="Header">
    <w:name w:val="header"/>
    <w:basedOn w:val="Normal"/>
    <w:link w:val="HeaderChar"/>
    <w:uiPriority w:val="99"/>
    <w:unhideWhenUsed/>
    <w:rsid w:val="009E35E1"/>
    <w:pPr>
      <w:tabs>
        <w:tab w:val="center" w:pos="4680"/>
        <w:tab w:val="right" w:pos="9360"/>
      </w:tabs>
    </w:pPr>
  </w:style>
  <w:style w:type="character" w:customStyle="1" w:styleId="HeaderChar">
    <w:name w:val="Header Char"/>
    <w:basedOn w:val="DefaultParagraphFont"/>
    <w:link w:val="Header"/>
    <w:uiPriority w:val="99"/>
    <w:rsid w:val="009E35E1"/>
  </w:style>
  <w:style w:type="paragraph" w:styleId="Footer">
    <w:name w:val="footer"/>
    <w:basedOn w:val="Normal"/>
    <w:link w:val="FooterChar"/>
    <w:uiPriority w:val="99"/>
    <w:unhideWhenUsed/>
    <w:rsid w:val="009E35E1"/>
    <w:pPr>
      <w:tabs>
        <w:tab w:val="center" w:pos="4680"/>
        <w:tab w:val="right" w:pos="9360"/>
      </w:tabs>
    </w:pPr>
  </w:style>
  <w:style w:type="character" w:customStyle="1" w:styleId="FooterChar">
    <w:name w:val="Footer Char"/>
    <w:basedOn w:val="DefaultParagraphFont"/>
    <w:link w:val="Footer"/>
    <w:uiPriority w:val="99"/>
    <w:rsid w:val="009E35E1"/>
  </w:style>
  <w:style w:type="paragraph" w:customStyle="1" w:styleId="H1">
    <w:name w:val="H1"/>
    <w:basedOn w:val="Normal"/>
    <w:qFormat/>
    <w:rsid w:val="008821A7"/>
    <w:pPr>
      <w:spacing w:after="240"/>
    </w:pPr>
    <w:rPr>
      <w:rFonts w:ascii="Playfair Display" w:hAnsi="Playfair Display"/>
      <w:b/>
      <w:bCs/>
      <w:sz w:val="40"/>
      <w:szCs w:val="40"/>
    </w:rPr>
  </w:style>
  <w:style w:type="paragraph" w:customStyle="1" w:styleId="Body">
    <w:name w:val="Body"/>
    <w:basedOn w:val="Normal"/>
    <w:qFormat/>
    <w:rsid w:val="008821A7"/>
    <w:pPr>
      <w:spacing w:after="240" w:line="276" w:lineRule="auto"/>
    </w:pPr>
    <w:rPr>
      <w:rFonts w:ascii="Barlow" w:hAnsi="Barlow"/>
    </w:rPr>
  </w:style>
  <w:style w:type="paragraph" w:customStyle="1" w:styleId="H2">
    <w:name w:val="H2"/>
    <w:basedOn w:val="Normal"/>
    <w:qFormat/>
    <w:rsid w:val="008821A7"/>
    <w:pPr>
      <w:spacing w:after="240"/>
      <w:ind w:left="720"/>
    </w:pPr>
    <w:rPr>
      <w:rFonts w:ascii="Barlow SemiBold" w:hAnsi="Barlow SemiBold"/>
      <w:b/>
      <w:bCs/>
      <w:sz w:val="28"/>
      <w:szCs w:val="28"/>
    </w:rPr>
  </w:style>
  <w:style w:type="character" w:styleId="PageNumber">
    <w:name w:val="page number"/>
    <w:basedOn w:val="DefaultParagraphFont"/>
    <w:uiPriority w:val="99"/>
    <w:semiHidden/>
    <w:unhideWhenUsed/>
    <w:rsid w:val="00693A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756D3A5A04D54EB0D40730A0024E37" ma:contentTypeVersion="12" ma:contentTypeDescription="Create a new document." ma:contentTypeScope="" ma:versionID="27c06747e88516eb4d75237bfafacef3">
  <xsd:schema xmlns:xsd="http://www.w3.org/2001/XMLSchema" xmlns:xs="http://www.w3.org/2001/XMLSchema" xmlns:p="http://schemas.microsoft.com/office/2006/metadata/properties" xmlns:ns2="4dd6a447-b73a-48f0-9f8a-da415fca55f4" xmlns:ns3="371a8fb1-ce28-40a1-9937-3eead3597498" targetNamespace="http://schemas.microsoft.com/office/2006/metadata/properties" ma:root="true" ma:fieldsID="7f6fb94112922b2ca8acde75111c9a8c" ns2:_="" ns3:_="">
    <xsd:import namespace="4dd6a447-b73a-48f0-9f8a-da415fca55f4"/>
    <xsd:import namespace="371a8fb1-ce28-40a1-9937-3eead35974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6a447-b73a-48f0-9f8a-da415fca55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75eee6-a70a-4e77-a50c-e2e5df46ff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8fb1-ce28-40a1-9937-3eead359749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c6b807-792b-42b8-a2a1-12d523f87866}" ma:internalName="TaxCatchAll" ma:showField="CatchAllData" ma:web="371a8fb1-ce28-40a1-9937-3eead35974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ct:contentTypeSchema xmlns:ct="http://schemas.microsoft.com/office/2006/metadata/contentType" xmlns:ma="http://schemas.microsoft.com/office/2006/metadata/properties/metaAttributes" ct:_="" ma:_="" ma:contentTypeName="Document" ma:contentTypeID="0x0101004B756D3A5A04D54EB0D40730A0024E37" ma:contentTypeVersion="11" ma:contentTypeDescription="Create a new document." ma:contentTypeScope="" ma:versionID="fc28dcb504a133bd9c1ce135f8a337cb">
  <xsd:schema xmlns:xsd="http://www.w3.org/2001/XMLSchema" xmlns:xs="http://www.w3.org/2001/XMLSchema" xmlns:p="http://schemas.microsoft.com/office/2006/metadata/properties" xmlns:ns2="4dd6a447-b73a-48f0-9f8a-da415fca55f4" xmlns:ns3="371a8fb1-ce28-40a1-9937-3eead3597498" targetNamespace="http://schemas.microsoft.com/office/2006/metadata/properties" ma:root="true" ma:fieldsID="8fd1e02f0b12d036dc440c0936f97300" ns2:_="" ns3:_="">
    <xsd:import namespace="4dd6a447-b73a-48f0-9f8a-da415fca55f4"/>
    <xsd:import namespace="371a8fb1-ce28-40a1-9937-3eead35974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6a447-b73a-48f0-9f8a-da415fca55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075eee6-a70a-4e77-a50c-e2e5df46ff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71a8fb1-ce28-40a1-9937-3eead359749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4c6b807-792b-42b8-a2a1-12d523f87866}" ma:internalName="TaxCatchAll" ma:showField="CatchAllData" ma:web="371a8fb1-ce28-40a1-9937-3eead35974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d6a447-b73a-48f0-9f8a-da415fca55f4">
      <Terms xmlns="http://schemas.microsoft.com/office/infopath/2007/PartnerControls"/>
    </lcf76f155ced4ddcb4097134ff3c332f>
    <TaxCatchAll xmlns="371a8fb1-ce28-40a1-9937-3eead3597498" xsi:nil="true"/>
  </documentManagement>
</p:properties>
</file>

<file path=customXml/itemProps1.xml><?xml version="1.0" encoding="utf-8"?>
<ds:datastoreItem xmlns:ds="http://schemas.openxmlformats.org/officeDocument/2006/customXml" ds:itemID="{4DFF36BE-03B3-437F-A1B6-79698A1D05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6a447-b73a-48f0-9f8a-da415fca55f4"/>
    <ds:schemaRef ds:uri="371a8fb1-ce28-40a1-9937-3eead35974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0A5953-DF67-4BED-9A91-16D9E725A6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6a447-b73a-48f0-9f8a-da415fca55f4"/>
    <ds:schemaRef ds:uri="371a8fb1-ce28-40a1-9937-3eead35974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373A3F-4B67-473A-AFDC-D454D8B3E268}">
  <ds:schemaRefs>
    <ds:schemaRef ds:uri="http://schemas.microsoft.com/sharepoint/v3/contenttype/forms"/>
  </ds:schemaRefs>
</ds:datastoreItem>
</file>

<file path=customXml/itemProps4.xml><?xml version="1.0" encoding="utf-8"?>
<ds:datastoreItem xmlns:ds="http://schemas.openxmlformats.org/officeDocument/2006/customXml" ds:itemID="{9A1A55DF-9995-418C-9364-E4A023B1A942}">
  <ds:schemaRefs>
    <ds:schemaRef ds:uri="http://schemas.microsoft.com/office/2006/metadata/properties"/>
    <ds:schemaRef ds:uri="http://schemas.microsoft.com/office/infopath/2007/PartnerControls"/>
    <ds:schemaRef ds:uri="4dd6a447-b73a-48f0-9f8a-da415fca55f4"/>
    <ds:schemaRef ds:uri="371a8fb1-ce28-40a1-9937-3eead3597498"/>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111</Words>
  <Characters>634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Resume1-Neutral.docx</dc:title>
  <dc:subject/>
  <dc:creator>Callie Gibson</dc:creator>
  <cp:keywords/>
  <dc:description/>
  <cp:lastModifiedBy>Callie Gibson</cp:lastModifiedBy>
  <cp:revision>7</cp:revision>
  <dcterms:created xsi:type="dcterms:W3CDTF">2025-07-11T20:38:00Z</dcterms:created>
  <dcterms:modified xsi:type="dcterms:W3CDTF">2025-10-27T17:33:00Z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0x0101004B756D3A5A04D54EB0D40730A0024E37</vt:lpwstr>
  </property>
  <property fmtid="{D5CDD505-2E9C-101B-9397-08002B2CF9AE}" pid="3" name="Order">
    <vt:r8>5700</vt:r8>
  </property>
  <property fmtid="{D5CDD505-2E9C-101B-9397-08002B2CF9AE}" pid="4" name="MediaServiceImageTags">
    <vt:lpwstr/>
  </property>
</Properties>
</file>