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" w:rightChars="-5"/>
        <w:rPr>
          <w:rFonts w:ascii="黑体" w:eastAsia="黑体"/>
          <w:b/>
          <w:sz w:val="28"/>
          <w:szCs w:val="28"/>
        </w:rPr>
      </w:pPr>
      <w:r>
        <w:rPr>
          <w:rFonts w:hint="eastAsia" w:ascii="仿宋_GB2312" w:eastAsia="仿宋_GB2312"/>
          <w:szCs w:val="21"/>
        </w:rPr>
        <w:t xml:space="preserve">附件1   </w:t>
      </w: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  <w:r>
        <w:rPr>
          <w:rFonts w:hint="eastAsia" w:ascii="黑体" w:hAnsi="宋体" w:eastAsia="黑体"/>
          <w:b/>
          <w:sz w:val="48"/>
          <w:szCs w:val="48"/>
        </w:rPr>
        <w:t>深圳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第二外国语学校</w:t>
      </w:r>
      <w:r>
        <w:rPr>
          <w:rFonts w:hint="eastAsia" w:ascii="黑体" w:hAnsi="宋体" w:eastAsia="黑体"/>
          <w:b/>
          <w:sz w:val="48"/>
          <w:szCs w:val="48"/>
        </w:rPr>
        <w:t>教师专业技术职务评聘申报表</w:t>
      </w: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现专业技术职务（资格）：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${now_level_info}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     </w:t>
      </w: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现聘任的专业技术岗位：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${qua_name}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</w:t>
      </w:r>
    </w:p>
    <w:p>
      <w:pPr>
        <w:spacing w:line="7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700" w:lineRule="exact"/>
        <w:ind w:right="-10" w:rightChars="-5" w:firstLine="1680" w:firstLineChars="6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申报时间</w:t>
      </w:r>
      <w:r>
        <w:rPr>
          <w:rFonts w:ascii="仿宋_GB2312" w:hAnsi="宋体" w:eastAsia="仿宋_GB2312"/>
          <w:sz w:val="28"/>
          <w:szCs w:val="28"/>
        </w:rPr>
        <w:t xml:space="preserve">: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${year}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${month}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${day}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spacing w:line="600" w:lineRule="exact"/>
        <w:ind w:right="-10" w:rightChars="-5"/>
        <w:jc w:val="center"/>
        <w:rPr>
          <w:rFonts w:hint="eastAsia"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填</w:t>
      </w:r>
      <w:r>
        <w:rPr>
          <w:rFonts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</w:rPr>
        <w:t>表</w:t>
      </w:r>
      <w:r>
        <w:rPr>
          <w:rFonts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</w:rPr>
        <w:t>说</w:t>
      </w:r>
      <w:r>
        <w:rPr>
          <w:rFonts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</w:rPr>
        <w:t>明</w:t>
      </w: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表内容打印或用钢笔（签字笔）填写，不得复印或剪贴，并装订成册，内容要真实、准确，字迹要端正、清晰。内容不得随意涂改，确需涂改的，涂改处须由本人署名。如内容较多，可酌加附页。如无某项内容的应明确在该栏注明“无”字样。</w:t>
      </w: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申报时提交本表一式一份。专业技术资格经评聘通过并经人事部门审核后，本表由学校存入其个人档案。</w:t>
      </w:r>
    </w:p>
    <w:p>
      <w:pPr>
        <w:adjustRightInd w:val="0"/>
        <w:snapToGrid w:val="0"/>
        <w:spacing w:line="360" w:lineRule="auto"/>
        <w:ind w:firstLine="630" w:firstLineChars="225"/>
        <w:rPr>
          <w:rFonts w:ascii="仿宋_GB2312" w:eastAsia="仿宋_GB2312"/>
          <w:kern w:val="0"/>
          <w:sz w:val="10"/>
          <w:szCs w:val="10"/>
        </w:rPr>
      </w:pPr>
      <w:r>
        <w:rPr>
          <w:rFonts w:ascii="仿宋_GB2312" w:eastAsia="仿宋_GB2312"/>
          <w:kern w:val="0"/>
          <w:sz w:val="28"/>
          <w:szCs w:val="28"/>
        </w:rPr>
        <w:br w:type="page"/>
      </w:r>
    </w:p>
    <w:tbl>
      <w:tblPr>
        <w:tblStyle w:val="5"/>
        <w:tblW w:w="94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488"/>
        <w:gridCol w:w="693"/>
        <w:gridCol w:w="828"/>
        <w:gridCol w:w="804"/>
        <w:gridCol w:w="1140"/>
        <w:gridCol w:w="144"/>
        <w:gridCol w:w="276"/>
        <w:gridCol w:w="817"/>
        <w:gridCol w:w="239"/>
        <w:gridCol w:w="1149"/>
        <w:gridCol w:w="93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03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姓</w:t>
            </w:r>
            <w:r>
              <w:rPr>
                <w:rFonts w:ascii="仿宋_GB2312" w:hAnsi="宋体" w:eastAsia="仿宋_GB2312"/>
                <w:b/>
              </w:rPr>
              <w:t xml:space="preserve">  </w:t>
            </w:r>
            <w:r>
              <w:rPr>
                <w:rFonts w:hint="eastAsia" w:ascii="仿宋_GB2312" w:hAnsi="宋体" w:eastAsia="仿宋_GB2312"/>
                <w:b/>
              </w:rPr>
              <w:t>名</w:t>
            </w:r>
          </w:p>
        </w:tc>
        <w:tc>
          <w:tcPr>
            <w:tcW w:w="1181" w:type="dxa"/>
            <w:gridSpan w:val="2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${name}</w:t>
            </w:r>
          </w:p>
        </w:tc>
        <w:tc>
          <w:tcPr>
            <w:tcW w:w="8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性别</w:t>
            </w:r>
          </w:p>
        </w:tc>
        <w:tc>
          <w:tcPr>
            <w:tcW w:w="804" w:type="dxa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${sex}</w:t>
            </w:r>
          </w:p>
        </w:tc>
        <w:tc>
          <w:tcPr>
            <w:tcW w:w="1284" w:type="dxa"/>
            <w:gridSpan w:val="2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出生年月</w:t>
            </w:r>
          </w:p>
        </w:tc>
        <w:tc>
          <w:tcPr>
            <w:tcW w:w="1332" w:type="dxa"/>
            <w:gridSpan w:val="3"/>
            <w:vAlign w:val="top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${born}</w:t>
            </w:r>
          </w:p>
        </w:tc>
        <w:tc>
          <w:tcPr>
            <w:tcW w:w="1149" w:type="dxa"/>
            <w:vAlign w:val="top"/>
          </w:tcPr>
          <w:p>
            <w:pPr>
              <w:spacing w:line="500" w:lineRule="exact"/>
              <w:ind w:right="-10" w:rightChars="-5"/>
              <w:jc w:val="both"/>
              <w:rPr>
                <w:rFonts w:ascii="仿宋_GB2312" w:hAnsi="宋体" w:eastAsia="仿宋_GB2312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人员状态</w:t>
            </w:r>
          </w:p>
        </w:tc>
        <w:tc>
          <w:tcPr>
            <w:tcW w:w="1795" w:type="dxa"/>
            <w:gridSpan w:val="2"/>
            <w:vAlign w:val="top"/>
          </w:tcPr>
          <w:p>
            <w:pPr>
              <w:ind w:left="-2" w:leftChars="-22" w:right="-10" w:rightChars="-5" w:hanging="44" w:hangingChars="21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</w:rPr>
              <w:t>${teacher_status}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03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学历</w:t>
            </w:r>
          </w:p>
        </w:tc>
        <w:tc>
          <w:tcPr>
            <w:tcW w:w="2009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</w:rPr>
              <w:t>${education}</w:t>
            </w:r>
          </w:p>
        </w:tc>
        <w:tc>
          <w:tcPr>
            <w:tcW w:w="2364" w:type="dxa"/>
            <w:gridSpan w:val="4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</w:t>
            </w:r>
          </w:p>
        </w:tc>
        <w:tc>
          <w:tcPr>
            <w:tcW w:w="4000" w:type="dxa"/>
            <w:gridSpan w:val="5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${now_level_info}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岗位级别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ind w:left="-2" w:leftChars="-22" w:right="-10" w:rightChars="-5" w:hanging="44" w:hangingChars="21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${now_level}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${work_start_time}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现任职务名称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${now_work_duty}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ind w:left="-2" w:leftChars="-22" w:right="-10" w:rightChars="-5" w:hanging="44" w:hangingChars="21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${now_work_time}</w:t>
            </w:r>
            <w:bookmarkStart w:id="0" w:name="_GoBack"/>
            <w:bookmarkEnd w:id="0"/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${now_work_level}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参加工作时间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二外入编时间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${er_school_time}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来校时间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${school_work_time}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${qua_name}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职称取得时间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${qua_time}</w:t>
            </w:r>
          </w:p>
        </w:tc>
      </w:tr>
    </w:tbl>
    <w:p>
      <w:pPr>
        <w:spacing w:line="700" w:lineRule="exact"/>
        <w:ind w:right="-10" w:rightChars="-5"/>
        <w:rPr>
          <w:rFonts w:ascii="仿宋_GB2312" w:hAnsi="宋体" w:eastAsia="仿宋_GB2312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评审积点</w:t>
      </w:r>
      <w:r>
        <w:rPr>
          <w:rFonts w:hint="eastAsia" w:ascii="仿宋_GB2312" w:hAnsi="宋体" w:eastAsia="仿宋_GB2312"/>
        </w:rPr>
        <w:t>（</w:t>
      </w:r>
      <w:r>
        <w:rPr>
          <w:rFonts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仿宋_GB2312" w:hAnsi="宋体" w:eastAsia="仿宋_GB2312"/>
        </w:rPr>
        <w:t>积点类别分为基本岗位积点、兼职岗位积点、奖励性积点、个人资历四类。</w:t>
      </w:r>
      <w:r>
        <w:rPr>
          <w:rFonts w:hint="eastAsia" w:ascii="仿宋_GB2312" w:hAnsi="宋体" w:eastAsia="仿宋_GB2312"/>
          <w:lang w:val="en-US" w:eastAsia="zh-CN"/>
        </w:rPr>
        <w:tab/>
      </w:r>
      <w:r>
        <w:rPr>
          <w:rFonts w:hint="eastAsia" w:ascii="仿宋_GB2312" w:hAnsi="宋体" w:eastAsia="仿宋_GB2312"/>
        </w:rPr>
        <w:t>）</w:t>
      </w:r>
    </w:p>
    <w:tbl>
      <w:tblPr>
        <w:tblStyle w:val="5"/>
        <w:tblW w:w="921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（一）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</w:rPr>
              <w:t>基本岗位积点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基本工作量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 xml:space="preserve"> </w:t>
            </w:r>
          </w:p>
        </w:tc>
        <w:tc>
          <w:tcPr>
            <w:tcW w:w="2496" w:type="dxa"/>
            <w:vAlign w:val="top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100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</w:rPr>
              <w:t>语文、数学、英语10节/周；物理、化学、生物、政治、历史、地理12节/周；体育、艺术、</w:t>
            </w:r>
            <w:r>
              <w:rPr>
                <w:rFonts w:hint="eastAsia" w:ascii="仿宋_GB2312" w:hAnsi="宋体" w:eastAsia="仿宋_GB2312"/>
                <w:lang w:eastAsia="zh-CN"/>
              </w:rPr>
              <w:t>通用技术</w:t>
            </w:r>
            <w:r>
              <w:rPr>
                <w:rFonts w:hint="eastAsia" w:ascii="仿宋_GB2312" w:hAnsi="宋体" w:eastAsia="仿宋_GB2312"/>
              </w:rPr>
              <w:t>、信息技术、</w:t>
            </w:r>
            <w:r>
              <w:rPr>
                <w:rFonts w:hint="eastAsia" w:ascii="仿宋_GB2312" w:hAnsi="宋体" w:eastAsia="仿宋_GB2312"/>
                <w:lang w:eastAsia="zh-CN"/>
              </w:rPr>
              <w:t>心理健康</w:t>
            </w:r>
            <w:r>
              <w:rPr>
                <w:rFonts w:hint="eastAsia" w:ascii="仿宋_GB2312" w:hAnsi="宋体" w:eastAsia="仿宋_GB2312"/>
              </w:rPr>
              <w:t>14</w:t>
            </w:r>
            <w:r>
              <w:rPr>
                <w:rFonts w:hint="eastAsia" w:ascii="仿宋_GB2312" w:hAnsi="宋体" w:eastAsia="仿宋_GB2312"/>
                <w:lang w:eastAsia="zh-CN"/>
              </w:rPr>
              <w:t>节/周。高三高考科目10节/周，高三高考综合科目两个班为满工作量。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${workload}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eastAsia="zh-CN"/>
              </w:rPr>
              <w:t>办公室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5904" w:type="dxa"/>
            <w:gridSpan w:val="2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tbl>
      <w:tblPr>
        <w:tblStyle w:val="5"/>
        <w:tblpPr w:leftFromText="180" w:rightFromText="180" w:vertAnchor="text" w:horzAnchor="page" w:tblpX="1645" w:tblpY="295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652"/>
        <w:gridCol w:w="2793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）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  <w:lang w:val="en-US" w:eastAsia="zh-CN"/>
              </w:rPr>
              <w:t>兼职岗位积点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 xml:space="preserve">科组长、备课组长 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科组长45、备课组长30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按照学校制定的岗位职责进行考评、科组长、备课组长竞争上岗</w:t>
            </w: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${section_leader}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主任、副主任、部门干事 、年级长、副级长、班主任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45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按照学校岗位需求情况，实行竞争上岗。</w:t>
            </w: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${section_leader}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部门干事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45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${director}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校级领导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60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${school_leader}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兼职校刊、校报编辑工作、青蓝工程指导教师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12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提供工作量记录和指导记录</w:t>
            </w: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${part_time_magazine}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学术委员、学堂干事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15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${academic}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8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教科研情况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在研的校级课题：主持人7，成员排序前三位4，其他成员2；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在研的市级及市级以上课题：主持人11，成员排序前三位6，其他成员3。每年提交一项最高级别的发表论文：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校级5点、市级10点、省级15点、国家级20点。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校，市、省、全国教育行政部门或直属学会立项的课题，（含子课题）。不同级别的相同课题，按一个计，取最高分。每人每学年最多计两个课题</w:t>
            </w: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${education_case}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1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八大学堂选修课主讲教师、社团指导老师、导师制导师、工会委员、工会组长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5个积点，工会组长4个积点。身兼数职累积计算，参与学校重大节日的专业教师加4分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${eight_teacher}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心理咨询师</w:t>
            </w:r>
          </w:p>
        </w:tc>
        <w:tc>
          <w:tcPr>
            <w:tcW w:w="265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5</w:t>
            </w:r>
          </w:p>
        </w:tc>
        <w:tc>
          <w:tcPr>
            <w:tcW w:w="279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487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${counselor}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eastAsia="zh-CN"/>
              </w:rPr>
              <w:t>办公室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5445" w:type="dxa"/>
            <w:gridSpan w:val="2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487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p>
      <w:pPr>
        <w:ind w:right="-840" w:rightChars="-400"/>
        <w:rPr>
          <w:rFonts w:hint="eastAsia" w:ascii="仿宋_GB2312" w:eastAsia="仿宋_GB2312"/>
          <w:sz w:val="18"/>
          <w:szCs w:val="18"/>
        </w:rPr>
      </w:pPr>
    </w:p>
    <w:tbl>
      <w:tblPr>
        <w:tblStyle w:val="5"/>
        <w:tblpPr w:leftFromText="180" w:rightFromText="180" w:vertAnchor="text" w:horzAnchor="page" w:tblpX="1645" w:tblpY="295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）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  <w:lang w:val="en-US" w:eastAsia="zh-CN"/>
              </w:rPr>
              <w:t>奖励性积点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 xml:space="preserve">替公假、事假、病假、婚假老师顶岗代课 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每带一节加0.5积点。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以教务处调课单据为依据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${substitute}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学生满意度调查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每学年进行2次满意度调查，每次满意度达80%以上，可获得5个积点奖励。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${satisfaction_survey}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出勤奖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20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全校集会、部门会议、科组、备课组、班主任例会等缺席一次扣除1个积点，扣完为止。部门负责人负责考勤，提供考勤记录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${attendance_award}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高三（初三）教师、多语种班项目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被聘可获30个奖励积点；完成高考（中考）预定指标另加5个奖励积点。 重点生指标每多超一个加10个点，本科生指标多超一个加6个点。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多语种班和毕业班教师不重复计算。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${school_teacher}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超工作量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每超1节课奖励0.5个积点。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${super_workload}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2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各类公开课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校级示范性公开课课改实验课每一节课奖励5个积点。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市级（及以上）示范性公开课每一节课奖励10个积点。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提交教学设计，由教学主管部门审请批准，听课人数不少于3人，提交听课人签名表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${school_class}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6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八大学堂精品课程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课程被教科院评为好课程的任课老师每学年有2次，每学期可获得3个积点。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以学校评选结果为依据。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${courses}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3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中学生奥林匹克竞赛、学科竞赛、外语竞赛、综合、通用类比赛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学生进入国家集训队或以上，可获得5×（学生数）个积点。省级以上3×（学生数），市级以上1×（学生数）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${country_match}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6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学段考命题、审题、学段考成绩优秀者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按照教务处安排表为依据，一等试卷可获得3个积点，二等试卷2个积点，三等试卷1个积点。以教务处学段考考试简报为依据，学段考试成绩综合排名（参考B值，均分）在同备课组内位列前50%的，奖励科任老师6个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命题不合格试卷，除追究责任之外，取消任何积点奖励。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${exam_pro}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8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优秀特色学科组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以市教科院文件为准，市级以上科组成员人均获得2个积点。科组长另奖励5个积点。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学科组申报，由上级主管部门负责评定。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${outstand_sub}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学年度考核评优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 xml:space="preserve">校级加5个积点，市级加10个积点，省级增加15个积点，国家增加20个积点  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${select_outstand_school}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专家、特级教师名师、名班主任、骨干教师、教坛新秀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教育科研专家工作室主持人、名师工作室主持人、名班主任、骨干教师、教坛新秀等市级奖励10个积点，省级奖励15个积点。特级教师奖励20个积点。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${expert}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教务处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5904" w:type="dxa"/>
            <w:gridSpan w:val="2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p>
      <w:pPr>
        <w:ind w:left="-840" w:leftChars="-400" w:right="-840" w:rightChars="-400" w:firstLine="180" w:firstLineChars="100"/>
        <w:rPr>
          <w:rFonts w:ascii="仿宋_GB2312" w:eastAsia="仿宋_GB2312"/>
          <w:sz w:val="18"/>
          <w:szCs w:val="18"/>
        </w:rPr>
      </w:pPr>
    </w:p>
    <w:tbl>
      <w:tblPr>
        <w:tblStyle w:val="5"/>
        <w:tblpPr w:leftFromText="180" w:rightFromText="180" w:vertAnchor="text" w:horzAnchor="page" w:tblpX="1645" w:tblpY="295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）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个人资历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  <w:lang w:val="en-US" w:eastAsia="zh-CN"/>
              </w:rPr>
              <w:t>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8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工龄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自竞聘人员参加工作之月计起（以人事档案的第一份履历表为准），每月0.4分。研究生工龄从上研究生之日进行计算。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${work_year}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职称资格</w:t>
            </w:r>
          </w:p>
        </w:tc>
        <w:tc>
          <w:tcPr>
            <w:tcW w:w="2496" w:type="dxa"/>
            <w:vAlign w:val="center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自取得拟竞聘的专业技术职称资格时间计起（以证书为准），每月0.8分。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${job_title}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研究生学历（位）</w:t>
            </w:r>
          </w:p>
        </w:tc>
        <w:tc>
          <w:tcPr>
            <w:tcW w:w="2496" w:type="dxa"/>
            <w:vAlign w:val="center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获得全日制研究生学历和硕士学位者加9分；获得全日制研究生学历和博士学位者加15分。有研究生学位者视为研究生对待。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${postgraduate}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教务处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2496" w:type="dxa"/>
            <w:vAlign w:val="center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center"/>
          </w:tcPr>
          <w:p>
            <w:pPr>
              <w:spacing w:line="440" w:lineRule="exact"/>
              <w:ind w:right="-10" w:rightChars="-5"/>
              <w:jc w:val="center"/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tbl>
      <w:tblPr>
        <w:tblStyle w:val="5"/>
        <w:tblW w:w="88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7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8831" w:type="dxa"/>
            <w:gridSpan w:val="2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申报陈述（可以加页）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5" w:hRule="atLeast"/>
          <w:jc w:val="center"/>
        </w:trPr>
        <w:tc>
          <w:tcPr>
            <w:tcW w:w="8831" w:type="dxa"/>
            <w:gridSpan w:val="2"/>
            <w:vAlign w:val="top"/>
          </w:tcPr>
          <w:p>
            <w:pPr>
              <w:rPr>
                <w:rFonts w:hint="eastAsia"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atLeast"/>
          <w:jc w:val="center"/>
        </w:trPr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申报材料诚信承 诺</w:t>
            </w:r>
          </w:p>
        </w:tc>
        <w:tc>
          <w:tcPr>
            <w:tcW w:w="7781" w:type="dxa"/>
            <w:vAlign w:val="top"/>
          </w:tcPr>
          <w:p>
            <w:pPr>
              <w:spacing w:line="500" w:lineRule="exact"/>
              <w:ind w:firstLine="560" w:firstLineChars="200"/>
              <w:rPr>
                <w:rFonts w:hint="eastAsia" w:ascii="黑体" w:hAnsi="宋体" w:eastAsia="黑体"/>
                <w:b/>
                <w:sz w:val="28"/>
                <w:szCs w:val="28"/>
              </w:rPr>
            </w:pPr>
          </w:p>
          <w:p>
            <w:pPr>
              <w:spacing w:line="500" w:lineRule="exact"/>
              <w:ind w:firstLine="560" w:firstLineChars="200"/>
              <w:rPr>
                <w:rFonts w:ascii="黑体" w:hAnsi="宋体" w:eastAsia="黑体"/>
                <w:b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sz w:val="28"/>
                <w:szCs w:val="28"/>
              </w:rPr>
              <w:t>本人承诺并保证，本表所填写的内容以及提交评审的所有证件、材料真实有效，无弄虚作假行为。</w:t>
            </w:r>
          </w:p>
          <w:p>
            <w:pPr>
              <w:spacing w:line="500" w:lineRule="exact"/>
              <w:rPr>
                <w:rFonts w:ascii="黑体" w:hAnsi="宋体" w:eastAsia="黑体"/>
                <w:b/>
                <w:sz w:val="20"/>
                <w:szCs w:val="20"/>
              </w:rPr>
            </w:pPr>
          </w:p>
          <w:p>
            <w:pPr>
              <w:ind w:firstLine="2205" w:firstLineChars="1050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申报人签名：                   年   月  日</w:t>
            </w:r>
          </w:p>
        </w:tc>
      </w:tr>
    </w:tbl>
    <w:p>
      <w:pPr>
        <w:spacing w:line="280" w:lineRule="exact"/>
        <w:ind w:left="630" w:right="-420" w:rightChars="-200" w:hanging="630" w:hangingChars="350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>注：申报人须如实填写。若隐瞒或提供虚假信息及材料的，经查实，取消评聘资格，三年内不得再次申报。</w:t>
      </w:r>
    </w:p>
    <w:p>
      <w:pPr>
        <w:spacing w:line="280" w:lineRule="exact"/>
        <w:ind w:left="630" w:right="-420" w:rightChars="-200" w:hanging="630" w:hangingChars="350"/>
        <w:rPr>
          <w:rFonts w:ascii="仿宋_GB2312" w:hAnsi="宋体" w:eastAsia="仿宋_GB2312"/>
          <w:sz w:val="18"/>
          <w:szCs w:val="18"/>
        </w:rPr>
      </w:pPr>
    </w:p>
    <w:tbl>
      <w:tblPr>
        <w:tblStyle w:val="5"/>
        <w:tblW w:w="8702" w:type="dxa"/>
        <w:jc w:val="center"/>
        <w:tblInd w:w="-7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42"/>
        <w:gridCol w:w="7"/>
        <w:gridCol w:w="851"/>
        <w:gridCol w:w="566"/>
        <w:gridCol w:w="567"/>
        <w:gridCol w:w="159"/>
        <w:gridCol w:w="692"/>
        <w:gridCol w:w="45"/>
        <w:gridCol w:w="680"/>
        <w:gridCol w:w="692"/>
        <w:gridCol w:w="193"/>
        <w:gridCol w:w="693"/>
        <w:gridCol w:w="249"/>
        <w:gridCol w:w="1325"/>
        <w:gridCol w:w="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8702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>
            <w:pPr>
              <w:ind w:right="-10" w:rightChars="-5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三、学校评聘工作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1.评前公示情况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400" w:lineRule="exact"/>
              <w:ind w:firstLine="525" w:firstLineChars="250"/>
              <w:rPr>
                <w:rFonts w:ascii="宋体"/>
              </w:rPr>
            </w:pP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hint="eastAsia" w:ascii="宋体" w:hAnsi="宋体"/>
              </w:rPr>
              <w:t>同志的所有申报材料，已于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日至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日进行了公示，其公示情况为：（在相应栏打√）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经公示无异议，同意申报□；</w:t>
            </w:r>
            <w:r>
              <w:rPr>
                <w:rFonts w:ascii="宋体" w:hAnsi="宋体"/>
              </w:rPr>
              <w:t>2.</w:t>
            </w:r>
            <w:r>
              <w:rPr>
                <w:rFonts w:hint="eastAsia" w:ascii="宋体" w:hAnsi="宋体"/>
              </w:rPr>
              <w:t>公示期间收到举报并已经核实举报问题属实无误，不予以申报□；</w:t>
            </w:r>
            <w:r>
              <w:rPr>
                <w:rFonts w:ascii="宋体" w:hAnsi="宋体"/>
              </w:rPr>
              <w:t>3.</w:t>
            </w:r>
            <w:r>
              <w:rPr>
                <w:rFonts w:hint="eastAsia" w:ascii="宋体" w:hAnsi="宋体"/>
              </w:rPr>
              <w:t>公示期间收到举报（附说明材料），举报问题不属实，同意申报□。</w:t>
            </w:r>
          </w:p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                      </w:t>
            </w:r>
            <w:r>
              <w:rPr>
                <w:rFonts w:hint="eastAsia" w:ascii="宋体" w:hAnsi="宋体"/>
              </w:rPr>
              <w:t>评聘委员会主任签名：</w:t>
            </w:r>
          </w:p>
          <w:p>
            <w:pPr>
              <w:spacing w:line="400" w:lineRule="exact"/>
              <w:jc w:val="center"/>
              <w:rPr>
                <w:rFonts w:ascii="宋体"/>
                <w:b/>
              </w:rPr>
            </w:pPr>
            <w:r>
              <w:rPr>
                <w:rFonts w:ascii="仿宋_GB2312" w:hAnsi="宋体" w:eastAsia="仿宋_GB2312"/>
                <w:szCs w:val="21"/>
              </w:rPr>
              <w:t xml:space="preserve">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2.学科组测评统计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测评时间</w:t>
            </w:r>
          </w:p>
        </w:tc>
        <w:tc>
          <w:tcPr>
            <w:tcW w:w="1466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测评地点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1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测评范围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参加测评应到人数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92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实际参加测评人数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27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测评人占应到人数比例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投票表决结果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  <w:tc>
          <w:tcPr>
            <w:tcW w:w="2461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  %</w:t>
            </w:r>
          </w:p>
        </w:tc>
        <w:tc>
          <w:tcPr>
            <w:tcW w:w="2642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弃权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3.年级组测评统计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测评时间</w:t>
            </w:r>
          </w:p>
        </w:tc>
        <w:tc>
          <w:tcPr>
            <w:tcW w:w="1466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测评地点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1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测评范围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参加测评应到人数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92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实际参加测评人数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27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测评人占应到人数比例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投票表决结果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  <w:tc>
          <w:tcPr>
            <w:tcW w:w="2461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  %</w:t>
            </w:r>
          </w:p>
        </w:tc>
        <w:tc>
          <w:tcPr>
            <w:tcW w:w="2642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弃权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4.评聘委员会评议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评议时间</w:t>
            </w:r>
          </w:p>
        </w:tc>
        <w:tc>
          <w:tcPr>
            <w:tcW w:w="1424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63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评议地点</w:t>
            </w:r>
          </w:p>
        </w:tc>
        <w:tc>
          <w:tcPr>
            <w:tcW w:w="2258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574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参加评议人数</w:t>
            </w:r>
          </w:p>
        </w:tc>
        <w:tc>
          <w:tcPr>
            <w:tcW w:w="37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教师专业能力量化分数</w:t>
            </w:r>
          </w:p>
        </w:tc>
        <w:tc>
          <w:tcPr>
            <w:tcW w:w="7094" w:type="dxa"/>
            <w:gridSpan w:val="14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面试答辩</w:t>
            </w:r>
          </w:p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分数</w:t>
            </w:r>
          </w:p>
        </w:tc>
        <w:tc>
          <w:tcPr>
            <w:tcW w:w="7094" w:type="dxa"/>
            <w:gridSpan w:val="14"/>
            <w:vAlign w:val="center"/>
          </w:tcPr>
          <w:p>
            <w:pPr>
              <w:spacing w:line="500" w:lineRule="exact"/>
              <w:rPr>
                <w:rFonts w:hint="eastAsia" w:ascii="仿宋_GB2312" w:hAnsi="宋体" w:eastAsia="仿宋_GB2312"/>
                <w:szCs w:val="21"/>
              </w:rPr>
            </w:pPr>
          </w:p>
          <w:p>
            <w:pPr>
              <w:spacing w:line="500" w:lineRule="exact"/>
              <w:rPr>
                <w:rFonts w:hint="eastAsia"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投票表决结果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  <w:tc>
          <w:tcPr>
            <w:tcW w:w="3403" w:type="dxa"/>
            <w:gridSpan w:val="8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  %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弃权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5.评聘委员会意见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4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600" w:lineRule="exact"/>
              <w:ind w:left="77" w:leftChars="37" w:right="-10" w:rightChars="-5" w:firstLine="869" w:firstLineChars="414"/>
              <w:rPr>
                <w:rFonts w:ascii="宋体"/>
              </w:rPr>
            </w:pPr>
          </w:p>
          <w:p>
            <w:pPr>
              <w:spacing w:line="600" w:lineRule="exact"/>
              <w:ind w:left="77" w:leftChars="37" w:right="-10" w:rightChars="-5" w:firstLine="315" w:firstLineChars="150"/>
              <w:rPr>
                <w:rFonts w:hint="eastAsia" w:ascii="宋体"/>
                <w:bCs/>
              </w:rPr>
            </w:pPr>
            <w:r>
              <w:rPr>
                <w:rFonts w:hint="eastAsia" w:ascii="宋体" w:hAnsi="宋体"/>
              </w:rPr>
              <w:t>经评议，</w:t>
            </w:r>
            <w:r>
              <w:rPr>
                <w:rFonts w:ascii="宋体" w:hAnsi="宋体"/>
                <w:bCs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u w:val="single"/>
              </w:rPr>
              <w:t xml:space="preserve">   </w:t>
            </w:r>
            <w:r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hint="eastAsia" w:ascii="宋体" w:hAnsi="宋体"/>
              </w:rPr>
              <w:t>（同意或不同意）聘任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同志为</w:t>
            </w:r>
            <w:r>
              <w:rPr>
                <w:rFonts w:ascii="宋体" w:hAnsi="宋体"/>
                <w:bCs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bCs/>
              </w:rPr>
              <w:t>（岗位）。</w:t>
            </w: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评聘委员会成员签名：</w:t>
            </w: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ind w:right="24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宋体" w:hAnsi="宋体"/>
              </w:rPr>
              <w:t xml:space="preserve">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400" w:lineRule="exact"/>
              <w:ind w:right="-10" w:rightChars="-5"/>
              <w:jc w:val="center"/>
              <w:rPr>
                <w:rFonts w:ascii="黑体" w:hAnsi="宋体" w:eastAsia="黑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6.评后公示情况及意见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8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560" w:lineRule="atLeast"/>
              <w:ind w:firstLine="525" w:firstLineChars="2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拟聘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同志为</w:t>
            </w:r>
            <w:r>
              <w:rPr>
                <w:rFonts w:ascii="宋体" w:hAnsi="宋体"/>
                <w:bCs/>
                <w:u w:val="single"/>
              </w:rPr>
              <w:t xml:space="preserve">                  </w:t>
            </w:r>
            <w:r>
              <w:rPr>
                <w:rFonts w:hint="eastAsia" w:ascii="宋体" w:hAnsi="宋体"/>
                <w:bCs/>
              </w:rPr>
              <w:t>岗位，</w:t>
            </w:r>
            <w:r>
              <w:rPr>
                <w:rFonts w:hint="eastAsia" w:ascii="宋体" w:hAnsi="宋体"/>
              </w:rPr>
              <w:t>已于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</w:t>
            </w:r>
          </w:p>
          <w:p>
            <w:pPr>
              <w:spacing w:line="560" w:lineRule="atLeast"/>
              <w:rPr>
                <w:rFonts w:ascii="宋体"/>
              </w:rPr>
            </w:pPr>
            <w:r>
              <w:rPr>
                <w:rFonts w:hint="eastAsia" w:ascii="宋体" w:hAnsi="宋体"/>
              </w:rPr>
              <w:t>至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日进行了公示，其公示情况为：（在相应栏打√）</w:t>
            </w:r>
          </w:p>
          <w:p>
            <w:pPr>
              <w:spacing w:line="560" w:lineRule="atLeast"/>
              <w:ind w:firstLine="525" w:firstLineChars="250"/>
              <w:rPr>
                <w:rFonts w:ascii="宋体"/>
              </w:rPr>
            </w:pPr>
            <w:r>
              <w:rPr>
                <w:rFonts w:hint="eastAsia" w:ascii="宋体" w:hAnsi="宋体"/>
              </w:rPr>
              <w:object>
                <v:shape id="_x0000_i1025" o:spt="201" type="#_x0000_t201" style="height:18pt;width:156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3" w:shapeid="_x0000_i1025"/>
              </w:object>
            </w:r>
          </w:p>
          <w:p>
            <w:pPr>
              <w:spacing w:line="560" w:lineRule="atLeast"/>
              <w:ind w:firstLine="525" w:firstLineChars="250"/>
              <w:rPr>
                <w:rFonts w:ascii="宋体"/>
              </w:rPr>
            </w:pPr>
            <w:r>
              <w:rPr>
                <w:rFonts w:hint="eastAsia" w:ascii="宋体" w:hAnsi="宋体"/>
              </w:rPr>
              <w:object>
                <v:shape id="_x0000_i1026" o:spt="201" type="#_x0000_t201" style="height:18pt;width:33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4" w:shapeid="_x0000_i1026"/>
              </w:object>
            </w:r>
          </w:p>
          <w:p>
            <w:pPr>
              <w:spacing w:line="560" w:lineRule="atLeast"/>
              <w:ind w:firstLine="525" w:firstLineChars="250"/>
              <w:rPr>
                <w:rFonts w:ascii="宋体"/>
              </w:rPr>
            </w:pPr>
            <w:r>
              <w:rPr>
                <w:rFonts w:hint="eastAsia" w:ascii="宋体" w:hAnsi="宋体"/>
              </w:rPr>
              <w:object>
                <v:shape id="_x0000_i1027" o:spt="201" type="#_x0000_t201" style="height:18pt;width:354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5" w:shapeid="_x0000_i1027"/>
              </w:object>
            </w:r>
          </w:p>
          <w:p>
            <w:pPr>
              <w:spacing w:line="300" w:lineRule="atLeast"/>
              <w:ind w:firstLine="5355" w:firstLineChars="2550"/>
              <w:rPr>
                <w:rFonts w:ascii="宋体"/>
              </w:rPr>
            </w:pPr>
          </w:p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                       </w:t>
            </w:r>
            <w:r>
              <w:rPr>
                <w:rFonts w:hint="eastAsia" w:ascii="宋体" w:hAnsi="宋体"/>
              </w:rPr>
              <w:t>评聘委员会主任签名：</w:t>
            </w:r>
          </w:p>
          <w:p>
            <w:pPr>
              <w:spacing w:line="500" w:lineRule="exact"/>
              <w:ind w:right="240"/>
              <w:jc w:val="center"/>
              <w:rPr>
                <w:rFonts w:ascii="宋体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 xml:space="preserve">  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7.学校聘任意见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1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600" w:lineRule="exact"/>
              <w:ind w:firstLine="420" w:firstLineChars="200"/>
              <w:jc w:val="center"/>
              <w:rPr>
                <w:rFonts w:hint="eastAsia" w:ascii="宋体" w:hAnsi="宋体"/>
              </w:rPr>
            </w:pPr>
          </w:p>
          <w:p>
            <w:pPr>
              <w:spacing w:line="600" w:lineRule="exact"/>
              <w:ind w:firstLine="420" w:firstLineChars="200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同意聘任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hint="eastAsia"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hint="eastAsia" w:ascii="宋体" w:hAnsi="宋体"/>
              </w:rPr>
              <w:t>同志为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                   </w:t>
            </w:r>
            <w:r>
              <w:rPr>
                <w:rFonts w:hint="eastAsia" w:ascii="宋体" w:hAnsi="宋体"/>
                <w:bCs/>
              </w:rPr>
              <w:t>（岗位）。</w:t>
            </w:r>
          </w:p>
          <w:p>
            <w:pPr>
              <w:spacing w:line="600" w:lineRule="exact"/>
              <w:ind w:firstLine="3427" w:firstLineChars="163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校长签名：</w:t>
            </w:r>
            <w:r>
              <w:rPr>
                <w:rFonts w:ascii="宋体" w:hAnsi="宋体"/>
              </w:rPr>
              <w:t xml:space="preserve">        </w:t>
            </w:r>
          </w:p>
          <w:p>
            <w:pPr>
              <w:spacing w:line="600" w:lineRule="exact"/>
              <w:ind w:firstLine="5317" w:firstLineChars="2532"/>
              <w:rPr>
                <w:rFonts w:ascii="宋体"/>
              </w:rPr>
            </w:pPr>
            <w:r>
              <w:rPr>
                <w:rFonts w:hint="eastAsia" w:ascii="宋体" w:hAnsi="宋体"/>
              </w:rPr>
              <w:t>（公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章）</w:t>
            </w:r>
          </w:p>
          <w:p>
            <w:pPr>
              <w:spacing w:line="500" w:lineRule="exact"/>
              <w:ind w:right="24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</w:tbl>
    <w:p>
      <w:pPr>
        <w:autoSpaceDE w:val="0"/>
        <w:autoSpaceDN w:val="0"/>
        <w:adjustRightInd w:val="0"/>
        <w:ind w:right="525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separate"/>
    </w:r>
    <w:r>
      <w:rPr>
        <w:rStyle w:val="4"/>
      </w:rPr>
      <w:t>- 13 -</w: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1CA4"/>
    <w:rsid w:val="00507B23"/>
    <w:rsid w:val="03D10C8C"/>
    <w:rsid w:val="061928B8"/>
    <w:rsid w:val="065F10B0"/>
    <w:rsid w:val="066D00B0"/>
    <w:rsid w:val="07D52CA9"/>
    <w:rsid w:val="08407FAB"/>
    <w:rsid w:val="085F263A"/>
    <w:rsid w:val="0B575174"/>
    <w:rsid w:val="0BB36A1D"/>
    <w:rsid w:val="0C1E539B"/>
    <w:rsid w:val="0D48640A"/>
    <w:rsid w:val="0FB02D5E"/>
    <w:rsid w:val="114D1001"/>
    <w:rsid w:val="12620082"/>
    <w:rsid w:val="178831BD"/>
    <w:rsid w:val="180127C4"/>
    <w:rsid w:val="1B5F5235"/>
    <w:rsid w:val="1C85621D"/>
    <w:rsid w:val="1CAA5D22"/>
    <w:rsid w:val="232E5121"/>
    <w:rsid w:val="254D7B93"/>
    <w:rsid w:val="275339E5"/>
    <w:rsid w:val="2C302AC8"/>
    <w:rsid w:val="2C580ED9"/>
    <w:rsid w:val="2CE8657B"/>
    <w:rsid w:val="2EE53DD1"/>
    <w:rsid w:val="31C50720"/>
    <w:rsid w:val="33EB231C"/>
    <w:rsid w:val="35DF5022"/>
    <w:rsid w:val="36F26FA3"/>
    <w:rsid w:val="373C1017"/>
    <w:rsid w:val="38D94030"/>
    <w:rsid w:val="39396A7E"/>
    <w:rsid w:val="3DD03A8E"/>
    <w:rsid w:val="403B23A3"/>
    <w:rsid w:val="41966D47"/>
    <w:rsid w:val="437524DA"/>
    <w:rsid w:val="483A2CDF"/>
    <w:rsid w:val="48947FFD"/>
    <w:rsid w:val="492055FF"/>
    <w:rsid w:val="498D096E"/>
    <w:rsid w:val="4C2A241E"/>
    <w:rsid w:val="4D331209"/>
    <w:rsid w:val="4E5C35AE"/>
    <w:rsid w:val="51DE2FFE"/>
    <w:rsid w:val="54DF4762"/>
    <w:rsid w:val="56D41506"/>
    <w:rsid w:val="57867D8C"/>
    <w:rsid w:val="5A723473"/>
    <w:rsid w:val="5D9E2EFD"/>
    <w:rsid w:val="5DFB5ED5"/>
    <w:rsid w:val="5F3B2682"/>
    <w:rsid w:val="61276D46"/>
    <w:rsid w:val="637E2577"/>
    <w:rsid w:val="65AA4B12"/>
    <w:rsid w:val="65AB5435"/>
    <w:rsid w:val="66EF2D61"/>
    <w:rsid w:val="67C772FC"/>
    <w:rsid w:val="6C7615ED"/>
    <w:rsid w:val="6C943D77"/>
    <w:rsid w:val="6FC22DDE"/>
    <w:rsid w:val="71181C45"/>
    <w:rsid w:val="726C31CE"/>
    <w:rsid w:val="73AE1053"/>
    <w:rsid w:val="74542C0C"/>
    <w:rsid w:val="74B50AC9"/>
    <w:rsid w:val="75DA31F0"/>
    <w:rsid w:val="77BE030C"/>
    <w:rsid w:val="798F2383"/>
    <w:rsid w:val="79D66986"/>
    <w:rsid w:val="7AE71996"/>
    <w:rsid w:val="7D4A6F8A"/>
    <w:rsid w:val="7D6134B3"/>
    <w:rsid w:val="7DC814C4"/>
    <w:rsid w:val="7EB028C6"/>
    <w:rsid w:val="7FF03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qFormat/>
    <w:uiPriority w:val="0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2.xml"/><Relationship Id="rId8" Type="http://schemas.openxmlformats.org/officeDocument/2006/relationships/image" Target="media/image1.wmf"/><Relationship Id="rId7" Type="http://schemas.openxmlformats.org/officeDocument/2006/relationships/control" Target="activeX/activeX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wmf"/><Relationship Id="rId11" Type="http://schemas.openxmlformats.org/officeDocument/2006/relationships/control" Target="activeX/activeX3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2016-12-15T17:14:56Z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