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7FC4" w14:textId="02E12F91" w:rsidR="00180AB2" w:rsidRP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  <w:r w:rsidRPr="001C0277">
        <w:rPr>
          <w:rFonts w:ascii="Times New Roman" w:hAnsi="Times New Roman" w:cs="Times New Roman"/>
        </w:rPr>
        <w:t>ДЕПАРТАМЕНТ ОБРАЗОВАНИЯ И НАУКИ</w:t>
      </w:r>
    </w:p>
    <w:p w14:paraId="269A64A5" w14:textId="5D7B5BA0" w:rsidR="001C0277" w:rsidRP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  <w:r w:rsidRPr="001C0277">
        <w:rPr>
          <w:rFonts w:ascii="Times New Roman" w:hAnsi="Times New Roman" w:cs="Times New Roman"/>
        </w:rPr>
        <w:t>ТЮМЕНСКОЙ ОБЛАСТИ</w:t>
      </w:r>
    </w:p>
    <w:p w14:paraId="4E049759" w14:textId="4780533D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  <w:r w:rsidRPr="001C0277">
        <w:rPr>
          <w:rFonts w:ascii="Times New Roman" w:hAnsi="Times New Roman" w:cs="Times New Roman"/>
        </w:rPr>
        <w:t xml:space="preserve">Государственное автономное профессиональное учреждение </w:t>
      </w:r>
      <w:r w:rsidRPr="001C0277">
        <w:rPr>
          <w:rFonts w:ascii="Times New Roman" w:hAnsi="Times New Roman" w:cs="Times New Roman"/>
        </w:rPr>
        <w:br/>
        <w:t>Тюменской области</w:t>
      </w:r>
    </w:p>
    <w:p w14:paraId="35E806FC" w14:textId="534546B7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«ТЮМЕНСКИЙ ТЕХНИКУМ СТОИТЕЛЬНОЙ ИНДУСТРИИ И ГОРОДСКОГО ХОЗЯЙСТВА»</w:t>
      </w:r>
    </w:p>
    <w:p w14:paraId="19B22001" w14:textId="77777777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</w:p>
    <w:p w14:paraId="659A3E00" w14:textId="77777777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</w:p>
    <w:p w14:paraId="40E87604" w14:textId="6E886F77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Курсовой проект</w:t>
      </w:r>
    </w:p>
    <w:p w14:paraId="5BA52BCB" w14:textId="1D4411E6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МДК 05.02 Разработка кода информационных систем</w:t>
      </w:r>
    </w:p>
    <w:p w14:paraId="656E7E21" w14:textId="630EBC0A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тему «Проектирование ИС </w:t>
      </w:r>
      <w:r w:rsidRPr="001C0277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Рекламное агентство</w:t>
      </w:r>
      <w:r w:rsidRPr="001C0277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»</w:t>
      </w:r>
    </w:p>
    <w:p w14:paraId="7E9505D9" w14:textId="77777777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</w:p>
    <w:p w14:paraId="5BB48F4C" w14:textId="77777777" w:rsidR="001C0277" w:rsidRDefault="001C0277" w:rsidP="001C0277">
      <w:pPr>
        <w:spacing w:line="360" w:lineRule="auto"/>
        <w:jc w:val="center"/>
        <w:rPr>
          <w:rFonts w:ascii="Times New Roman" w:hAnsi="Times New Roman" w:cs="Times New Roman"/>
        </w:rPr>
      </w:pPr>
    </w:p>
    <w:p w14:paraId="0B209FA7" w14:textId="174DD772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 Бакалов Л.И.</w:t>
      </w:r>
    </w:p>
    <w:p w14:paraId="10667286" w14:textId="7ABFFF53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 1 курса</w:t>
      </w:r>
    </w:p>
    <w:p w14:paraId="1CCEE6CD" w14:textId="61A224EC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Очной формы обучения</w:t>
      </w:r>
    </w:p>
    <w:p w14:paraId="5FD513FE" w14:textId="05C0E011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Группы </w:t>
      </w:r>
      <w:proofErr w:type="spellStart"/>
      <w:r>
        <w:rPr>
          <w:rFonts w:ascii="Times New Roman" w:hAnsi="Times New Roman" w:cs="Times New Roman"/>
        </w:rPr>
        <w:t>ИСиП</w:t>
      </w:r>
      <w:proofErr w:type="spellEnd"/>
      <w:r>
        <w:rPr>
          <w:rFonts w:ascii="Times New Roman" w:hAnsi="Times New Roman" w:cs="Times New Roman"/>
        </w:rPr>
        <w:t xml:space="preserve"> 25-11-1</w:t>
      </w:r>
    </w:p>
    <w:p w14:paraId="3E830833" w14:textId="5914B11D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</w:t>
      </w:r>
      <w:r w:rsidR="0094041A">
        <w:rPr>
          <w:rFonts w:ascii="Times New Roman" w:hAnsi="Times New Roman" w:cs="Times New Roman"/>
        </w:rPr>
        <w:t>____</w:t>
      </w:r>
    </w:p>
    <w:p w14:paraId="0BE444E2" w14:textId="77777777" w:rsidR="0094041A" w:rsidRDefault="0094041A" w:rsidP="0094041A">
      <w:pPr>
        <w:spacing w:line="240" w:lineRule="auto"/>
        <w:ind w:left="6463"/>
        <w:rPr>
          <w:rFonts w:ascii="Times New Roman" w:hAnsi="Times New Roman" w:cs="Times New Roman"/>
        </w:rPr>
      </w:pPr>
    </w:p>
    <w:p w14:paraId="322A9D64" w14:textId="1CA785E0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Проверил: Гончарова Т.В.</w:t>
      </w:r>
    </w:p>
    <w:p w14:paraId="42BB07A0" w14:textId="63306050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Должность: преподаватель</w:t>
      </w:r>
    </w:p>
    <w:p w14:paraId="5EF39521" w14:textId="0320229D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Проф. Дисциплин</w:t>
      </w:r>
    </w:p>
    <w:p w14:paraId="6493A1F8" w14:textId="549F406E" w:rsidR="001C027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</w:t>
      </w:r>
      <w:proofErr w:type="gramStart"/>
      <w:r>
        <w:rPr>
          <w:rFonts w:ascii="Times New Roman" w:hAnsi="Times New Roman" w:cs="Times New Roman"/>
        </w:rPr>
        <w:t>Дата</w:t>
      </w:r>
      <w:proofErr w:type="spellEnd"/>
      <w:r>
        <w:rPr>
          <w:rFonts w:ascii="Times New Roman" w:hAnsi="Times New Roman" w:cs="Times New Roman"/>
        </w:rPr>
        <w:t>:_</w:t>
      </w:r>
      <w:proofErr w:type="gramEnd"/>
      <w:r>
        <w:rPr>
          <w:rFonts w:ascii="Times New Roman" w:hAnsi="Times New Roman" w:cs="Times New Roman"/>
        </w:rPr>
        <w:t>_____</w:t>
      </w:r>
    </w:p>
    <w:p w14:paraId="1C4209F2" w14:textId="77777777" w:rsidR="0094041A" w:rsidRDefault="0094041A" w:rsidP="0094041A">
      <w:pPr>
        <w:spacing w:line="240" w:lineRule="auto"/>
        <w:ind w:left="64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</w:t>
      </w:r>
    </w:p>
    <w:p w14:paraId="11507B71" w14:textId="20F2C37B" w:rsidR="001C0277" w:rsidRPr="000905C7" w:rsidRDefault="001C0277" w:rsidP="0094041A">
      <w:pPr>
        <w:spacing w:line="240" w:lineRule="auto"/>
        <w:ind w:left="6463"/>
        <w:rPr>
          <w:rFonts w:ascii="Times New Roman" w:hAnsi="Times New Roman" w:cs="Times New Roman"/>
        </w:rPr>
      </w:pPr>
    </w:p>
    <w:p w14:paraId="7A41303D" w14:textId="77777777" w:rsidR="005D10CE" w:rsidRPr="000905C7" w:rsidRDefault="005D10CE" w:rsidP="0094041A">
      <w:pPr>
        <w:spacing w:line="240" w:lineRule="auto"/>
        <w:ind w:left="6463"/>
        <w:rPr>
          <w:rFonts w:ascii="Times New Roman" w:hAnsi="Times New Roman" w:cs="Times New Roman"/>
        </w:rPr>
      </w:pPr>
    </w:p>
    <w:p w14:paraId="283F2F91" w14:textId="77777777" w:rsidR="005D10CE" w:rsidRPr="000905C7" w:rsidRDefault="005D10CE" w:rsidP="0094041A">
      <w:pPr>
        <w:spacing w:line="240" w:lineRule="auto"/>
        <w:ind w:left="6463"/>
        <w:rPr>
          <w:rFonts w:ascii="Times New Roman" w:hAnsi="Times New Roman" w:cs="Times New Roman"/>
        </w:rPr>
      </w:pPr>
    </w:p>
    <w:p w14:paraId="66CC7D95" w14:textId="77777777" w:rsidR="005D10CE" w:rsidRPr="000905C7" w:rsidRDefault="005D10CE" w:rsidP="0094041A">
      <w:pPr>
        <w:spacing w:line="240" w:lineRule="auto"/>
        <w:ind w:left="6463"/>
        <w:rPr>
          <w:rFonts w:ascii="Times New Roman" w:hAnsi="Times New Roman" w:cs="Times New Roman"/>
        </w:rPr>
      </w:pPr>
    </w:p>
    <w:p w14:paraId="25A32A0C" w14:textId="77777777" w:rsidR="005D10CE" w:rsidRPr="000905C7" w:rsidRDefault="005D10CE" w:rsidP="0094041A">
      <w:pPr>
        <w:spacing w:line="240" w:lineRule="auto"/>
        <w:ind w:left="6463"/>
        <w:rPr>
          <w:rFonts w:ascii="Times New Roman" w:hAnsi="Times New Roman" w:cs="Times New Roman"/>
        </w:rPr>
      </w:pPr>
    </w:p>
    <w:p w14:paraId="6B401277" w14:textId="77777777" w:rsidR="005D10CE" w:rsidRDefault="005D10CE" w:rsidP="005D10CE">
      <w:pPr>
        <w:pStyle w:val="tnr121"/>
      </w:pPr>
    </w:p>
    <w:p w14:paraId="5D2BED1C" w14:textId="6FF89BAC" w:rsidR="000905C7" w:rsidRPr="000905C7" w:rsidRDefault="000905C7" w:rsidP="000905C7">
      <w:pPr>
        <w:pStyle w:val="tnr121"/>
        <w:numPr>
          <w:ilvl w:val="0"/>
          <w:numId w:val="14"/>
        </w:numPr>
      </w:pPr>
      <w:r w:rsidRPr="000905C7">
        <w:lastRenderedPageBreak/>
        <w:t>АНАЛИЗ ПРЕДМЕТНОЙ ОБЛАСТИ</w:t>
      </w:r>
    </w:p>
    <w:p w14:paraId="793441C8" w14:textId="77777777" w:rsidR="000905C7" w:rsidRPr="000905C7" w:rsidRDefault="000905C7" w:rsidP="000905C7">
      <w:pPr>
        <w:pStyle w:val="tnr121"/>
      </w:pPr>
      <w:r w:rsidRPr="000905C7">
        <w:t>Рекламные агентства и маркетинговые компании активно используют информационные технологии для повышения качества предоставляемых услуг, оптимизации взаимодействия с клиентами, управления проектами и увеличения эффективности бизнес-процессов. Автоматизация процессов в рекламном агентстве позволяет снизить рутинную работу, улучшить коммуникацию между отделами, ускорить подготовку отчётности и повысить общую прозрачность деятельности.</w:t>
      </w:r>
    </w:p>
    <w:p w14:paraId="64CC8419" w14:textId="77777777" w:rsidR="000905C7" w:rsidRPr="000905C7" w:rsidRDefault="000905C7" w:rsidP="000905C7">
      <w:pPr>
        <w:pStyle w:val="tnr121"/>
      </w:pPr>
      <w:r w:rsidRPr="000905C7">
        <w:t>Основные аспекты автоматизации процессов в рекламном агентстве:</w:t>
      </w:r>
    </w:p>
    <w:p w14:paraId="14F4A966" w14:textId="77777777" w:rsidR="000905C7" w:rsidRPr="000905C7" w:rsidRDefault="000905C7" w:rsidP="000905C7">
      <w:pPr>
        <w:pStyle w:val="tnr121"/>
      </w:pPr>
      <w:r w:rsidRPr="000905C7">
        <w:t>Управление проектами и кампаниями: система позволяет планировать, распределять задачи, отслеживать сроки и статусы рекламных кампаний (контекстная, таргетированная реклама, наружная, ТВ, печатные материалы и т.д.).</w:t>
      </w:r>
    </w:p>
    <w:p w14:paraId="09135A44" w14:textId="77777777" w:rsidR="000905C7" w:rsidRPr="000905C7" w:rsidRDefault="000905C7" w:rsidP="000905C7">
      <w:pPr>
        <w:pStyle w:val="tnr121"/>
      </w:pPr>
      <w:r w:rsidRPr="000905C7">
        <w:t>Взаимодействие с клиентами (CRM): централизованное хранение информации о клиентах, истории переговоров, договоров, брифингов, коммерческих предложений. Автоматизация рассылок и уведомлений.</w:t>
      </w:r>
    </w:p>
    <w:p w14:paraId="467A9C9F" w14:textId="77777777" w:rsidR="000905C7" w:rsidRPr="000905C7" w:rsidRDefault="000905C7" w:rsidP="000905C7">
      <w:pPr>
        <w:pStyle w:val="tnr121"/>
      </w:pPr>
      <w:r w:rsidRPr="000905C7">
        <w:t>Учёт рабочего времени и ресурсов: фиксация трудозатрат сотрудников (дизайнеров, копирайтеров, менеджеров), контроль загрузки, расчёт себестоимости услуг.</w:t>
      </w:r>
    </w:p>
    <w:p w14:paraId="68D76942" w14:textId="77777777" w:rsidR="000905C7" w:rsidRPr="000905C7" w:rsidRDefault="000905C7" w:rsidP="000905C7">
      <w:pPr>
        <w:pStyle w:val="tnr121"/>
      </w:pPr>
      <w:r w:rsidRPr="000905C7">
        <w:t>Бюджетирование и финансы: планирование бюджетов кампаний, контроль расходов, выставление счетов, учёт оплат, интеграция с бухгалтерскими системами.</w:t>
      </w:r>
    </w:p>
    <w:p w14:paraId="2AEDFF97" w14:textId="77777777" w:rsidR="000905C7" w:rsidRPr="000905C7" w:rsidRDefault="000905C7" w:rsidP="000905C7">
      <w:pPr>
        <w:pStyle w:val="tnr121"/>
      </w:pPr>
      <w:r w:rsidRPr="000905C7">
        <w:t>Отчётность и аналитика: генерация отчётов для клиентов (охваты, клики, конверсии, ROMI), внутренних отчётов по эффективности каналов и сотрудников.</w:t>
      </w:r>
    </w:p>
    <w:p w14:paraId="07730BF1" w14:textId="77777777" w:rsidR="000905C7" w:rsidRPr="000905C7" w:rsidRDefault="000905C7" w:rsidP="000905C7">
      <w:pPr>
        <w:pStyle w:val="tnr121"/>
      </w:pPr>
      <w:r w:rsidRPr="000905C7">
        <w:t xml:space="preserve">Управление креативными процессами: совместная работа над макетами, текстами, видео; система согласований и </w:t>
      </w:r>
      <w:proofErr w:type="spellStart"/>
      <w:r w:rsidRPr="000905C7">
        <w:t>версионирования</w:t>
      </w:r>
      <w:proofErr w:type="spellEnd"/>
      <w:r w:rsidRPr="000905C7">
        <w:t>.</w:t>
      </w:r>
    </w:p>
    <w:p w14:paraId="639DC5FC" w14:textId="77777777" w:rsidR="000905C7" w:rsidRPr="000905C7" w:rsidRDefault="000905C7" w:rsidP="000905C7">
      <w:pPr>
        <w:pStyle w:val="tnr121"/>
      </w:pPr>
      <w:r w:rsidRPr="000905C7">
        <w:t>Преимущества автоматизации в рекламном агентстве:</w:t>
      </w:r>
    </w:p>
    <w:p w14:paraId="36C13F8C" w14:textId="77777777" w:rsidR="000905C7" w:rsidRPr="000905C7" w:rsidRDefault="000905C7" w:rsidP="000905C7">
      <w:pPr>
        <w:pStyle w:val="tnr121"/>
      </w:pPr>
      <w:r w:rsidRPr="000905C7">
        <w:t>Ускорение подготовки коммерческих предложений и договоров.</w:t>
      </w:r>
    </w:p>
    <w:p w14:paraId="2EAFA006" w14:textId="77777777" w:rsidR="000905C7" w:rsidRPr="000905C7" w:rsidRDefault="000905C7" w:rsidP="000905C7">
      <w:pPr>
        <w:pStyle w:val="tnr121"/>
      </w:pPr>
      <w:r w:rsidRPr="000905C7">
        <w:t>Повышение качества обслуживания клиентов (соблюдение дедлайнов, прозрачность).</w:t>
      </w:r>
    </w:p>
    <w:p w14:paraId="229AC891" w14:textId="77777777" w:rsidR="000905C7" w:rsidRPr="000905C7" w:rsidRDefault="000905C7" w:rsidP="000905C7">
      <w:pPr>
        <w:pStyle w:val="tnr121"/>
      </w:pPr>
      <w:r w:rsidRPr="000905C7">
        <w:t>Оптимизация внутренних процессов и снижение накладных расходов.</w:t>
      </w:r>
    </w:p>
    <w:p w14:paraId="270D39F8" w14:textId="77777777" w:rsidR="000905C7" w:rsidRPr="000905C7" w:rsidRDefault="000905C7" w:rsidP="000905C7">
      <w:pPr>
        <w:pStyle w:val="tnr121"/>
      </w:pPr>
      <w:r w:rsidRPr="000905C7">
        <w:t>Рост конкурентоспособности за счёт быстрой реакции на изменения рынка.</w:t>
      </w:r>
    </w:p>
    <w:p w14:paraId="4175AA06" w14:textId="77777777" w:rsidR="000905C7" w:rsidRPr="000905C7" w:rsidRDefault="000905C7" w:rsidP="000905C7">
      <w:pPr>
        <w:pStyle w:val="tnr121"/>
      </w:pPr>
      <w:r w:rsidRPr="000905C7">
        <w:t>Увеличение прибыли за счёт сокращения неэффективных затрат и повышения лояльности клиентов.</w:t>
      </w:r>
    </w:p>
    <w:p w14:paraId="5A08743B" w14:textId="77777777" w:rsidR="000905C7" w:rsidRPr="000905C7" w:rsidRDefault="000905C7" w:rsidP="000905C7">
      <w:pPr>
        <w:pStyle w:val="tnr121"/>
      </w:pPr>
      <w:r w:rsidRPr="000905C7">
        <w:t>Внедрение автоматизации требует комплексного подхода, адаптации к специфике агентства и обучения персонала. Однако это инвестиции, которые могут значительно улучшить работу агентства «</w:t>
      </w:r>
      <w:proofErr w:type="spellStart"/>
      <w:r w:rsidRPr="000905C7">
        <w:t>HadES</w:t>
      </w:r>
      <w:proofErr w:type="spellEnd"/>
      <w:r w:rsidRPr="000905C7">
        <w:t>» и укрепить его позиции на рынке.</w:t>
      </w:r>
    </w:p>
    <w:p w14:paraId="115FE34A" w14:textId="77777777" w:rsidR="000905C7" w:rsidRPr="000905C7" w:rsidRDefault="000905C7" w:rsidP="000905C7">
      <w:pPr>
        <w:pStyle w:val="tnr121"/>
      </w:pPr>
      <w:r w:rsidRPr="000905C7">
        <w:t>1.1. Описание предметной области</w:t>
      </w:r>
    </w:p>
    <w:p w14:paraId="269F37EB" w14:textId="77777777" w:rsidR="000905C7" w:rsidRPr="000905C7" w:rsidRDefault="000905C7" w:rsidP="000905C7">
      <w:pPr>
        <w:pStyle w:val="tnr121"/>
      </w:pPr>
      <w:r w:rsidRPr="000905C7">
        <w:t>Рекламное агентство «</w:t>
      </w:r>
      <w:proofErr w:type="spellStart"/>
      <w:r w:rsidRPr="000905C7">
        <w:t>HadES</w:t>
      </w:r>
      <w:proofErr w:type="spellEnd"/>
      <w:r w:rsidRPr="000905C7">
        <w:t xml:space="preserve">» – это организация, предоставляющая полный комплекс услуг по разработке, размещению и анализу эффективности рекламных кампаний. </w:t>
      </w:r>
      <w:r w:rsidRPr="000905C7">
        <w:lastRenderedPageBreak/>
        <w:t>Агентство может работать с различными медиаканалами: интернет (контекстная, таргетированная, баннерная реклама), наружная реклама, телевидение, радио, печатные издания, а также заниматься производством рекламных материалов (дизайн, видео, тексты).</w:t>
      </w:r>
    </w:p>
    <w:p w14:paraId="45310864" w14:textId="77777777" w:rsidR="000905C7" w:rsidRPr="000905C7" w:rsidRDefault="000905C7" w:rsidP="000905C7">
      <w:pPr>
        <w:pStyle w:val="tnr121"/>
      </w:pPr>
      <w:r w:rsidRPr="000905C7">
        <w:t>Основной целью агентства является помощь клиентам в достижении маркетинговых и бизнес-целей (увеличение продаж, узнаваемости бренда, привлечение целевой аудитории) путём создания и реализации эффективных рекламных коммуникаций.</w:t>
      </w:r>
    </w:p>
    <w:p w14:paraId="051BABE3" w14:textId="77777777" w:rsidR="000905C7" w:rsidRPr="000905C7" w:rsidRDefault="000905C7" w:rsidP="000905C7">
      <w:pPr>
        <w:pStyle w:val="tnr121"/>
      </w:pPr>
      <w:r w:rsidRPr="000905C7">
        <w:t>Основные функции рекламного агентства:</w:t>
      </w:r>
    </w:p>
    <w:p w14:paraId="119DE8DA" w14:textId="77777777" w:rsidR="000905C7" w:rsidRPr="000905C7" w:rsidRDefault="000905C7" w:rsidP="000905C7">
      <w:pPr>
        <w:pStyle w:val="tnr121"/>
      </w:pPr>
      <w:r w:rsidRPr="000905C7">
        <w:t>Проведение маркетинговых исследований и анализа целевой аудитории.</w:t>
      </w:r>
    </w:p>
    <w:p w14:paraId="71FAAE50" w14:textId="77777777" w:rsidR="000905C7" w:rsidRPr="000905C7" w:rsidRDefault="000905C7" w:rsidP="000905C7">
      <w:pPr>
        <w:pStyle w:val="tnr121"/>
      </w:pPr>
      <w:r w:rsidRPr="000905C7">
        <w:t>Разработка рекламной стратегии и медиаплана.</w:t>
      </w:r>
    </w:p>
    <w:p w14:paraId="38FE18F7" w14:textId="77777777" w:rsidR="000905C7" w:rsidRPr="000905C7" w:rsidRDefault="000905C7" w:rsidP="000905C7">
      <w:pPr>
        <w:pStyle w:val="tnr121"/>
      </w:pPr>
      <w:r w:rsidRPr="000905C7">
        <w:t>Создание креативных концепций и производство рекламных материалов (макеты, тексты, видео, аудиоролики).</w:t>
      </w:r>
    </w:p>
    <w:p w14:paraId="071096C6" w14:textId="77777777" w:rsidR="000905C7" w:rsidRPr="000905C7" w:rsidRDefault="000905C7" w:rsidP="000905C7">
      <w:pPr>
        <w:pStyle w:val="tnr121"/>
      </w:pPr>
      <w:r w:rsidRPr="000905C7">
        <w:t>Размещение рекламы в выбранных каналах (закупка медиаресурсов).</w:t>
      </w:r>
    </w:p>
    <w:p w14:paraId="2274D1A5" w14:textId="77777777" w:rsidR="000905C7" w:rsidRPr="000905C7" w:rsidRDefault="000905C7" w:rsidP="000905C7">
      <w:pPr>
        <w:pStyle w:val="tnr121"/>
      </w:pPr>
      <w:r w:rsidRPr="000905C7">
        <w:t>Мониторинг и оптимизация хода кампаний в реальном времени.</w:t>
      </w:r>
    </w:p>
    <w:p w14:paraId="769B64C1" w14:textId="77777777" w:rsidR="000905C7" w:rsidRPr="000905C7" w:rsidRDefault="000905C7" w:rsidP="000905C7">
      <w:pPr>
        <w:pStyle w:val="tnr121"/>
      </w:pPr>
      <w:r w:rsidRPr="000905C7">
        <w:t>Подготовка детальной отчётности для клиентов (статистика, аналитика, рекомендации).</w:t>
      </w:r>
    </w:p>
    <w:p w14:paraId="42753AB2" w14:textId="77777777" w:rsidR="000905C7" w:rsidRPr="000905C7" w:rsidRDefault="000905C7" w:rsidP="000905C7">
      <w:pPr>
        <w:pStyle w:val="tnr121"/>
      </w:pPr>
      <w:r w:rsidRPr="000905C7">
        <w:t>Бюджетирование, выставление счетов, контроль оплат.</w:t>
      </w:r>
    </w:p>
    <w:p w14:paraId="26599ECD" w14:textId="77777777" w:rsidR="000905C7" w:rsidRPr="000905C7" w:rsidRDefault="000905C7" w:rsidP="000905C7">
      <w:pPr>
        <w:pStyle w:val="tnr121"/>
      </w:pPr>
      <w:r w:rsidRPr="000905C7">
        <w:t>Участники процесса:</w:t>
      </w:r>
    </w:p>
    <w:p w14:paraId="572DD3AC" w14:textId="77777777" w:rsidR="000905C7" w:rsidRPr="000905C7" w:rsidRDefault="000905C7" w:rsidP="000905C7">
      <w:pPr>
        <w:pStyle w:val="tnr121"/>
      </w:pPr>
      <w:r w:rsidRPr="000905C7">
        <w:t>Менеджеры по работе с клиентами (аккаунт-менеджеры).</w:t>
      </w:r>
      <w:r w:rsidRPr="000905C7">
        <w:br/>
        <w:t>Отвечают за коммуникацию с клиентом: сбор брифа, презентация идей, согласование планов, контроль выполнения работ, приёмка результатов. Являются связующим звеном между клиентом и внутренними отделами агентства.</w:t>
      </w:r>
    </w:p>
    <w:p w14:paraId="141E45FA" w14:textId="77777777" w:rsidR="000905C7" w:rsidRPr="000905C7" w:rsidRDefault="000905C7" w:rsidP="000905C7">
      <w:pPr>
        <w:pStyle w:val="tnr121"/>
      </w:pPr>
      <w:r w:rsidRPr="000905C7">
        <w:t>Креативная группа (дизайнеры, копирайтеры, арт-директора).</w:t>
      </w:r>
      <w:r w:rsidRPr="000905C7">
        <w:br/>
        <w:t>Создают визуальные и текстовые рекламные материалы в соответствии с утверждённой концепцией. Участвуют в разработке слоганов, сценариев, макетов для печати, баннеров, видеороликов.</w:t>
      </w:r>
    </w:p>
    <w:p w14:paraId="686F4F26" w14:textId="77777777" w:rsidR="000905C7" w:rsidRPr="000905C7" w:rsidRDefault="000905C7" w:rsidP="000905C7">
      <w:pPr>
        <w:pStyle w:val="tnr121"/>
      </w:pPr>
      <w:proofErr w:type="spellStart"/>
      <w:r w:rsidRPr="000905C7">
        <w:t>Медиапланеры</w:t>
      </w:r>
      <w:proofErr w:type="spellEnd"/>
      <w:r w:rsidRPr="000905C7">
        <w:t xml:space="preserve"> и медиабайеры.</w:t>
      </w:r>
      <w:r w:rsidRPr="000905C7">
        <w:br/>
        <w:t>Планируют размещение рекламы: выбирают каналы, площадки, временные слоты, закупают рекламное пространство (инвентарь) по оптимальной цене, следят за выполнением условий размещения.</w:t>
      </w:r>
    </w:p>
    <w:p w14:paraId="113C6203" w14:textId="77777777" w:rsidR="000905C7" w:rsidRPr="000905C7" w:rsidRDefault="000905C7" w:rsidP="000905C7">
      <w:pPr>
        <w:pStyle w:val="tnr121"/>
      </w:pPr>
      <w:r w:rsidRPr="000905C7">
        <w:t>Специалисты по аналитике и оптимизации.</w:t>
      </w:r>
      <w:r w:rsidRPr="000905C7">
        <w:br/>
        <w:t>Настраивают системы веб-аналитики (</w:t>
      </w:r>
      <w:proofErr w:type="spellStart"/>
      <w:r w:rsidRPr="000905C7">
        <w:t>Яндекс.Метрика</w:t>
      </w:r>
      <w:proofErr w:type="spellEnd"/>
      <w:r w:rsidRPr="000905C7">
        <w:t>, Google Analytics), сквозную аналитику, отслеживают ключевые показатели (CTR, CPC, CPA, ROI), дают рекомендации по улучшению эффективности.</w:t>
      </w:r>
    </w:p>
    <w:p w14:paraId="5488D492" w14:textId="77777777" w:rsidR="000905C7" w:rsidRPr="000905C7" w:rsidRDefault="000905C7" w:rsidP="000905C7">
      <w:pPr>
        <w:pStyle w:val="tnr121"/>
      </w:pPr>
      <w:r w:rsidRPr="000905C7">
        <w:lastRenderedPageBreak/>
        <w:t>Руководство агентства (директор, руководитель отдела продаж).</w:t>
      </w:r>
      <w:r w:rsidRPr="000905C7">
        <w:br/>
        <w:t>Определяет стратегию развития, управляет финансами, контролирует рентабельность, развивает клиентскую базу, участвует в переговорах с ключевыми клиентами.</w:t>
      </w:r>
    </w:p>
    <w:p w14:paraId="204FC9D2" w14:textId="77777777" w:rsidR="000905C7" w:rsidRPr="000905C7" w:rsidRDefault="000905C7" w:rsidP="000905C7">
      <w:pPr>
        <w:pStyle w:val="tnr121"/>
      </w:pPr>
      <w:r w:rsidRPr="000905C7">
        <w:t>Бухгалтерия и финансовый отдел.</w:t>
      </w:r>
      <w:r w:rsidRPr="000905C7">
        <w:br/>
        <w:t>Выставление счетов, учёт поступлений и платежей, контроль дебиторской задолженности, подготовка закрывающих документов (акты, счета-фактуры).</w:t>
      </w:r>
    </w:p>
    <w:p w14:paraId="2FFE3C88" w14:textId="77777777" w:rsidR="000905C7" w:rsidRPr="000905C7" w:rsidRDefault="000905C7" w:rsidP="000905C7">
      <w:pPr>
        <w:pStyle w:val="tnr121"/>
      </w:pPr>
      <w:r w:rsidRPr="000905C7">
        <w:t>Клиенты (рекламодатели).</w:t>
      </w:r>
      <w:r w:rsidRPr="000905C7">
        <w:br/>
        <w:t>Юридические или физические лица, заказывающие рекламные услуги. Могут быть представителями малого, среднего или крупного бизнеса из различных отраслей (розничная торговля, услуги, производство, финансы и т.д.).</w:t>
      </w:r>
    </w:p>
    <w:p w14:paraId="4764EC92" w14:textId="77777777" w:rsidR="000905C7" w:rsidRPr="000905C7" w:rsidRDefault="000905C7" w:rsidP="000905C7">
      <w:pPr>
        <w:pStyle w:val="tnr121"/>
      </w:pPr>
      <w:r w:rsidRPr="000905C7">
        <w:t>Процессы и операции:</w:t>
      </w:r>
    </w:p>
    <w:p w14:paraId="05D47B9A" w14:textId="77777777" w:rsidR="000905C7" w:rsidRPr="000905C7" w:rsidRDefault="000905C7" w:rsidP="000905C7">
      <w:pPr>
        <w:pStyle w:val="tnr121"/>
      </w:pPr>
      <w:r w:rsidRPr="000905C7">
        <w:t>Брифинг и подготовка коммерческого предложения.</w:t>
      </w:r>
      <w:r w:rsidRPr="000905C7">
        <w:br/>
        <w:t>Сбор потребностей клиента, анализ конкурентов, определение целей и бюджета. Разработка стратегии и медиаплана, подготовка презентации и коммерческого предложения.</w:t>
      </w:r>
    </w:p>
    <w:p w14:paraId="43967F43" w14:textId="77777777" w:rsidR="000905C7" w:rsidRPr="000905C7" w:rsidRDefault="000905C7" w:rsidP="000905C7">
      <w:pPr>
        <w:pStyle w:val="tnr121"/>
      </w:pPr>
      <w:r w:rsidRPr="000905C7">
        <w:t>Согласование и заключение договора.</w:t>
      </w:r>
      <w:r w:rsidRPr="000905C7">
        <w:br/>
        <w:t>Обсуждение условий, подписание договора на оказание рекламных услуг, технического задания (ТЗ) и медиаплана.</w:t>
      </w:r>
    </w:p>
    <w:p w14:paraId="7F9D0FA4" w14:textId="77777777" w:rsidR="000905C7" w:rsidRPr="000905C7" w:rsidRDefault="000905C7" w:rsidP="000905C7">
      <w:pPr>
        <w:pStyle w:val="tnr121"/>
      </w:pPr>
      <w:r w:rsidRPr="000905C7">
        <w:t>Создание креативов.</w:t>
      </w:r>
      <w:r w:rsidRPr="000905C7">
        <w:br/>
        <w:t>Разработка макетов, текстов, сценариев. Многократное согласование с клиентом, внесение правок, финальное утверждение.</w:t>
      </w:r>
    </w:p>
    <w:p w14:paraId="476E12C5" w14:textId="77777777" w:rsidR="000905C7" w:rsidRPr="000905C7" w:rsidRDefault="000905C7" w:rsidP="000905C7">
      <w:pPr>
        <w:pStyle w:val="tnr121"/>
      </w:pPr>
      <w:r w:rsidRPr="000905C7">
        <w:t>Размещение рекламы.</w:t>
      </w:r>
      <w:r w:rsidRPr="000905C7">
        <w:br/>
        <w:t>Передача материалов на площадки, запуск кампаний в согласованные сроки, контроль выходов.</w:t>
      </w:r>
    </w:p>
    <w:p w14:paraId="64D2E3B5" w14:textId="77777777" w:rsidR="000905C7" w:rsidRPr="000905C7" w:rsidRDefault="000905C7" w:rsidP="000905C7">
      <w:pPr>
        <w:pStyle w:val="tnr121"/>
      </w:pPr>
      <w:r w:rsidRPr="000905C7">
        <w:t>Мониторинг и оптимизация.</w:t>
      </w:r>
      <w:r w:rsidRPr="000905C7">
        <w:br/>
        <w:t>Ежедневный/еженедельный анализ показателей, корректировка ставок, бюджетов, креативов для достижения KPI.</w:t>
      </w:r>
    </w:p>
    <w:p w14:paraId="09769649" w14:textId="77777777" w:rsidR="000905C7" w:rsidRPr="000905C7" w:rsidRDefault="000905C7" w:rsidP="000905C7">
      <w:pPr>
        <w:pStyle w:val="tnr121"/>
      </w:pPr>
      <w:r w:rsidRPr="000905C7">
        <w:t>Отчётность и закрытие кампании.</w:t>
      </w:r>
      <w:r w:rsidRPr="000905C7">
        <w:br/>
        <w:t>Подготовка итогового отчёта (статистика, анализ, выводы), акта выполненных работ, счёта на оплату.</w:t>
      </w:r>
    </w:p>
    <w:p w14:paraId="257027D7" w14:textId="77777777" w:rsidR="000905C7" w:rsidRPr="000905C7" w:rsidRDefault="000905C7" w:rsidP="000905C7">
      <w:pPr>
        <w:pStyle w:val="tnr121"/>
      </w:pPr>
      <w:r w:rsidRPr="000905C7">
        <w:t>Технологические аспекты:</w:t>
      </w:r>
      <w:r w:rsidRPr="000905C7">
        <w:br/>
        <w:t>Использование CRM-систем для управления взаимоотношениями с клиентами, систем управления проектами (</w:t>
      </w:r>
      <w:proofErr w:type="spellStart"/>
      <w:r w:rsidRPr="000905C7">
        <w:t>Trello</w:t>
      </w:r>
      <w:proofErr w:type="spellEnd"/>
      <w:r w:rsidRPr="000905C7">
        <w:t xml:space="preserve">, </w:t>
      </w:r>
      <w:proofErr w:type="spellStart"/>
      <w:r w:rsidRPr="000905C7">
        <w:t>Asana</w:t>
      </w:r>
      <w:proofErr w:type="spellEnd"/>
      <w:r w:rsidRPr="000905C7">
        <w:t xml:space="preserve">, </w:t>
      </w:r>
      <w:proofErr w:type="spellStart"/>
      <w:r w:rsidRPr="000905C7">
        <w:t>Jira</w:t>
      </w:r>
      <w:proofErr w:type="spellEnd"/>
      <w:r w:rsidRPr="000905C7">
        <w:t>), специализированных платформ для медиапланирования и закупки (</w:t>
      </w:r>
      <w:proofErr w:type="spellStart"/>
      <w:r w:rsidRPr="000905C7">
        <w:t>AdRiver</w:t>
      </w:r>
      <w:proofErr w:type="spellEnd"/>
      <w:r w:rsidRPr="000905C7">
        <w:t xml:space="preserve">, </w:t>
      </w:r>
      <w:proofErr w:type="spellStart"/>
      <w:r w:rsidRPr="000905C7">
        <w:t>GetIntent</w:t>
      </w:r>
      <w:proofErr w:type="spellEnd"/>
      <w:r w:rsidRPr="000905C7">
        <w:t xml:space="preserve">, программатик-платформы), </w:t>
      </w:r>
      <w:r w:rsidRPr="000905C7">
        <w:lastRenderedPageBreak/>
        <w:t>инструментов аналитики (</w:t>
      </w:r>
      <w:proofErr w:type="spellStart"/>
      <w:r w:rsidRPr="000905C7">
        <w:t>Яндекс.Директ</w:t>
      </w:r>
      <w:proofErr w:type="spellEnd"/>
      <w:r w:rsidRPr="000905C7">
        <w:t xml:space="preserve">, Google </w:t>
      </w:r>
      <w:proofErr w:type="spellStart"/>
      <w:r w:rsidRPr="000905C7">
        <w:t>Ads</w:t>
      </w:r>
      <w:proofErr w:type="spellEnd"/>
      <w:r w:rsidRPr="000905C7">
        <w:t xml:space="preserve">, </w:t>
      </w:r>
      <w:proofErr w:type="spellStart"/>
      <w:r w:rsidRPr="000905C7">
        <w:t>РБК.Реклама</w:t>
      </w:r>
      <w:proofErr w:type="spellEnd"/>
      <w:r w:rsidRPr="000905C7">
        <w:t>), а также систем электронного документооборота и бухгалтерского учёта.</w:t>
      </w:r>
    </w:p>
    <w:p w14:paraId="5AB53B38" w14:textId="77777777" w:rsidR="000905C7" w:rsidRPr="000905C7" w:rsidRDefault="000905C7" w:rsidP="000905C7">
      <w:pPr>
        <w:pStyle w:val="tnr121"/>
      </w:pPr>
      <w:r w:rsidRPr="000905C7">
        <w:t xml:space="preserve">Вывод по подпункту: узким бизнес-процессом, который может быть оптимизирован или автоматизирован, является процесс согласования макетов с клиентом. Он часто занимает много времени из-за многочисленных правок и отсутствия единой системы </w:t>
      </w:r>
      <w:proofErr w:type="spellStart"/>
      <w:r w:rsidRPr="000905C7">
        <w:t>версионирования</w:t>
      </w:r>
      <w:proofErr w:type="spellEnd"/>
      <w:r w:rsidRPr="000905C7">
        <w:t xml:space="preserve"> и утверждения.</w:t>
      </w:r>
    </w:p>
    <w:p w14:paraId="75ADC48F" w14:textId="77777777" w:rsidR="000905C7" w:rsidRPr="000905C7" w:rsidRDefault="000905C7" w:rsidP="000905C7">
      <w:pPr>
        <w:pStyle w:val="tnr121"/>
      </w:pPr>
      <w:r w:rsidRPr="000905C7">
        <w:t>1.2. Описание категорий пользователей, их запросов и сообщений</w:t>
      </w:r>
    </w:p>
    <w:p w14:paraId="265A8D66" w14:textId="77777777" w:rsidR="000905C7" w:rsidRPr="000905C7" w:rsidRDefault="000905C7" w:rsidP="000905C7">
      <w:pPr>
        <w:pStyle w:val="tnr121"/>
      </w:pPr>
      <w:r w:rsidRPr="000905C7">
        <w:t>При проектировании информационной системы для рекламного агентства «</w:t>
      </w:r>
      <w:proofErr w:type="spellStart"/>
      <w:r w:rsidRPr="000905C7">
        <w:t>HadES</w:t>
      </w:r>
      <w:proofErr w:type="spellEnd"/>
      <w:r w:rsidRPr="000905C7">
        <w:t>» необходимо учитывать разные категории пользователей и их роли в бизнес-процессе. Всех их объединяет потребность в удобном, наглядном и быстром интерфейсе, а также в защите конфиденциальных данных.</w:t>
      </w:r>
    </w:p>
    <w:p w14:paraId="7AEF47CF" w14:textId="77777777" w:rsidR="000905C7" w:rsidRPr="000905C7" w:rsidRDefault="000905C7" w:rsidP="000905C7">
      <w:pPr>
        <w:pStyle w:val="tnr121"/>
      </w:pPr>
      <w:r w:rsidRPr="000905C7">
        <w:t>Клиенты (рекламодатели):</w:t>
      </w:r>
      <w:r w:rsidRPr="000905C7">
        <w:br/>
        <w:t>Ключевая внешняя категория. Это представители бизнеса, которые заказывают рекламные услуги. Их основные запросы:</w:t>
      </w:r>
    </w:p>
    <w:p w14:paraId="48A2D486" w14:textId="77777777" w:rsidR="000905C7" w:rsidRPr="000905C7" w:rsidRDefault="000905C7" w:rsidP="000905C7">
      <w:pPr>
        <w:pStyle w:val="tnr121"/>
      </w:pPr>
      <w:r w:rsidRPr="000905C7">
        <w:t>Получение прозрачной информации о ходе кампании (онлайн-доступ к отчётам, статистике).</w:t>
      </w:r>
    </w:p>
    <w:p w14:paraId="29BFEA21" w14:textId="77777777" w:rsidR="000905C7" w:rsidRPr="000905C7" w:rsidRDefault="000905C7" w:rsidP="000905C7">
      <w:pPr>
        <w:pStyle w:val="tnr121"/>
      </w:pPr>
      <w:r w:rsidRPr="000905C7">
        <w:t>Быстрая коммуникация с менеджером (чат, запрос на созвон).</w:t>
      </w:r>
    </w:p>
    <w:p w14:paraId="4285B879" w14:textId="77777777" w:rsidR="000905C7" w:rsidRPr="000905C7" w:rsidRDefault="000905C7" w:rsidP="000905C7">
      <w:pPr>
        <w:pStyle w:val="tnr121"/>
      </w:pPr>
      <w:r w:rsidRPr="000905C7">
        <w:t>Возможность согласовывать макеты и ТЗ через систему.</w:t>
      </w:r>
    </w:p>
    <w:p w14:paraId="1F02D48C" w14:textId="77777777" w:rsidR="000905C7" w:rsidRPr="000905C7" w:rsidRDefault="000905C7" w:rsidP="000905C7">
      <w:pPr>
        <w:pStyle w:val="tnr121"/>
      </w:pPr>
      <w:r w:rsidRPr="000905C7">
        <w:t>Доступ к архиву закрывающих документов.</w:t>
      </w:r>
    </w:p>
    <w:p w14:paraId="4AA0C97D" w14:textId="77777777" w:rsidR="000905C7" w:rsidRPr="000905C7" w:rsidRDefault="000905C7" w:rsidP="000905C7">
      <w:pPr>
        <w:pStyle w:val="tnr121"/>
      </w:pPr>
      <w:r w:rsidRPr="000905C7">
        <w:t>Менеджеры по работе с клиентами:</w:t>
      </w:r>
      <w:r w:rsidRPr="000905C7">
        <w:br/>
        <w:t>Внутренние пользователи. Запросы:</w:t>
      </w:r>
    </w:p>
    <w:p w14:paraId="155E96F5" w14:textId="77777777" w:rsidR="000905C7" w:rsidRPr="000905C7" w:rsidRDefault="000905C7" w:rsidP="000905C7">
      <w:pPr>
        <w:pStyle w:val="tnr121"/>
      </w:pPr>
      <w:r w:rsidRPr="000905C7">
        <w:t>Единая база клиентов с историей взаимодействия.</w:t>
      </w:r>
    </w:p>
    <w:p w14:paraId="68D1E09C" w14:textId="77777777" w:rsidR="000905C7" w:rsidRPr="000905C7" w:rsidRDefault="000905C7" w:rsidP="000905C7">
      <w:pPr>
        <w:pStyle w:val="tnr121"/>
      </w:pPr>
      <w:r w:rsidRPr="000905C7">
        <w:t>Календарь задач и дедлайнов по каждому проекту.</w:t>
      </w:r>
    </w:p>
    <w:p w14:paraId="56A2B5EF" w14:textId="77777777" w:rsidR="000905C7" w:rsidRPr="000905C7" w:rsidRDefault="000905C7" w:rsidP="000905C7">
      <w:pPr>
        <w:pStyle w:val="tnr121"/>
      </w:pPr>
      <w:r w:rsidRPr="000905C7">
        <w:t>Быстрое формирование коммерческих предложений и договоров на основе шаблонов.</w:t>
      </w:r>
    </w:p>
    <w:p w14:paraId="3B2A75EE" w14:textId="77777777" w:rsidR="000905C7" w:rsidRPr="000905C7" w:rsidRDefault="000905C7" w:rsidP="000905C7">
      <w:pPr>
        <w:pStyle w:val="tnr121"/>
      </w:pPr>
      <w:r w:rsidRPr="000905C7">
        <w:t>Автоматическое напоминание о необходимости отправить отчёт или выставить счёт.</w:t>
      </w:r>
    </w:p>
    <w:p w14:paraId="66FAF8B6" w14:textId="77777777" w:rsidR="000905C7" w:rsidRPr="000905C7" w:rsidRDefault="000905C7" w:rsidP="000905C7">
      <w:pPr>
        <w:pStyle w:val="tnr121"/>
      </w:pPr>
      <w:r w:rsidRPr="000905C7">
        <w:t>Креативная группа (дизайнеры, копирайтеры):</w:t>
      </w:r>
      <w:r w:rsidRPr="000905C7">
        <w:br/>
        <w:t>Запросы:</w:t>
      </w:r>
    </w:p>
    <w:p w14:paraId="4524425F" w14:textId="77777777" w:rsidR="000905C7" w:rsidRPr="000905C7" w:rsidRDefault="000905C7" w:rsidP="000905C7">
      <w:pPr>
        <w:pStyle w:val="tnr121"/>
      </w:pPr>
      <w:r w:rsidRPr="000905C7">
        <w:t>Система постановки задач с чёткими ТЗ, сроками и приоритетами.</w:t>
      </w:r>
    </w:p>
    <w:p w14:paraId="1B1311B4" w14:textId="77777777" w:rsidR="000905C7" w:rsidRPr="000905C7" w:rsidRDefault="000905C7" w:rsidP="000905C7">
      <w:pPr>
        <w:pStyle w:val="tnr121"/>
      </w:pPr>
      <w:r w:rsidRPr="000905C7">
        <w:t>Возможность загружать промежуточные версии макетов, получать комментарии и утверждения.</w:t>
      </w:r>
    </w:p>
    <w:p w14:paraId="459ADC0A" w14:textId="77777777" w:rsidR="000905C7" w:rsidRPr="000905C7" w:rsidRDefault="000905C7" w:rsidP="000905C7">
      <w:pPr>
        <w:pStyle w:val="tnr121"/>
      </w:pPr>
      <w:r w:rsidRPr="000905C7">
        <w:t>Контроль загрузки (чтобы не возникало простоев или переработок).</w:t>
      </w:r>
    </w:p>
    <w:p w14:paraId="60F84791" w14:textId="77777777" w:rsidR="000905C7" w:rsidRPr="000905C7" w:rsidRDefault="000905C7" w:rsidP="000905C7">
      <w:pPr>
        <w:pStyle w:val="tnr121"/>
      </w:pPr>
      <w:proofErr w:type="spellStart"/>
      <w:r w:rsidRPr="000905C7">
        <w:t>Медиапланер</w:t>
      </w:r>
      <w:proofErr w:type="spellEnd"/>
      <w:r w:rsidRPr="000905C7">
        <w:t>/медиабайер:</w:t>
      </w:r>
      <w:r w:rsidRPr="000905C7">
        <w:br/>
        <w:t>Запросы:</w:t>
      </w:r>
    </w:p>
    <w:p w14:paraId="2FDE8102" w14:textId="77777777" w:rsidR="000905C7" w:rsidRPr="000905C7" w:rsidRDefault="000905C7" w:rsidP="000905C7">
      <w:pPr>
        <w:pStyle w:val="tnr121"/>
      </w:pPr>
      <w:r w:rsidRPr="000905C7">
        <w:t>Доступ к актуальным прайс-листам площадок.</w:t>
      </w:r>
    </w:p>
    <w:p w14:paraId="060802D2" w14:textId="77777777" w:rsidR="000905C7" w:rsidRPr="000905C7" w:rsidRDefault="000905C7" w:rsidP="000905C7">
      <w:pPr>
        <w:pStyle w:val="tnr121"/>
      </w:pPr>
      <w:r w:rsidRPr="000905C7">
        <w:t>Автоматический расчёт медиаплана (охват, частота, бюджет).</w:t>
      </w:r>
    </w:p>
    <w:p w14:paraId="7C60E4A3" w14:textId="77777777" w:rsidR="000905C7" w:rsidRPr="000905C7" w:rsidRDefault="000905C7" w:rsidP="000905C7">
      <w:pPr>
        <w:pStyle w:val="tnr121"/>
      </w:pPr>
      <w:r w:rsidRPr="000905C7">
        <w:lastRenderedPageBreak/>
        <w:t>Фиксация закупок, контроль выхода рекламы.</w:t>
      </w:r>
    </w:p>
    <w:p w14:paraId="2C3043D1" w14:textId="77777777" w:rsidR="000905C7" w:rsidRPr="000905C7" w:rsidRDefault="000905C7" w:rsidP="000905C7">
      <w:pPr>
        <w:pStyle w:val="tnr121"/>
      </w:pPr>
      <w:r w:rsidRPr="000905C7">
        <w:t>Сравнение плановых и фактических показателей.</w:t>
      </w:r>
    </w:p>
    <w:p w14:paraId="52A6737B" w14:textId="77777777" w:rsidR="000905C7" w:rsidRPr="000905C7" w:rsidRDefault="000905C7" w:rsidP="000905C7">
      <w:pPr>
        <w:pStyle w:val="tnr121"/>
      </w:pPr>
      <w:r w:rsidRPr="000905C7">
        <w:t>Руководство и финансовый отдел:</w:t>
      </w:r>
      <w:r w:rsidRPr="000905C7">
        <w:br/>
        <w:t>Запросы:</w:t>
      </w:r>
    </w:p>
    <w:p w14:paraId="56A90542" w14:textId="77777777" w:rsidR="000905C7" w:rsidRPr="000905C7" w:rsidRDefault="000905C7" w:rsidP="000905C7">
      <w:pPr>
        <w:pStyle w:val="tnr121"/>
      </w:pPr>
      <w:r w:rsidRPr="000905C7">
        <w:t>Отчёты по выручке, рентабельности проектов, загрузке сотрудников.</w:t>
      </w:r>
    </w:p>
    <w:p w14:paraId="2D3B8B12" w14:textId="77777777" w:rsidR="000905C7" w:rsidRPr="000905C7" w:rsidRDefault="000905C7" w:rsidP="000905C7">
      <w:pPr>
        <w:pStyle w:val="tnr121"/>
      </w:pPr>
      <w:r w:rsidRPr="000905C7">
        <w:t>Контроль дебиторской задолженности.</w:t>
      </w:r>
    </w:p>
    <w:p w14:paraId="60530010" w14:textId="77777777" w:rsidR="000905C7" w:rsidRPr="000905C7" w:rsidRDefault="000905C7" w:rsidP="000905C7">
      <w:pPr>
        <w:pStyle w:val="tnr121"/>
      </w:pPr>
      <w:r w:rsidRPr="000905C7">
        <w:t>Анализ эффективности работы менеджеров и креативной группы.</w:t>
      </w:r>
    </w:p>
    <w:p w14:paraId="6B364D70" w14:textId="77777777" w:rsidR="000905C7" w:rsidRPr="000905C7" w:rsidRDefault="000905C7" w:rsidP="000905C7">
      <w:pPr>
        <w:pStyle w:val="tnr121"/>
      </w:pPr>
      <w:r w:rsidRPr="000905C7">
        <w:t>Формирование управленческой отчётности.</w:t>
      </w:r>
    </w:p>
    <w:p w14:paraId="1D45A38C" w14:textId="77777777" w:rsidR="000905C7" w:rsidRPr="000905C7" w:rsidRDefault="000905C7" w:rsidP="000905C7">
      <w:pPr>
        <w:pStyle w:val="tnr121"/>
      </w:pPr>
      <w:r w:rsidRPr="000905C7">
        <w:t>Администраторы системы (IT-отдел или привлечённый специалист):</w:t>
      </w:r>
      <w:r w:rsidRPr="000905C7">
        <w:br/>
        <w:t>Запросы:</w:t>
      </w:r>
    </w:p>
    <w:p w14:paraId="139FEE08" w14:textId="77777777" w:rsidR="000905C7" w:rsidRPr="000905C7" w:rsidRDefault="000905C7" w:rsidP="000905C7">
      <w:pPr>
        <w:pStyle w:val="tnr121"/>
      </w:pPr>
      <w:r w:rsidRPr="000905C7">
        <w:t>Управление правами доступа пользователей.</w:t>
      </w:r>
    </w:p>
    <w:p w14:paraId="797B56E9" w14:textId="77777777" w:rsidR="000905C7" w:rsidRPr="000905C7" w:rsidRDefault="000905C7" w:rsidP="000905C7">
      <w:pPr>
        <w:pStyle w:val="tnr121"/>
      </w:pPr>
      <w:r w:rsidRPr="000905C7">
        <w:t>Настройка интеграций с внешними сервисами (</w:t>
      </w:r>
      <w:proofErr w:type="spellStart"/>
      <w:r w:rsidRPr="000905C7">
        <w:t>Яндекс.Директ</w:t>
      </w:r>
      <w:proofErr w:type="spellEnd"/>
      <w:r w:rsidRPr="000905C7">
        <w:t xml:space="preserve">, Google </w:t>
      </w:r>
      <w:proofErr w:type="spellStart"/>
      <w:r w:rsidRPr="000905C7">
        <w:t>Ads</w:t>
      </w:r>
      <w:proofErr w:type="spellEnd"/>
      <w:r w:rsidRPr="000905C7">
        <w:t>, бухгалтерия).</w:t>
      </w:r>
    </w:p>
    <w:p w14:paraId="0BC216B8" w14:textId="77777777" w:rsidR="000905C7" w:rsidRPr="000905C7" w:rsidRDefault="000905C7" w:rsidP="000905C7">
      <w:pPr>
        <w:pStyle w:val="tnr121"/>
      </w:pPr>
      <w:r w:rsidRPr="000905C7">
        <w:t>Мониторинг производительности, резервное копирование.</w:t>
      </w:r>
    </w:p>
    <w:p w14:paraId="2FEE3DE1" w14:textId="77777777" w:rsidR="000905C7" w:rsidRPr="000905C7" w:rsidRDefault="000905C7" w:rsidP="000905C7">
      <w:pPr>
        <w:pStyle w:val="tnr121"/>
      </w:pPr>
      <w:r w:rsidRPr="000905C7">
        <w:t>Таким образом, автоматизация рекламного агентства «</w:t>
      </w:r>
      <w:proofErr w:type="spellStart"/>
      <w:r w:rsidRPr="000905C7">
        <w:t>HadES</w:t>
      </w:r>
      <w:proofErr w:type="spellEnd"/>
      <w:r w:rsidRPr="000905C7">
        <w:t>» нужна всем участникам: клиентам (прозрачность и удобство), менеджерам (системное ведение проектов), креаторам (чёткая постановка задач), руководству (контроль и аналитика). Без автоматизации агентство может столкнуться с проблемами: потеря данных о клиентах, затягивание сроков, ошибки в бюджетах, конфликты из-за несогласованных версий материалов, снижение качества отчётности.</w:t>
      </w:r>
    </w:p>
    <w:p w14:paraId="61C89A95" w14:textId="77777777" w:rsidR="000905C7" w:rsidRPr="000905C7" w:rsidRDefault="000905C7" w:rsidP="000905C7">
      <w:pPr>
        <w:pStyle w:val="tnr121"/>
      </w:pPr>
      <w:r w:rsidRPr="000905C7">
        <w:t>1.3. Описание входных, выходных документов и сообщений</w:t>
      </w:r>
    </w:p>
    <w:p w14:paraId="67DF28A8" w14:textId="77777777" w:rsidR="000905C7" w:rsidRPr="000905C7" w:rsidRDefault="000905C7" w:rsidP="000905C7">
      <w:pPr>
        <w:pStyle w:val="tnr121"/>
      </w:pPr>
      <w:r w:rsidRPr="000905C7">
        <w:t>Входные документы – информация, поступающая в систему от клиентов или других источников. Для рекламного агентства это:</w:t>
      </w:r>
    </w:p>
    <w:p w14:paraId="7727AFC3" w14:textId="77777777" w:rsidR="000905C7" w:rsidRPr="000905C7" w:rsidRDefault="000905C7" w:rsidP="000905C7">
      <w:pPr>
        <w:pStyle w:val="tnr121"/>
      </w:pPr>
      <w:r w:rsidRPr="000905C7">
        <w:t>Бриф на разработку рекламной кампании.</w:t>
      </w:r>
      <w:r w:rsidRPr="000905C7">
        <w:br/>
        <w:t>Содержит: цели кампании, целевую аудиторию, бюджет, сроки, желаемые каналы, информацию о продукте/услуге, уникальные преимущества, ограничения (корпоративный стиль, запрещённые приёмы). Может быть в виде анкеты или структурированной онлайн-формы.</w:t>
      </w:r>
    </w:p>
    <w:p w14:paraId="488EB9E9" w14:textId="77777777" w:rsidR="000905C7" w:rsidRPr="000905C7" w:rsidRDefault="000905C7" w:rsidP="000905C7">
      <w:pPr>
        <w:pStyle w:val="tnr121"/>
      </w:pPr>
      <w:r w:rsidRPr="000905C7">
        <w:t>Техническое задание (ТЗ) на производство креативов.</w:t>
      </w:r>
      <w:r w:rsidRPr="000905C7">
        <w:br/>
        <w:t xml:space="preserve">Включает: форматы, размеры, требования к разрешению, цветовой модели, слоганы, контактные данные, ссылки на </w:t>
      </w:r>
      <w:proofErr w:type="spellStart"/>
      <w:r w:rsidRPr="000905C7">
        <w:t>лендинги</w:t>
      </w:r>
      <w:proofErr w:type="spellEnd"/>
      <w:r w:rsidRPr="000905C7">
        <w:t>, примеры референсов.</w:t>
      </w:r>
    </w:p>
    <w:p w14:paraId="267EF30B" w14:textId="77777777" w:rsidR="000905C7" w:rsidRPr="000905C7" w:rsidRDefault="000905C7" w:rsidP="000905C7">
      <w:pPr>
        <w:pStyle w:val="tnr121"/>
      </w:pPr>
      <w:r w:rsidRPr="000905C7">
        <w:t>Договор и дополнительные соглашения.</w:t>
      </w:r>
      <w:r w:rsidRPr="000905C7">
        <w:br/>
        <w:t>Юридические документы, подписанные сторонами, часто в сканированном виде или в форме электронной подписи.</w:t>
      </w:r>
    </w:p>
    <w:p w14:paraId="6F3EA6D7" w14:textId="77777777" w:rsidR="000905C7" w:rsidRPr="000905C7" w:rsidRDefault="000905C7" w:rsidP="000905C7">
      <w:pPr>
        <w:pStyle w:val="tnr121"/>
      </w:pPr>
      <w:r w:rsidRPr="000905C7">
        <w:t>Медиаплан клиента (если клиент предоставляет свой).</w:t>
      </w:r>
      <w:r w:rsidRPr="000905C7">
        <w:br/>
        <w:t>Таблица с перечнем площадок, датами, бюджетами.</w:t>
      </w:r>
    </w:p>
    <w:p w14:paraId="519368A3" w14:textId="77777777" w:rsidR="000905C7" w:rsidRPr="000905C7" w:rsidRDefault="000905C7" w:rsidP="000905C7">
      <w:pPr>
        <w:pStyle w:val="tnr121"/>
      </w:pPr>
      <w:r w:rsidRPr="000905C7">
        <w:lastRenderedPageBreak/>
        <w:t>Финансовые документы от клиента: платёжные поручения, гарантийные письма, счета на предоплату.</w:t>
      </w:r>
    </w:p>
    <w:p w14:paraId="1F2209A9" w14:textId="77777777" w:rsidR="000905C7" w:rsidRPr="000905C7" w:rsidRDefault="000905C7" w:rsidP="000905C7">
      <w:pPr>
        <w:pStyle w:val="tnr121"/>
      </w:pPr>
      <w:r w:rsidRPr="000905C7">
        <w:t xml:space="preserve">Запросы клиентов через формы обратной связи, чат, </w:t>
      </w:r>
      <w:proofErr w:type="spellStart"/>
      <w:r w:rsidRPr="000905C7">
        <w:t>email</w:t>
      </w:r>
      <w:proofErr w:type="spellEnd"/>
      <w:r w:rsidRPr="000905C7">
        <w:t>.</w:t>
      </w:r>
      <w:r w:rsidRPr="000905C7">
        <w:br/>
        <w:t>Вопросы о статусе кампании, просьбы о корректировках, запросы дополнительных отчётов.</w:t>
      </w:r>
    </w:p>
    <w:p w14:paraId="77D96711" w14:textId="77777777" w:rsidR="000905C7" w:rsidRPr="000905C7" w:rsidRDefault="000905C7" w:rsidP="000905C7">
      <w:pPr>
        <w:pStyle w:val="tnr121"/>
      </w:pPr>
      <w:r w:rsidRPr="000905C7">
        <w:t>Выходные документы и сообщения – то, что система генерирует для клиентов и внутреннего использования:</w:t>
      </w:r>
    </w:p>
    <w:p w14:paraId="6A53ECBC" w14:textId="77777777" w:rsidR="000905C7" w:rsidRPr="000905C7" w:rsidRDefault="000905C7" w:rsidP="000905C7">
      <w:pPr>
        <w:pStyle w:val="tnr121"/>
      </w:pPr>
      <w:r w:rsidRPr="000905C7">
        <w:t>Коммерческое предложение (КП).</w:t>
      </w:r>
      <w:r w:rsidRPr="000905C7">
        <w:br/>
        <w:t>Документ с описанием стратегии, медиапланом, бюджетом, сроками. Генерируется на основе брифа.</w:t>
      </w:r>
    </w:p>
    <w:p w14:paraId="30ADE85A" w14:textId="77777777" w:rsidR="000905C7" w:rsidRPr="000905C7" w:rsidRDefault="000905C7" w:rsidP="000905C7">
      <w:pPr>
        <w:pStyle w:val="tnr121"/>
      </w:pPr>
      <w:r w:rsidRPr="000905C7">
        <w:t>Договор, счёт на оплату.</w:t>
      </w:r>
      <w:r w:rsidRPr="000905C7">
        <w:br/>
        <w:t>Формируются автоматически из шаблонов с подстановкой данных клиента и суммы.</w:t>
      </w:r>
    </w:p>
    <w:p w14:paraId="1AB7886F" w14:textId="77777777" w:rsidR="000905C7" w:rsidRPr="000905C7" w:rsidRDefault="000905C7" w:rsidP="000905C7">
      <w:pPr>
        <w:pStyle w:val="tnr121"/>
      </w:pPr>
      <w:r w:rsidRPr="000905C7">
        <w:t>Промежуточные и итоговые отчёты по кампании.</w:t>
      </w:r>
      <w:r w:rsidRPr="000905C7">
        <w:br/>
        <w:t>Могут быть в формате PDF, Excel или интерактивной дашборд-панели. Содержат: охваты, показы, клики, CTR, стоимость целевого действия, ROI, сравнение с планом.</w:t>
      </w:r>
    </w:p>
    <w:p w14:paraId="0DF9C599" w14:textId="77777777" w:rsidR="000905C7" w:rsidRPr="000905C7" w:rsidRDefault="000905C7" w:rsidP="000905C7">
      <w:pPr>
        <w:pStyle w:val="tnr121"/>
      </w:pPr>
      <w:r w:rsidRPr="000905C7">
        <w:t>Акты выполненных работ (АВР).</w:t>
      </w:r>
      <w:r w:rsidRPr="000905C7">
        <w:br/>
        <w:t>Закрывающий документ, подписываемый сторонами.</w:t>
      </w:r>
    </w:p>
    <w:p w14:paraId="421E25B2" w14:textId="77777777" w:rsidR="000905C7" w:rsidRPr="000905C7" w:rsidRDefault="000905C7" w:rsidP="000905C7">
      <w:pPr>
        <w:pStyle w:val="tnr121"/>
      </w:pPr>
      <w:r w:rsidRPr="000905C7">
        <w:t>Утверждённые макеты и материалы в финальных версиях (PNG, JPG, PSD, видеофайлы).</w:t>
      </w:r>
    </w:p>
    <w:p w14:paraId="1998F076" w14:textId="77777777" w:rsidR="000905C7" w:rsidRPr="000905C7" w:rsidRDefault="000905C7" w:rsidP="000905C7">
      <w:pPr>
        <w:pStyle w:val="tnr121"/>
      </w:pPr>
      <w:r w:rsidRPr="000905C7">
        <w:t>Уведомления и напоминания (о необходимости согласования, о приближении дедлайна, о поступлении оплаты).</w:t>
      </w:r>
    </w:p>
    <w:p w14:paraId="1B4DADB2" w14:textId="77777777" w:rsidR="000905C7" w:rsidRPr="000905C7" w:rsidRDefault="000905C7" w:rsidP="000905C7">
      <w:pPr>
        <w:pStyle w:val="tnr121"/>
      </w:pPr>
      <w:r w:rsidRPr="000905C7">
        <w:t>Структура сообщений (например, комментариев к задаче или внутреннего чата) должна быть типизирована: «Запрос на правку», «Утверждение», «Запрос статистики». Это позволяет автоматизировать маршрутизацию и ускоряет обработку.</w:t>
      </w:r>
    </w:p>
    <w:p w14:paraId="0E0D3C71" w14:textId="77777777" w:rsidR="000905C7" w:rsidRPr="000905C7" w:rsidRDefault="000905C7" w:rsidP="000905C7">
      <w:pPr>
        <w:pStyle w:val="tnr121"/>
      </w:pPr>
      <w:r w:rsidRPr="000905C7">
        <w:t xml:space="preserve">Анализ входных документов позволяет агентству лучше понять потребности клиента, выявить типовые ошибки в </w:t>
      </w:r>
      <w:proofErr w:type="spellStart"/>
      <w:r w:rsidRPr="000905C7">
        <w:t>брифировании</w:t>
      </w:r>
      <w:proofErr w:type="spellEnd"/>
      <w:r w:rsidRPr="000905C7">
        <w:t>, оптимизировать шаблоны. Также важно обеспечивать конфиденциальность данных клиентов (коммерческая тайна, персональные данные в аналитике). Доступ к таким данным должен быть строго разграничен в соответствии с законодательством.</w:t>
      </w:r>
    </w:p>
    <w:p w14:paraId="2CD46610" w14:textId="77777777" w:rsidR="000905C7" w:rsidRPr="000905C7" w:rsidRDefault="000905C7" w:rsidP="000905C7">
      <w:pPr>
        <w:pStyle w:val="tnr121"/>
      </w:pPr>
      <w:r w:rsidRPr="000905C7">
        <w:t>1.4. Сравнение систем-аналогов</w:t>
      </w:r>
    </w:p>
    <w:p w14:paraId="6B5C3154" w14:textId="77777777" w:rsidR="000905C7" w:rsidRPr="000905C7" w:rsidRDefault="000905C7" w:rsidP="000905C7">
      <w:pPr>
        <w:pStyle w:val="tnr121"/>
      </w:pPr>
      <w:r w:rsidRPr="000905C7">
        <w:t>В данном подпункте сравниваются существующие информационные системы (CRM + Project Management) для рекламных агентств, которые могут быть аналогами для разрабатываемой системы агентства «</w:t>
      </w:r>
      <w:proofErr w:type="spellStart"/>
      <w:r w:rsidRPr="000905C7">
        <w:t>HadES</w:t>
      </w:r>
      <w:proofErr w:type="spellEnd"/>
      <w:r w:rsidRPr="000905C7">
        <w:t>».</w:t>
      </w:r>
    </w:p>
    <w:p w14:paraId="4ADD423A" w14:textId="77777777" w:rsidR="000905C7" w:rsidRPr="000905C7" w:rsidRDefault="000905C7" w:rsidP="000905C7">
      <w:pPr>
        <w:pStyle w:val="tnr121"/>
      </w:pPr>
      <w:r w:rsidRPr="000905C7">
        <w:t>Система «Bitrix24» (облачная версия).</w:t>
      </w:r>
      <w:r w:rsidRPr="000905C7">
        <w:br/>
        <w:t xml:space="preserve">Популярная CRM с широкими возможностями для агентств. Включает: управление проектами (задачи, диаграмма </w:t>
      </w:r>
      <w:proofErr w:type="spellStart"/>
      <w:r w:rsidRPr="000905C7">
        <w:t>Ганта</w:t>
      </w:r>
      <w:proofErr w:type="spellEnd"/>
      <w:r w:rsidRPr="000905C7">
        <w:t xml:space="preserve">), воронку продаж, клиентскую базу, телефонию, </w:t>
      </w:r>
      <w:r w:rsidRPr="000905C7">
        <w:lastRenderedPageBreak/>
        <w:t>почтовую интеграцию, отчёты. Позволяет создавать счета, договоры. Есть мобильное приложение.</w:t>
      </w:r>
      <w:r w:rsidRPr="000905C7">
        <w:br/>
      </w:r>
      <w:r w:rsidRPr="000905C7">
        <w:rPr>
          <w:i/>
          <w:iCs/>
        </w:rPr>
        <w:t>Недостатки:</w:t>
      </w:r>
      <w:r w:rsidRPr="000905C7">
        <w:t> сложность первоначальной настройки под специфику агентства; высокая стоимость расширенных тарифов.</w:t>
      </w:r>
    </w:p>
    <w:p w14:paraId="25427554" w14:textId="77777777" w:rsidR="000905C7" w:rsidRPr="000905C7" w:rsidRDefault="000905C7" w:rsidP="000905C7">
      <w:pPr>
        <w:pStyle w:val="tnr121"/>
      </w:pPr>
      <w:r w:rsidRPr="000905C7">
        <w:t>«</w:t>
      </w:r>
      <w:proofErr w:type="spellStart"/>
      <w:r w:rsidRPr="000905C7">
        <w:t>Trello</w:t>
      </w:r>
      <w:proofErr w:type="spellEnd"/>
      <w:r w:rsidRPr="000905C7">
        <w:t>» + плагины (например, «</w:t>
      </w:r>
      <w:proofErr w:type="spellStart"/>
      <w:r w:rsidRPr="000905C7">
        <w:t>Planyway</w:t>
      </w:r>
      <w:proofErr w:type="spellEnd"/>
      <w:r w:rsidRPr="000905C7">
        <w:t>»).</w:t>
      </w:r>
      <w:r w:rsidRPr="000905C7">
        <w:br/>
        <w:t xml:space="preserve">Упрощённая система управления задачами в стиле канбан. Удобна для креативной группы и контроля правок. Есть интеграции с Google Диском, </w:t>
      </w:r>
      <w:proofErr w:type="spellStart"/>
      <w:r w:rsidRPr="000905C7">
        <w:t>Slack</w:t>
      </w:r>
      <w:proofErr w:type="spellEnd"/>
      <w:r w:rsidRPr="000905C7">
        <w:t>, CRM.</w:t>
      </w:r>
      <w:r w:rsidRPr="000905C7">
        <w:br/>
      </w:r>
      <w:r w:rsidRPr="000905C7">
        <w:rPr>
          <w:i/>
          <w:iCs/>
        </w:rPr>
        <w:t>Недостатки:</w:t>
      </w:r>
      <w:r w:rsidRPr="000905C7">
        <w:t> отсутствие встроенной финансовой отчётности, слабая работа с большими объёмами данных по клиентам.</w:t>
      </w:r>
    </w:p>
    <w:p w14:paraId="019BCB38" w14:textId="77777777" w:rsidR="000905C7" w:rsidRPr="000905C7" w:rsidRDefault="000905C7" w:rsidP="000905C7">
      <w:pPr>
        <w:pStyle w:val="tnr121"/>
      </w:pPr>
      <w:r w:rsidRPr="000905C7">
        <w:t>Специализированное решение «</w:t>
      </w:r>
      <w:proofErr w:type="spellStart"/>
      <w:r w:rsidRPr="000905C7">
        <w:t>Advantix</w:t>
      </w:r>
      <w:proofErr w:type="spellEnd"/>
      <w:r w:rsidRPr="000905C7">
        <w:t>» (ранее — «</w:t>
      </w:r>
      <w:proofErr w:type="spellStart"/>
      <w:r w:rsidRPr="000905C7">
        <w:t>Advantix</w:t>
      </w:r>
      <w:proofErr w:type="spellEnd"/>
      <w:r w:rsidRPr="000905C7">
        <w:t xml:space="preserve"> CRM для рекламных агентств»).</w:t>
      </w:r>
      <w:r w:rsidRPr="000905C7">
        <w:br/>
        <w:t xml:space="preserve">Разработано с учётом потребностей медийных и </w:t>
      </w:r>
      <w:proofErr w:type="spellStart"/>
      <w:r w:rsidRPr="000905C7">
        <w:t>digital</w:t>
      </w:r>
      <w:proofErr w:type="spellEnd"/>
      <w:r w:rsidRPr="000905C7">
        <w:t>-агентств. Включает медиапланирование, закупку, учёт размещений, расчёт комиссий, интеграцию с рекламными системами (</w:t>
      </w:r>
      <w:proofErr w:type="spellStart"/>
      <w:r w:rsidRPr="000905C7">
        <w:t>Яндекс.Директ</w:t>
      </w:r>
      <w:proofErr w:type="spellEnd"/>
      <w:r w:rsidRPr="000905C7">
        <w:t xml:space="preserve">, Google </w:t>
      </w:r>
      <w:proofErr w:type="spellStart"/>
      <w:r w:rsidRPr="000905C7">
        <w:t>Ads</w:t>
      </w:r>
      <w:proofErr w:type="spellEnd"/>
      <w:r w:rsidRPr="000905C7">
        <w:t>). Есть модуль для креативного производства и согласования.</w:t>
      </w:r>
      <w:r w:rsidRPr="000905C7">
        <w:br/>
      </w:r>
      <w:r w:rsidRPr="000905C7">
        <w:rPr>
          <w:i/>
          <w:iCs/>
        </w:rPr>
        <w:t>Недостатки:</w:t>
      </w:r>
      <w:r w:rsidRPr="000905C7">
        <w:t> дороговизна внедрения и лицензий, привязка к российскому рынку, требуется обучение сотрудников.</w:t>
      </w:r>
    </w:p>
    <w:p w14:paraId="50CFE38E" w14:textId="77777777" w:rsidR="000905C7" w:rsidRPr="000905C7" w:rsidRDefault="000905C7" w:rsidP="000905C7">
      <w:pPr>
        <w:pStyle w:val="tnr121"/>
      </w:pPr>
      <w:r w:rsidRPr="000905C7">
        <w:t>«i-</w:t>
      </w:r>
      <w:proofErr w:type="spellStart"/>
      <w:r w:rsidRPr="000905C7">
        <w:t>Metric</w:t>
      </w:r>
      <w:proofErr w:type="spellEnd"/>
      <w:r w:rsidRPr="000905C7">
        <w:t>» (платформа для сквозной аналитики и управления агентством).</w:t>
      </w:r>
      <w:r w:rsidRPr="000905C7">
        <w:br/>
        <w:t xml:space="preserve">Ориентирована на </w:t>
      </w:r>
      <w:proofErr w:type="spellStart"/>
      <w:r w:rsidRPr="000905C7">
        <w:t>digital</w:t>
      </w:r>
      <w:proofErr w:type="spellEnd"/>
      <w:r w:rsidRPr="000905C7">
        <w:t xml:space="preserve">-агентства. Позволяет собирать данные из рекламных кабинетов, CRM, </w:t>
      </w:r>
      <w:proofErr w:type="spellStart"/>
      <w:r w:rsidRPr="000905C7">
        <w:t>коллтрекинга</w:t>
      </w:r>
      <w:proofErr w:type="spellEnd"/>
      <w:r w:rsidRPr="000905C7">
        <w:t>, строить отчёты для клиентов. Имеет модуль управления проектами и задачами.</w:t>
      </w:r>
      <w:r w:rsidRPr="000905C7">
        <w:br/>
      </w:r>
      <w:r w:rsidRPr="000905C7">
        <w:rPr>
          <w:i/>
          <w:iCs/>
        </w:rPr>
        <w:t>Недостатки:</w:t>
      </w:r>
      <w:r w:rsidRPr="000905C7">
        <w:t> слабая поддержка традиционных медиа (ТВ, радио, наружка), требуется интеграция с бухгалтерскими программами.</w:t>
      </w:r>
    </w:p>
    <w:p w14:paraId="4BA8C9E8" w14:textId="77777777" w:rsidR="005D10CE" w:rsidRPr="000905C7" w:rsidRDefault="005D10CE" w:rsidP="005D10CE">
      <w:pPr>
        <w:pStyle w:val="tnr121"/>
      </w:pPr>
    </w:p>
    <w:sectPr w:rsidR="005D10CE" w:rsidRPr="000905C7" w:rsidSect="005D10CE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C5146" w14:textId="77777777" w:rsidR="0055250E" w:rsidRDefault="0055250E" w:rsidP="0073454C">
      <w:pPr>
        <w:spacing w:after="0" w:line="240" w:lineRule="auto"/>
      </w:pPr>
      <w:r>
        <w:separator/>
      </w:r>
    </w:p>
  </w:endnote>
  <w:endnote w:type="continuationSeparator" w:id="0">
    <w:p w14:paraId="7A159BF6" w14:textId="77777777" w:rsidR="0055250E" w:rsidRDefault="0055250E" w:rsidP="00734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BC05" w14:textId="10C8CFBD" w:rsidR="0073454C" w:rsidRPr="0073454C" w:rsidRDefault="0073454C" w:rsidP="0073454C">
    <w:pPr>
      <w:pStyle w:val="tnr121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318D" w14:textId="7E8EE6B1" w:rsidR="005D10CE" w:rsidRPr="005D10CE" w:rsidRDefault="005D10CE" w:rsidP="005D10CE">
    <w:pPr>
      <w:pStyle w:val="tnr121"/>
      <w:jc w:val="center"/>
    </w:pPr>
    <w:r>
      <w:t>Тюмень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3076" w14:textId="77777777" w:rsidR="0055250E" w:rsidRDefault="0055250E" w:rsidP="0073454C">
      <w:pPr>
        <w:spacing w:after="0" w:line="240" w:lineRule="auto"/>
      </w:pPr>
      <w:r>
        <w:separator/>
      </w:r>
    </w:p>
  </w:footnote>
  <w:footnote w:type="continuationSeparator" w:id="0">
    <w:p w14:paraId="0371D393" w14:textId="77777777" w:rsidR="0055250E" w:rsidRDefault="0055250E" w:rsidP="00734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5C0B"/>
    <w:multiLevelType w:val="multilevel"/>
    <w:tmpl w:val="B26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064B"/>
    <w:multiLevelType w:val="multilevel"/>
    <w:tmpl w:val="186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33A90"/>
    <w:multiLevelType w:val="multilevel"/>
    <w:tmpl w:val="D11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6180"/>
    <w:multiLevelType w:val="hybridMultilevel"/>
    <w:tmpl w:val="3A2C38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4541C"/>
    <w:multiLevelType w:val="multilevel"/>
    <w:tmpl w:val="EDFA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F74DBE"/>
    <w:multiLevelType w:val="multilevel"/>
    <w:tmpl w:val="85B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8418B"/>
    <w:multiLevelType w:val="multilevel"/>
    <w:tmpl w:val="454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036B9"/>
    <w:multiLevelType w:val="multilevel"/>
    <w:tmpl w:val="1354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175D0"/>
    <w:multiLevelType w:val="multilevel"/>
    <w:tmpl w:val="DA1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A51E5"/>
    <w:multiLevelType w:val="multilevel"/>
    <w:tmpl w:val="F84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74D81"/>
    <w:multiLevelType w:val="multilevel"/>
    <w:tmpl w:val="18B4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D6BB2"/>
    <w:multiLevelType w:val="multilevel"/>
    <w:tmpl w:val="938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25C7E"/>
    <w:multiLevelType w:val="multilevel"/>
    <w:tmpl w:val="31C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C3D45"/>
    <w:multiLevelType w:val="multilevel"/>
    <w:tmpl w:val="8070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7035">
    <w:abstractNumId w:val="4"/>
  </w:num>
  <w:num w:numId="2" w16cid:durableId="647593366">
    <w:abstractNumId w:val="1"/>
  </w:num>
  <w:num w:numId="3" w16cid:durableId="725252359">
    <w:abstractNumId w:val="7"/>
  </w:num>
  <w:num w:numId="4" w16cid:durableId="340741758">
    <w:abstractNumId w:val="6"/>
  </w:num>
  <w:num w:numId="5" w16cid:durableId="558323722">
    <w:abstractNumId w:val="12"/>
  </w:num>
  <w:num w:numId="6" w16cid:durableId="795030129">
    <w:abstractNumId w:val="8"/>
  </w:num>
  <w:num w:numId="7" w16cid:durableId="800685087">
    <w:abstractNumId w:val="9"/>
  </w:num>
  <w:num w:numId="8" w16cid:durableId="1512179921">
    <w:abstractNumId w:val="0"/>
  </w:num>
  <w:num w:numId="9" w16cid:durableId="993341547">
    <w:abstractNumId w:val="11"/>
  </w:num>
  <w:num w:numId="10" w16cid:durableId="614099171">
    <w:abstractNumId w:val="5"/>
  </w:num>
  <w:num w:numId="11" w16cid:durableId="1401750509">
    <w:abstractNumId w:val="2"/>
  </w:num>
  <w:num w:numId="12" w16cid:durableId="115225966">
    <w:abstractNumId w:val="10"/>
  </w:num>
  <w:num w:numId="13" w16cid:durableId="2121869873">
    <w:abstractNumId w:val="13"/>
  </w:num>
  <w:num w:numId="14" w16cid:durableId="1979606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77"/>
    <w:rsid w:val="000905C7"/>
    <w:rsid w:val="00180AB2"/>
    <w:rsid w:val="001C0277"/>
    <w:rsid w:val="002B435B"/>
    <w:rsid w:val="002F7650"/>
    <w:rsid w:val="00515AA0"/>
    <w:rsid w:val="0055250E"/>
    <w:rsid w:val="005D10CE"/>
    <w:rsid w:val="0066670C"/>
    <w:rsid w:val="0073454C"/>
    <w:rsid w:val="007D1DA6"/>
    <w:rsid w:val="0094041A"/>
    <w:rsid w:val="0097272D"/>
    <w:rsid w:val="00DB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7539C"/>
  <w15:chartTrackingRefBased/>
  <w15:docId w15:val="{D0884B09-4064-42C1-ACCE-AD824550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2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2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2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2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027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345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3454C"/>
  </w:style>
  <w:style w:type="paragraph" w:styleId="ae">
    <w:name w:val="footer"/>
    <w:basedOn w:val="a"/>
    <w:link w:val="af"/>
    <w:uiPriority w:val="99"/>
    <w:unhideWhenUsed/>
    <w:rsid w:val="007345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3454C"/>
  </w:style>
  <w:style w:type="paragraph" w:customStyle="1" w:styleId="tnr121">
    <w:name w:val="tnr12 1"/>
    <w:aliases w:val="5"/>
    <w:basedOn w:val="ae"/>
    <w:link w:val="tnr1210"/>
    <w:qFormat/>
    <w:rsid w:val="0073454C"/>
    <w:pPr>
      <w:spacing w:line="360" w:lineRule="auto"/>
    </w:pPr>
    <w:rPr>
      <w:rFonts w:ascii="Times New Roman" w:hAnsi="Times New Roman" w:cs="Times New Roman"/>
    </w:rPr>
  </w:style>
  <w:style w:type="character" w:customStyle="1" w:styleId="tnr1210">
    <w:name w:val="tnr12 1 Знак"/>
    <w:aliases w:val="5 Знак"/>
    <w:basedOn w:val="af"/>
    <w:link w:val="tnr121"/>
    <w:rsid w:val="007345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2043</Words>
  <Characters>11647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lndbakalov@outlook.com</dc:creator>
  <cp:keywords/>
  <dc:description/>
  <cp:lastModifiedBy>lndbakalov@outlook.com</cp:lastModifiedBy>
  <cp:revision>6</cp:revision>
  <dcterms:created xsi:type="dcterms:W3CDTF">2026-04-06T15:25:00Z</dcterms:created>
  <dcterms:modified xsi:type="dcterms:W3CDTF">2026-04-06T17:49:00Z</dcterms:modified>
</cp:coreProperties>
</file>