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eorgia" w:hAnsi="Georgia"/>
          <w:b/>
          <w:color w:val="0F4761"/>
          <w:sz w:val="24"/>
        </w:rPr>
        <w:t>HART Railroad  ·  Crew Instructions</w:t>
      </w:r>
    </w:p>
    <w:p>
      <w:pPr>
        <w:spacing w:before="0" w:after="60"/>
        <w:pBdr>
          <w:bottom w:val="single" w:sz="18" w:space="1" w:color="2A2A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97"/>
        <w:gridCol w:w="3197"/>
      </w:tblGrid>
      <w:tr>
        <w:tc>
          <w:tcPr>
            <w:tcW w:type="dxa" w:w="2808"/>
            <w:tcMar>
              <w:top w:w="20" w:type="dxa"/>
              <w:left w:w="2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1640" cy="5377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HC_209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37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tcMar>
              <w:top w:w="20" w:type="dxa"/>
              <w:left w:w="40" w:type="dxa"/>
              <w:bottom w:w="60" w:type="dxa"/>
              <w:right w:w="2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Georgia" w:hAnsi="Georgia"/>
                <w:b/>
                <w:color w:val="0F4761"/>
                <w:sz w:val="30"/>
              </w:rPr>
              <w:t>NVL</w:t>
            </w:r>
          </w:p>
          <w:p>
            <w:pPr>
              <w:spacing w:before="0" w:after="100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Neville Island Turn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1"/>
              </w:rPr>
              <w:t>Engine:  POHC 2091  ·  EMD GP20</w:t>
            </w:r>
          </w:p>
        </w:tc>
      </w:tr>
    </w:tbl>
    <w:p>
      <w:pPr>
        <w:spacing w:before="400" w:after="80" w:line="259" w:lineRule="auto"/>
      </w:pPr>
      <w:r>
        <w:rPr>
          <w:rFonts w:ascii="Calibri" w:hAnsi="Calibri"/>
          <w:b w:val="0"/>
          <w:color w:val="1A1A1A"/>
          <w:sz w:val="19"/>
        </w:rPr>
        <w:t>Neville Island turn from Scully Yard. Interchange at South Yard, work Neville Island industries, then return to McKees Rocks / Scully with the outbound block.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pPr w:horzAnchor="margin" w:vertAnchor="page" w:tblpX="0" w:tblpY="4625" w:tblpXSpec="center"/>
        <w:tblOverlap w:val="never"/>
      </w:tblPr>
      <w:tblGrid>
        <w:gridCol w:w="6394"/>
      </w:tblGrid>
      <w:tr>
        <w:tc>
          <w:tcPr>
            <w:tcW w:type="dxa" w:w="6394"/>
            <w:tcMar>
              <w:top w:w="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80"/>
            </w:pPr>
            <w:r/>
            <w:r>
              <w:rPr>
                <w:rFonts w:ascii="Georgia" w:hAnsi="Georgia"/>
                <w:b/>
                <w:color w:val="0F4761"/>
                <w:sz w:val="22"/>
              </w:rPr>
              <w:t>CREW STEPS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1.  Assign on the train at Scully Yard with the inbound Scully block.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2.  Obtain dispatcher clearance and run to South Yard.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3.  Interchange with the Yardmaster. Lift the local industry cut.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4.  Work Neville Island industries: Aristech, A. Stucki, Calgon Carbon, Ferrellgas, Kosmos Cement, and Shenango Coke Works.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5.  Return to South Yard for final interchange. Lift the Scully / McKees Rocks outbound block.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6.  With dispatcher clearance, depart for McKees Rocks / Scully Yard and secure.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pPr w:horzAnchor="margin" w:vertAnchor="page" w:tblpX="0" w:tblpY="8723" w:tblpXSpec="center"/>
        <w:tblOverlap w:val="never"/>
      </w:tblPr>
      <w:tblGrid>
        <w:gridCol w:w="1598"/>
        <w:gridCol w:w="1598"/>
        <w:gridCol w:w="1598"/>
        <w:gridCol w:w="1598"/>
      </w:tblGrid>
      <w:tr>
        <w:trPr>
          <w:trHeight w:val="320" w:hRule="exact"/>
        </w:trPr>
        <w:tc>
          <w:tcPr>
            <w:tcW w:type="dxa" w:w="2664"/>
            <w:gridSpan w:val="4"/>
            <w:shd w:fill="0F4761" w:val="clear"/>
            <w:shd w:fill="0F4761" w:val="clear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DESTINATION COLORS</w:t>
            </w:r>
          </w:p>
        </w:tc>
      </w:tr>
      <w:tr>
        <w:trPr>
          <w:trHeight w:val="240" w:hRule="exact"/>
        </w:trPr>
        <w:tc>
          <w:tcPr>
            <w:tcW w:type="dxa" w:w="374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Interchange</w:t>
            </w:r>
          </w:p>
        </w:tc>
        <w:tc>
          <w:tcPr>
            <w:tcW w:type="dxa" w:w="374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Local Industries</w:t>
            </w:r>
          </w:p>
        </w:tc>
      </w:tr>
      <w:tr>
        <w:trPr>
          <w:trHeight w:val="260" w:hRule="exact"/>
        </w:trPr>
        <w:tc>
          <w:tcPr>
            <w:tcW w:type="dxa" w:w="374"/>
            <w:shd w:fill="0000CD" w:val="clear"/>
            <w:shd w:fill="0000CD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Demmler / McKeesport</w:t>
            </w:r>
          </w:p>
        </w:tc>
        <w:tc>
          <w:tcPr>
            <w:tcW w:type="dxa" w:w="374"/>
            <w:shd w:fill="FFFF00" w:val="clear"/>
            <w:shd w:fill="FFFF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Aristech Plastics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A500" w:val="clear"/>
            <w:shd w:fill="FFA5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Scully / McKees Rocks</w:t>
            </w:r>
          </w:p>
        </w:tc>
        <w:tc>
          <w:tcPr>
            <w:tcW w:type="dxa" w:w="374"/>
            <w:shd w:fill="008000" w:val="clear"/>
            <w:shd w:fill="008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A. Stucki Co.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800080" w:val="clear"/>
            <w:shd w:fill="80008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Calgon Carbon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0000" w:val="clear"/>
            <w:shd w:fill="FF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Ferrellgas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C0CB" w:val="clear"/>
            <w:shd w:fill="FFC0CB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Kosmos Cement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000000" w:val="clear"/>
            <w:shd w:fill="00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Shenango Coke Works</w:t>
            </w:r>
          </w:p>
        </w:tc>
      </w:tr>
    </w:tbl>
    <w:p>
      <w:pPr>
        <w:spacing w:before="240" w:after="80"/>
        <w:jc w:val="left"/>
        <w:pageBreakBefore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97"/>
        <w:gridCol w:w="3197"/>
      </w:tblGrid>
      <w:tr>
        <w:tc>
          <w:tcPr>
            <w:tcW w:type="dxa" w:w="3096"/>
            <w:tcW w:w="3096" w:type="dxa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STATION MAP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5120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ion_map_diagram_on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12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  <w:tcW w:w="3096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ROUTE 23 TIMETABLE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color w:val="4A4A4A"/>
                <w:sz w:val="13"/>
              </w:rPr>
              <w:t>Neville Queen  ·  Emp. TT No. 23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A0A0A0"/>
                <w:insideV w:val="single" w:sz="4" w:space="0" w:color="A0A0A0"/>
              </w:tblBorders>
            </w:tblPr>
            <w:tblGrid>
              <w:gridCol w:w="2131"/>
              <w:gridCol w:w="2131"/>
              <w:gridCol w:w="2131"/>
            </w:tblGrid>
            <w:tr>
              <w:tc>
                <w:tcPr>
                  <w:tcW w:type="dxa" w:w="749"/>
                  <w:shd w:fill="0F4761" w:val="clear"/>
                  <w:tcW w:w="748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EAST</w:t>
                  </w:r>
                </w:p>
              </w:tc>
              <w:tc>
                <w:tcPr>
                  <w:tcW w:type="dxa" w:w="1325"/>
                  <w:shd w:fill="0F4761" w:val="clear"/>
                  <w:tcW w:w="1324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STATION</w:t>
                  </w:r>
                </w:p>
              </w:tc>
              <w:tc>
                <w:tcPr>
                  <w:tcW w:type="dxa" w:w="835"/>
                  <w:shd w:fill="0F4761" w:val="clear"/>
                  <w:tcW w:w="835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WEST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Barn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5:00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Scale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4:54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Brick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East End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9:24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Aristech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Calgon Carbon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Kosmos Cement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4:24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Ferrel Gas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A. Stucki Co.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9:54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Princess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10:00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McKees Rocks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4:00 PM</w:t>
                  </w:r>
                </w:p>
              </w:tc>
            </w:tr>
          </w:tbl>
          <w:p>
            <w:pPr>
              <w:spacing w:before="120" w:after="0"/>
              <w:jc w:val="left"/>
            </w:pPr>
            <w:r>
              <w:rPr>
                <w:rFonts w:ascii="Calibri" w:hAnsi="Calibri"/>
                <w:b w:val="0"/>
                <w:color w:val="4A4A4A"/>
                <w:sz w:val="11"/>
              </w:rPr>
              <w:t>Eastbound Barn→McKees Rocks. Westbound McKees Rocks→Barn. Station time.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7200" w:h="11520"/>
      <w:pgMar w:top="835" w:right="403" w:bottom="518" w:left="403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color w:val="4A4A4A"/>
        <w:sz w:val="13"/>
      </w:rPr>
      <w:t>CI-NVL  ·  Rev D  ·  Eff. 21 July 2026  ·  Neville Island 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