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left"/>
      </w:pPr>
      <w:r>
        <w:rPr>
          <w:rFonts w:ascii="Georgia" w:hAnsi="Georgia"/>
          <w:b/>
          <w:color w:val="0F4761"/>
          <w:sz w:val="24"/>
        </w:rPr>
        <w:t>HART Railroad  ·  Crew Instructions</w:t>
      </w:r>
    </w:p>
    <w:p>
      <w:pPr>
        <w:spacing w:before="0" w:after="60"/>
        <w:pBdr>
          <w:bottom w:val="single" w:sz="18" w:space="1" w:color="2A2A2A"/>
        </w:pBdr>
      </w:pP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97"/>
        <w:gridCol w:w="3197"/>
      </w:tblGrid>
      <w:tr>
        <w:tc>
          <w:tcPr>
            <w:tcW w:type="dxa" w:w="2808"/>
            <w:tcMar>
              <w:top w:w="20" w:type="dxa"/>
              <w:left w:w="20" w:type="dxa"/>
              <w:bottom w:w="60" w:type="dxa"/>
              <w:right w:w="60" w:type="dxa"/>
            </w:tcMar>
            <w:vAlign w:val="center"/>
          </w:tcPr>
          <w:p>
            <w:pPr>
              <w:spacing w:before="0" w:after="0" w:line="240" w:lineRule="auto"/>
              <w:jc w:val="center"/>
            </w:pPr>
            <w:r/>
            <w:r>
              <w:drawing>
                <wp:inline xmlns:a="http://schemas.openxmlformats.org/drawingml/2006/main" xmlns:pic="http://schemas.openxmlformats.org/drawingml/2006/picture">
                  <wp:extent cx="1691640" cy="481511"/>
                  <wp:docPr id="1" name="Picture 1"/>
                  <wp:cNvGraphicFramePr>
                    <a:graphicFrameLocks noChangeAspect="1"/>
                  </wp:cNvGraphicFramePr>
                  <a:graphic>
                    <a:graphicData uri="http://schemas.openxmlformats.org/drawingml/2006/picture">
                      <pic:pic>
                        <pic:nvPicPr>
                          <pic:cNvPr id="0" name="CR_1993.png"/>
                          <pic:cNvPicPr/>
                        </pic:nvPicPr>
                        <pic:blipFill>
                          <a:blip r:embed="rId11"/>
                          <a:stretch>
                            <a:fillRect/>
                          </a:stretch>
                        </pic:blipFill>
                        <pic:spPr>
                          <a:xfrm>
                            <a:off x="0" y="0"/>
                            <a:ext cx="1691640" cy="481511"/>
                          </a:xfrm>
                          <a:prstGeom prst="rect"/>
                        </pic:spPr>
                      </pic:pic>
                    </a:graphicData>
                  </a:graphic>
                </wp:inline>
              </w:drawing>
            </w:r>
          </w:p>
        </w:tc>
        <w:tc>
          <w:tcPr>
            <w:tcW w:type="dxa" w:w="3528"/>
            <w:tcMar>
              <w:top w:w="20" w:type="dxa"/>
              <w:left w:w="40" w:type="dxa"/>
              <w:bottom w:w="60" w:type="dxa"/>
              <w:right w:w="20" w:type="dxa"/>
            </w:tcMar>
            <w:vAlign w:val="center"/>
          </w:tcPr>
          <w:p>
            <w:pPr>
              <w:spacing w:before="0" w:after="40"/>
            </w:pPr>
            <w:r/>
            <w:r>
              <w:rPr>
                <w:rFonts w:ascii="Georgia" w:hAnsi="Georgia"/>
                <w:b/>
                <w:color w:val="0F4761"/>
                <w:sz w:val="30"/>
              </w:rPr>
              <w:t>D749</w:t>
            </w:r>
          </w:p>
          <w:p>
            <w:pPr>
              <w:spacing w:before="0" w:after="100"/>
            </w:pPr>
            <w:r>
              <w:rPr>
                <w:rFonts w:ascii="Calibri" w:hAnsi="Calibri"/>
                <w:b w:val="0"/>
                <w:color w:val="4A4A4A"/>
                <w:sz w:val="19"/>
              </w:rPr>
              <w:t>CSX Neville Island Switcher</w:t>
            </w:r>
          </w:p>
          <w:p>
            <w:pPr>
              <w:spacing w:before="0" w:after="0"/>
            </w:pPr>
            <w:r>
              <w:rPr>
                <w:rFonts w:ascii="Calibri" w:hAnsi="Calibri"/>
                <w:b/>
                <w:color w:val="1A1A1A"/>
                <w:sz w:val="21"/>
              </w:rPr>
              <w:t>Engine:  CR 1993  ·  GE B23-7</w:t>
            </w:r>
          </w:p>
        </w:tc>
      </w:tr>
    </w:tbl>
    <w:p>
      <w:pPr>
        <w:spacing w:before="400" w:after="80" w:line="259" w:lineRule="auto"/>
      </w:pPr>
      <w:r>
        <w:rPr>
          <w:rFonts w:ascii="Calibri" w:hAnsi="Calibri"/>
          <w:b w:val="0"/>
          <w:color w:val="1A1A1A"/>
          <w:sz w:val="19"/>
        </w:rPr>
        <w:t>CSX turn between Demmler / McKeesport and Neville Island. The train starts tied down in West Yard. Deliver the Demmler inbound to South Yard, hostle the engine to the engine terminal, then return for the Demmler / McKeesport outbound block, depart westbound, and terminate again in West Yard.</w:t>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Pr w:horzAnchor="margin" w:vertAnchor="page" w:tblpX="0" w:tblpY="4556" w:tblpXSpec="center"/>
        <w:tblOverlap w:val="never"/>
      </w:tblPr>
      <w:tblGrid>
        <w:gridCol w:w="6394"/>
      </w:tblGrid>
      <w:tr>
        <w:tc>
          <w:tcPr>
            <w:tcW w:type="dxa" w:w="6394"/>
            <w:tcMar>
              <w:top w:w="0" w:type="dxa"/>
              <w:left w:w="20" w:type="dxa"/>
              <w:bottom w:w="0" w:type="dxa"/>
              <w:right w:w="20" w:type="dxa"/>
            </w:tcMar>
          </w:tcPr>
          <w:p>
            <w:pPr>
              <w:spacing w:before="0" w:after="80"/>
            </w:pPr>
            <w:r/>
            <w:r>
              <w:rPr>
                <w:rFonts w:ascii="Georgia" w:hAnsi="Georgia"/>
                <w:b/>
                <w:color w:val="0F4761"/>
                <w:sz w:val="22"/>
              </w:rPr>
              <w:t>CREW STEPS</w:t>
            </w:r>
          </w:p>
          <w:p>
            <w:pPr>
              <w:spacing w:before="0" w:after="60"/>
              <w:ind w:left="72"/>
            </w:pPr>
            <w:r>
              <w:rPr>
                <w:rFonts w:ascii="Calibri" w:hAnsi="Calibri"/>
                <w:b w:val="0"/>
                <w:color w:val="1A1A1A"/>
                <w:sz w:val="19"/>
              </w:rPr>
              <w:t>1.  Find the train tied down in West Yard with the inbound Demmler block.</w:t>
            </w:r>
          </w:p>
          <w:p>
            <w:pPr>
              <w:spacing w:before="0" w:after="60"/>
              <w:ind w:left="72"/>
            </w:pPr>
            <w:r>
              <w:rPr>
                <w:rFonts w:ascii="Calibri" w:hAnsi="Calibri"/>
                <w:b w:val="0"/>
                <w:color w:val="1A1A1A"/>
                <w:sz w:val="19"/>
              </w:rPr>
              <w:t>2.  Obtain dispatcher clearance and run the inbound to South Yard.</w:t>
            </w:r>
          </w:p>
          <w:p>
            <w:pPr>
              <w:spacing w:before="0" w:after="60"/>
              <w:ind w:left="72"/>
            </w:pPr>
            <w:r>
              <w:rPr>
                <w:rFonts w:ascii="Calibri" w:hAnsi="Calibri"/>
                <w:b w:val="0"/>
                <w:color w:val="1A1A1A"/>
                <w:sz w:val="19"/>
              </w:rPr>
              <w:t>3.  Set out the Demmler / McKeesport inbound at South Yard.</w:t>
            </w:r>
          </w:p>
          <w:p>
            <w:pPr>
              <w:spacing w:before="0" w:after="60"/>
              <w:ind w:left="72"/>
            </w:pPr>
            <w:r>
              <w:rPr>
                <w:rFonts w:ascii="Calibri" w:hAnsi="Calibri"/>
                <w:b w:val="0"/>
                <w:color w:val="1A1A1A"/>
                <w:sz w:val="19"/>
              </w:rPr>
              <w:t>4.  Take the engine light to the engine terminal. Top off fuel and sand if needed.</w:t>
            </w:r>
          </w:p>
          <w:p>
            <w:pPr>
              <w:spacing w:before="0" w:after="60"/>
              <w:ind w:left="72"/>
            </w:pPr>
            <w:r>
              <w:rPr>
                <w:rFonts w:ascii="Calibri" w:hAnsi="Calibri"/>
                <w:b w:val="0"/>
                <w:color w:val="1A1A1A"/>
                <w:sz w:val="19"/>
              </w:rPr>
              <w:t>5.  When called for the outbound, interchange with the Yardmaster. Build and lift the Demmler / McKeesport outbound block.</w:t>
            </w:r>
          </w:p>
          <w:p>
            <w:pPr>
              <w:spacing w:before="0" w:after="60"/>
              <w:ind w:left="72"/>
            </w:pPr>
            <w:r>
              <w:rPr>
                <w:rFonts w:ascii="Calibri" w:hAnsi="Calibri"/>
                <w:b w:val="0"/>
                <w:color w:val="1A1A1A"/>
                <w:sz w:val="19"/>
              </w:rPr>
              <w:t>6.  With clearance, depart toward McKeesport with the outbound block.</w:t>
            </w:r>
          </w:p>
          <w:p>
            <w:pPr>
              <w:spacing w:before="0" w:after="60"/>
              <w:ind w:left="72"/>
            </w:pPr>
            <w:r>
              <w:rPr>
                <w:rFonts w:ascii="Calibri" w:hAnsi="Calibri"/>
                <w:b w:val="0"/>
                <w:color w:val="1A1A1A"/>
                <w:sz w:val="19"/>
              </w:rPr>
              <w:t>7.  On return, follow Yardmaster instructions and tie down in West Yard. Secure the engine.</w:t>
            </w:r>
          </w:p>
        </w:tc>
      </w:tr>
    </w:tbl>
    <w:tbl>
      <w:tblPr>
        <w:tblW w:type="auto" w:w="0"/>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Pr w:horzAnchor="margin" w:vertAnchor="page" w:tblpX="0" w:tblpY="8723" w:tblpXSpec="center"/>
        <w:tblOverlap w:val="never"/>
      </w:tblPr>
      <w:tblGrid>
        <w:gridCol w:w="1598"/>
        <w:gridCol w:w="1598"/>
        <w:gridCol w:w="1598"/>
        <w:gridCol w:w="1598"/>
      </w:tblGrid>
      <w:tr>
        <w:trPr>
          <w:trHeight w:val="320" w:hRule="exact"/>
        </w:trPr>
        <w:tc>
          <w:tcPr>
            <w:tcW w:type="dxa" w:w="2664"/>
            <w:gridSpan w:val="4"/>
            <w:shd w:fill="0F4761" w:val="clear"/>
            <w:shd w:fill="0F4761" w:val="clear"/>
            <w:tcMar>
              <w:top w:w="25" w:type="dxa"/>
              <w:left w:w="30" w:type="dxa"/>
              <w:bottom w:w="25" w:type="dxa"/>
              <w:right w:w="30" w:type="dxa"/>
            </w:tcMar>
          </w:tcPr>
          <w:p>
            <w:pPr>
              <w:spacing w:before="0" w:after="0"/>
              <w:jc w:val="center"/>
            </w:pPr>
            <w:r/>
            <w:r>
              <w:rPr>
                <w:rFonts w:ascii="Calibri" w:hAnsi="Calibri"/>
                <w:b/>
                <w:color w:val="FFFFFF"/>
                <w:sz w:val="17"/>
              </w:rPr>
              <w:t>DESTINATION COLORS</w:t>
            </w:r>
          </w:p>
        </w:tc>
      </w:tr>
      <w:tr>
        <w:trPr>
          <w:trHeight w:val="240" w:hRule="exact"/>
        </w:trPr>
        <w:tc>
          <w:tcPr>
            <w:tcW w:type="dxa" w:w="374"/>
            <w:shd w:fill="0F4761" w:val="clear"/>
            <w:tcMar>
              <w:top w:w="14" w:type="dxa"/>
              <w:left w:w="30" w:type="dxa"/>
              <w:bottom w:w="14" w:type="dxa"/>
              <w:right w:w="30" w:type="dxa"/>
            </w:tcMar>
          </w:tcPr>
          <w:p>
            <w:pPr>
              <w:spacing w:before="0" w:after="0"/>
            </w:pPr>
            <w:r>
              <w:rPr>
                <w:rFonts w:ascii="Calibri" w:hAnsi="Calibri"/>
                <w:b/>
                <w:color w:val="FFFFFF"/>
                <w:sz w:val="15"/>
              </w:rPr>
            </w:r>
            <w:r>
              <w:rPr>
                <w:rFonts w:ascii="Calibri" w:hAnsi="Calibri"/>
                <w:b/>
                <w:color w:val="FFFFFF"/>
                <w:sz w:val="15"/>
              </w:rPr>
            </w:r>
          </w:p>
        </w:tc>
        <w:tc>
          <w:tcPr>
            <w:tcW w:type="dxa" w:w="2664"/>
            <w:shd w:fill="0F4761" w:val="clear"/>
            <w:tcMar>
              <w:top w:w="20" w:type="dxa"/>
              <w:left w:w="30" w:type="dxa"/>
              <w:bottom w:w="20" w:type="dxa"/>
              <w:right w:w="30" w:type="dxa"/>
            </w:tcMar>
          </w:tcPr>
          <w:p>
            <w:pPr>
              <w:spacing w:before="0" w:after="0"/>
            </w:pPr>
            <w:r>
              <w:rPr>
                <w:rFonts w:ascii="Calibri" w:hAnsi="Calibri"/>
                <w:b/>
                <w:color w:val="FFFFFF"/>
                <w:sz w:val="15"/>
              </w:rPr>
            </w:r>
            <w:r>
              <w:rPr>
                <w:rFonts w:ascii="Calibri" w:hAnsi="Calibri"/>
                <w:b/>
                <w:color w:val="FFFFFF"/>
                <w:sz w:val="15"/>
              </w:rPr>
              <w:t>Interchange</w:t>
            </w:r>
          </w:p>
        </w:tc>
        <w:tc>
          <w:tcPr>
            <w:tcW w:type="dxa" w:w="374"/>
            <w:shd w:fill="0F4761" w:val="clear"/>
            <w:tcMar>
              <w:top w:w="14" w:type="dxa"/>
              <w:left w:w="30" w:type="dxa"/>
              <w:bottom w:w="14" w:type="dxa"/>
              <w:right w:w="30" w:type="dxa"/>
            </w:tcMar>
          </w:tcPr>
          <w:p>
            <w:pPr>
              <w:spacing w:before="0" w:after="0"/>
            </w:pPr>
            <w:r>
              <w:rPr>
                <w:rFonts w:ascii="Calibri" w:hAnsi="Calibri"/>
                <w:b/>
                <w:color w:val="FFFFFF"/>
                <w:sz w:val="15"/>
              </w:rPr>
            </w:r>
            <w:r>
              <w:rPr>
                <w:rFonts w:ascii="Calibri" w:hAnsi="Calibri"/>
                <w:b/>
                <w:color w:val="FFFFFF"/>
                <w:sz w:val="15"/>
              </w:rPr>
            </w:r>
          </w:p>
        </w:tc>
        <w:tc>
          <w:tcPr>
            <w:tcW w:type="dxa" w:w="2664"/>
            <w:shd w:fill="0F4761" w:val="clear"/>
            <w:tcMar>
              <w:top w:w="20" w:type="dxa"/>
              <w:left w:w="30" w:type="dxa"/>
              <w:bottom w:w="20" w:type="dxa"/>
              <w:right w:w="30" w:type="dxa"/>
            </w:tcMar>
          </w:tcPr>
          <w:p>
            <w:pPr>
              <w:spacing w:before="0" w:after="0"/>
            </w:pPr>
            <w:r>
              <w:rPr>
                <w:rFonts w:ascii="Calibri" w:hAnsi="Calibri"/>
                <w:b/>
                <w:color w:val="FFFFFF"/>
                <w:sz w:val="15"/>
              </w:rPr>
            </w:r>
            <w:r>
              <w:rPr>
                <w:rFonts w:ascii="Calibri" w:hAnsi="Calibri"/>
                <w:b/>
                <w:color w:val="FFFFFF"/>
                <w:sz w:val="15"/>
              </w:rPr>
              <w:t>Local Industries</w:t>
            </w:r>
          </w:p>
        </w:tc>
      </w:tr>
      <w:tr>
        <w:trPr>
          <w:trHeight w:val="260" w:hRule="exact"/>
        </w:trPr>
        <w:tc>
          <w:tcPr>
            <w:tcW w:type="dxa" w:w="374"/>
            <w:shd w:fill="0000CD" w:val="clear"/>
            <w:shd w:fill="0000CD"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Demmler / McKeesport</w:t>
            </w:r>
          </w:p>
        </w:tc>
        <w:tc>
          <w:tcPr>
            <w:tcW w:type="dxa" w:w="374"/>
            <w:shd w:fill="FFFF00" w:val="clear"/>
            <w:shd w:fill="FFFF00"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Aristech Plastics</w:t>
            </w:r>
          </w:p>
        </w:tc>
      </w:tr>
      <w:tr>
        <w:trPr>
          <w:trHeight w:val="260" w:hRule="exact"/>
        </w:trPr>
        <w:tc>
          <w:tcPr>
            <w:tcW w:type="dxa" w:w="374"/>
            <w:shd w:fill="FFA500" w:val="clear"/>
            <w:shd w:fill="FFA500"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Scully / McKees Rocks</w:t>
            </w:r>
          </w:p>
        </w:tc>
        <w:tc>
          <w:tcPr>
            <w:tcW w:type="dxa" w:w="374"/>
            <w:shd w:fill="008000" w:val="clear"/>
            <w:shd w:fill="008000"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A. Stucki Co.</w:t>
            </w:r>
          </w:p>
        </w:tc>
      </w:tr>
      <w:tr>
        <w:trPr>
          <w:trHeight w:val="260" w:hRule="exact"/>
        </w:trPr>
        <w:tc>
          <w:tcPr>
            <w:tcW w:type="dxa" w:w="374"/>
            <w:shd w:fill="FFFFFF" w:val="clear"/>
            <w:tcMar>
              <w:top w:w="14" w:type="dxa"/>
              <w:left w:w="30" w:type="dxa"/>
              <w:bottom w:w="14" w:type="dxa"/>
              <w:right w:w="30" w:type="dxa"/>
            </w:tcMar>
          </w:tcPr>
          <w:p>
            <w:pPr>
              <w:spacing w:before="0" w:after="0"/>
            </w:pPr>
            <w:r/>
          </w:p>
        </w:tc>
        <w:tc>
          <w:tcPr>
            <w:tcW w:type="dxa" w:w="2664"/>
            <w:tcMar>
              <w:top w:w="20" w:type="dxa"/>
              <w:left w:w="30" w:type="dxa"/>
              <w:bottom w:w="20" w:type="dxa"/>
              <w:right w:w="30" w:type="dxa"/>
            </w:tcMar>
          </w:tcPr>
          <w:p>
            <w:pPr>
              <w:spacing w:before="0" w:after="0"/>
            </w:pPr>
            <w:r/>
          </w:p>
        </w:tc>
        <w:tc>
          <w:tcPr>
            <w:tcW w:type="dxa" w:w="374"/>
            <w:shd w:fill="800080" w:val="clear"/>
            <w:shd w:fill="800080"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Calgon Carbon</w:t>
            </w:r>
          </w:p>
        </w:tc>
      </w:tr>
      <w:tr>
        <w:trPr>
          <w:trHeight w:val="260" w:hRule="exact"/>
        </w:trPr>
        <w:tc>
          <w:tcPr>
            <w:tcW w:type="dxa" w:w="374"/>
            <w:shd w:fill="FFFFFF" w:val="clear"/>
            <w:tcMar>
              <w:top w:w="14" w:type="dxa"/>
              <w:left w:w="30" w:type="dxa"/>
              <w:bottom w:w="14" w:type="dxa"/>
              <w:right w:w="30" w:type="dxa"/>
            </w:tcMar>
          </w:tcPr>
          <w:p>
            <w:pPr>
              <w:spacing w:before="0" w:after="0"/>
            </w:pPr>
            <w:r/>
          </w:p>
        </w:tc>
        <w:tc>
          <w:tcPr>
            <w:tcW w:type="dxa" w:w="2664"/>
            <w:tcMar>
              <w:top w:w="20" w:type="dxa"/>
              <w:left w:w="30" w:type="dxa"/>
              <w:bottom w:w="20" w:type="dxa"/>
              <w:right w:w="30" w:type="dxa"/>
            </w:tcMar>
          </w:tcPr>
          <w:p>
            <w:pPr>
              <w:spacing w:before="0" w:after="0"/>
            </w:pPr>
            <w:r/>
          </w:p>
        </w:tc>
        <w:tc>
          <w:tcPr>
            <w:tcW w:type="dxa" w:w="374"/>
            <w:shd w:fill="FF0000" w:val="clear"/>
            <w:shd w:fill="FF0000"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Ferrellgas</w:t>
            </w:r>
          </w:p>
        </w:tc>
      </w:tr>
      <w:tr>
        <w:trPr>
          <w:trHeight w:val="260" w:hRule="exact"/>
        </w:trPr>
        <w:tc>
          <w:tcPr>
            <w:tcW w:type="dxa" w:w="374"/>
            <w:shd w:fill="FFFFFF" w:val="clear"/>
            <w:tcMar>
              <w:top w:w="14" w:type="dxa"/>
              <w:left w:w="30" w:type="dxa"/>
              <w:bottom w:w="14" w:type="dxa"/>
              <w:right w:w="30" w:type="dxa"/>
            </w:tcMar>
          </w:tcPr>
          <w:p>
            <w:pPr>
              <w:spacing w:before="0" w:after="0"/>
            </w:pPr>
            <w:r/>
          </w:p>
        </w:tc>
        <w:tc>
          <w:tcPr>
            <w:tcW w:type="dxa" w:w="2664"/>
            <w:tcMar>
              <w:top w:w="20" w:type="dxa"/>
              <w:left w:w="30" w:type="dxa"/>
              <w:bottom w:w="20" w:type="dxa"/>
              <w:right w:w="30" w:type="dxa"/>
            </w:tcMar>
          </w:tcPr>
          <w:p>
            <w:pPr>
              <w:spacing w:before="0" w:after="0"/>
            </w:pPr>
            <w:r/>
          </w:p>
        </w:tc>
        <w:tc>
          <w:tcPr>
            <w:tcW w:type="dxa" w:w="374"/>
            <w:shd w:fill="FFC0CB" w:val="clear"/>
            <w:shd w:fill="FFC0CB"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Kosmos Cement</w:t>
            </w:r>
          </w:p>
        </w:tc>
      </w:tr>
      <w:tr>
        <w:trPr>
          <w:trHeight w:val="260" w:hRule="exact"/>
        </w:trPr>
        <w:tc>
          <w:tcPr>
            <w:tcW w:type="dxa" w:w="374"/>
            <w:shd w:fill="FFFFFF" w:val="clear"/>
            <w:tcMar>
              <w:top w:w="14" w:type="dxa"/>
              <w:left w:w="30" w:type="dxa"/>
              <w:bottom w:w="14" w:type="dxa"/>
              <w:right w:w="30" w:type="dxa"/>
            </w:tcMar>
          </w:tcPr>
          <w:p>
            <w:pPr>
              <w:spacing w:before="0" w:after="0"/>
            </w:pPr>
            <w:r/>
          </w:p>
        </w:tc>
        <w:tc>
          <w:tcPr>
            <w:tcW w:type="dxa" w:w="2664"/>
            <w:tcMar>
              <w:top w:w="20" w:type="dxa"/>
              <w:left w:w="30" w:type="dxa"/>
              <w:bottom w:w="20" w:type="dxa"/>
              <w:right w:w="30" w:type="dxa"/>
            </w:tcMar>
          </w:tcPr>
          <w:p>
            <w:pPr>
              <w:spacing w:before="0" w:after="0"/>
            </w:pPr>
            <w:r/>
          </w:p>
        </w:tc>
        <w:tc>
          <w:tcPr>
            <w:tcW w:type="dxa" w:w="374"/>
            <w:shd w:fill="000000" w:val="clear"/>
            <w:shd w:fill="000000" w:val="clear"/>
            <w:tcMar>
              <w:top w:w="14" w:type="dxa"/>
              <w:left w:w="30" w:type="dxa"/>
              <w:bottom w:w="14" w:type="dxa"/>
              <w:right w:w="30" w:type="dxa"/>
            </w:tcMar>
          </w:tcPr>
          <w:p>
            <w:pPr>
              <w:spacing w:before="0" w:after="0"/>
              <w:jc w:val="center"/>
            </w:pPr>
            <w:r/>
            <w:r>
              <w:rPr>
                <w:rFonts w:ascii="Calibri" w:hAnsi="Calibri"/>
                <w:b/>
                <w:color w:val="000000"/>
                <w:sz w:val="18"/>
              </w:rPr>
            </w:r>
          </w:p>
        </w:tc>
        <w:tc>
          <w:tcPr>
            <w:tcW w:type="dxa" w:w="2664"/>
            <w:tcMar>
              <w:top w:w="20" w:type="dxa"/>
              <w:left w:w="30" w:type="dxa"/>
              <w:bottom w:w="20" w:type="dxa"/>
              <w:right w:w="30" w:type="dxa"/>
            </w:tcMar>
          </w:tcPr>
          <w:p>
            <w:pPr>
              <w:spacing w:before="0" w:after="0"/>
            </w:pPr>
            <w:r/>
            <w:r>
              <w:rPr>
                <w:rFonts w:ascii="Calibri" w:hAnsi="Calibri"/>
                <w:b w:val="0"/>
                <w:color w:val="1A1A1A"/>
                <w:sz w:val="14"/>
              </w:rPr>
              <w:t>Shenango Coke Works</w:t>
            </w:r>
          </w:p>
        </w:tc>
      </w:tr>
    </w:tbl>
    <w:p>
      <w:pPr>
        <w:spacing w:before="240" w:after="80"/>
        <w:jc w:val="left"/>
        <w:pageBreakBefore/>
      </w:pP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97"/>
        <w:gridCol w:w="3197"/>
      </w:tblGrid>
      <w:tr>
        <w:tc>
          <w:tcPr>
            <w:tcW w:type="dxa" w:w="3096"/>
            <w:tcW w:w="3096" w:type="dxa"/>
          </w:tcPr>
          <w:p>
            <w:pPr>
              <w:spacing w:before="0" w:after="40"/>
              <w:jc w:val="center"/>
            </w:pPr>
            <w:r>
              <w:rPr>
                <w:rFonts w:ascii="Arial" w:hAnsi="Arial"/>
                <w:b/>
                <w:color w:val="0F4761"/>
                <w:sz w:val="16"/>
              </w:rPr>
              <w:t>STATION MAP</w:t>
            </w:r>
          </w:p>
          <w:p>
            <w:pPr>
              <w:spacing w:before="0" w:after="0"/>
              <w:jc w:val="center"/>
            </w:pPr>
            <w:r>
              <w:drawing>
                <wp:inline xmlns:a="http://schemas.openxmlformats.org/drawingml/2006/main" xmlns:pic="http://schemas.openxmlformats.org/drawingml/2006/picture">
                  <wp:extent cx="1874519" cy="5120640"/>
                  <wp:docPr id="2" name="Picture 2"/>
                  <wp:cNvGraphicFramePr>
                    <a:graphicFrameLocks noChangeAspect="1"/>
                  </wp:cNvGraphicFramePr>
                  <a:graphic>
                    <a:graphicData uri="http://schemas.openxmlformats.org/drawingml/2006/picture">
                      <pic:pic>
                        <pic:nvPicPr>
                          <pic:cNvPr id="0" name="station_map_diagram_only.png"/>
                          <pic:cNvPicPr/>
                        </pic:nvPicPr>
                        <pic:blipFill>
                          <a:blip r:embed="rId12"/>
                          <a:stretch>
                            <a:fillRect/>
                          </a:stretch>
                        </pic:blipFill>
                        <pic:spPr>
                          <a:xfrm>
                            <a:off x="0" y="0"/>
                            <a:ext cx="1874519" cy="5120640"/>
                          </a:xfrm>
                          <a:prstGeom prst="rect"/>
                        </pic:spPr>
                      </pic:pic>
                    </a:graphicData>
                  </a:graphic>
                </wp:inline>
              </w:drawing>
            </w:r>
          </w:p>
        </w:tc>
        <w:tc>
          <w:tcPr>
            <w:tcW w:type="dxa" w:w="3096"/>
            <w:tcW w:w="3096" w:type="dxa"/>
          </w:tcPr>
          <w:p>
            <w:pPr>
              <w:spacing w:before="0" w:after="0"/>
              <w:jc w:val="center"/>
            </w:pPr>
            <w:r>
              <w:rPr>
                <w:rFonts w:ascii="Arial" w:hAnsi="Arial"/>
                <w:b/>
                <w:color w:val="0F4761"/>
                <w:sz w:val="16"/>
              </w:rPr>
              <w:t>ROUTE 23 TIMETABLE</w:t>
            </w:r>
          </w:p>
          <w:p>
            <w:pPr>
              <w:spacing w:before="0" w:after="80"/>
              <w:jc w:val="center"/>
            </w:pPr>
            <w:r>
              <w:rPr>
                <w:rFonts w:ascii="Georgia" w:hAnsi="Georgia"/>
                <w:b w:val="0"/>
                <w:color w:val="4A4A4A"/>
                <w:sz w:val="13"/>
              </w:rPr>
              <w:t>Neville Queen  ·  Emp. TT No. 23</w:t>
            </w:r>
          </w:p>
          <w:tbl>
            <w:tblPr>
              <w:tblW w:type="auto" w:w="0"/>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131"/>
              <w:gridCol w:w="2131"/>
              <w:gridCol w:w="2131"/>
            </w:tblGrid>
            <w:tr>
              <w:tc>
                <w:tcPr>
                  <w:tcW w:type="dxa" w:w="749"/>
                  <w:shd w:fill="0F4761" w:val="clear"/>
                  <w:tcW w:w="748" w:type="dxa"/>
                  <w:shd w:fill="0F4761" w:val="clear"/>
                </w:tcPr>
                <w:p>
                  <w:pPr>
                    <w:spacing w:before="0" w:after="0"/>
                    <w:jc w:val="center"/>
                  </w:pPr>
                  <w:r/>
                  <w:r>
                    <w:rPr>
                      <w:rFonts w:ascii="Arial" w:hAnsi="Arial"/>
                      <w:b/>
                      <w:color w:val="FFFFFF"/>
                      <w:sz w:val="12"/>
                    </w:rPr>
                    <w:t>EAST</w:t>
                  </w:r>
                </w:p>
              </w:tc>
              <w:tc>
                <w:tcPr>
                  <w:tcW w:type="dxa" w:w="1325"/>
                  <w:shd w:fill="0F4761" w:val="clear"/>
                  <w:tcW w:w="1324" w:type="dxa"/>
                  <w:shd w:fill="0F4761" w:val="clear"/>
                </w:tcPr>
                <w:p>
                  <w:pPr>
                    <w:spacing w:before="0" w:after="0"/>
                    <w:jc w:val="center"/>
                  </w:pPr>
                  <w:r/>
                  <w:r>
                    <w:rPr>
                      <w:rFonts w:ascii="Arial" w:hAnsi="Arial"/>
                      <w:b/>
                      <w:color w:val="FFFFFF"/>
                      <w:sz w:val="12"/>
                    </w:rPr>
                    <w:t>STATION</w:t>
                  </w:r>
                </w:p>
              </w:tc>
              <w:tc>
                <w:tcPr>
                  <w:tcW w:type="dxa" w:w="835"/>
                  <w:shd w:fill="0F4761" w:val="clear"/>
                  <w:tcW w:w="835" w:type="dxa"/>
                  <w:shd w:fill="0F4761" w:val="clear"/>
                </w:tcPr>
                <w:p>
                  <w:pPr>
                    <w:spacing w:before="0" w:after="0"/>
                    <w:jc w:val="center"/>
                  </w:pPr>
                  <w:r/>
                  <w:r>
                    <w:rPr>
                      <w:rFonts w:ascii="Arial" w:hAnsi="Arial"/>
                      <w:b/>
                      <w:color w:val="FFFFFF"/>
                      <w:sz w:val="12"/>
                    </w:rPr>
                    <w:t>WEST</w:t>
                  </w:r>
                </w:p>
              </w:tc>
            </w:tr>
            <w:tr>
              <w:tc>
                <w:tcPr>
                  <w:tcW w:type="dxa" w:w="749"/>
                  <w:tcW w:w="748" w:type="dxa"/>
                </w:tcPr>
                <w:p>
                  <w:pPr>
                    <w:spacing w:before="40" w:after="40"/>
                    <w:jc w:val="center"/>
                  </w:pPr>
                  <w:r/>
                  <w:r>
                    <w:rPr>
                      <w:rFonts w:ascii="Georgia" w:hAnsi="Georgia"/>
                      <w:b w:val="0"/>
                      <w:color w:val="1A1A1A"/>
                      <w:sz w:val="13"/>
                    </w:rPr>
                    <w:t>9:00</w:t>
                  </w:r>
                </w:p>
              </w:tc>
              <w:tc>
                <w:tcPr>
                  <w:tcW w:type="dxa" w:w="1325"/>
                  <w:tcW w:w="1324" w:type="dxa"/>
                </w:tcPr>
                <w:p>
                  <w:pPr>
                    <w:spacing w:before="40" w:after="40"/>
                    <w:jc w:val="left"/>
                  </w:pPr>
                  <w:r/>
                  <w:r>
                    <w:rPr>
                      <w:rFonts w:ascii="Georgia" w:hAnsi="Georgia"/>
                      <w:b w:val="0"/>
                      <w:color w:val="1A1A1A"/>
                      <w:sz w:val="13"/>
                    </w:rPr>
                    <w:t>Barn</w:t>
                  </w:r>
                </w:p>
              </w:tc>
              <w:tc>
                <w:tcPr>
                  <w:tcW w:type="dxa" w:w="835"/>
                  <w:tcW w:w="835" w:type="dxa"/>
                </w:tcPr>
                <w:p>
                  <w:pPr>
                    <w:spacing w:before="40" w:after="40"/>
                    <w:jc w:val="center"/>
                  </w:pPr>
                  <w:r/>
                  <w:r>
                    <w:rPr>
                      <w:rFonts w:ascii="Georgia" w:hAnsi="Georgia"/>
                      <w:b w:val="0"/>
                      <w:color w:val="1A1A1A"/>
                      <w:sz w:val="13"/>
                    </w:rPr>
                    <w:t>5:00 PM</w:t>
                  </w:r>
                </w:p>
              </w:tc>
            </w:tr>
            <w:tr>
              <w:tc>
                <w:tcPr>
                  <w:tcW w:type="dxa" w:w="749"/>
                  <w:tcW w:w="748" w:type="dxa"/>
                </w:tcPr>
                <w:p>
                  <w:pPr>
                    <w:spacing w:before="40" w:after="40"/>
                    <w:jc w:val="center"/>
                  </w:pPr>
                  <w:r/>
                  <w:r>
                    <w:rPr>
                      <w:rFonts w:ascii="Georgia" w:hAnsi="Georgia"/>
                      <w:b w:val="0"/>
                      <w:color w:val="1A1A1A"/>
                      <w:sz w:val="13"/>
                    </w:rPr>
                    <w:t>9:06</w:t>
                  </w:r>
                </w:p>
              </w:tc>
              <w:tc>
                <w:tcPr>
                  <w:tcW w:type="dxa" w:w="1325"/>
                  <w:tcW w:w="1324" w:type="dxa"/>
                </w:tcPr>
                <w:p>
                  <w:pPr>
                    <w:spacing w:before="40" w:after="40"/>
                    <w:jc w:val="left"/>
                  </w:pPr>
                  <w:r/>
                  <w:r>
                    <w:rPr>
                      <w:rFonts w:ascii="Georgia" w:hAnsi="Georgia"/>
                      <w:b w:val="0"/>
                      <w:color w:val="1A1A1A"/>
                      <w:sz w:val="13"/>
                    </w:rPr>
                    <w:t>Scale</w:t>
                  </w:r>
                </w:p>
              </w:tc>
              <w:tc>
                <w:tcPr>
                  <w:tcW w:type="dxa" w:w="835"/>
                  <w:tcW w:w="835" w:type="dxa"/>
                </w:tcPr>
                <w:p>
                  <w:pPr>
                    <w:spacing w:before="40" w:after="40"/>
                    <w:jc w:val="center"/>
                  </w:pPr>
                  <w:r/>
                  <w:r>
                    <w:rPr>
                      <w:rFonts w:ascii="Georgia" w:hAnsi="Georgia"/>
                      <w:b w:val="0"/>
                      <w:color w:val="1A1A1A"/>
                      <w:sz w:val="13"/>
                    </w:rPr>
                    <w:t>4:54 PM</w:t>
                  </w:r>
                </w:p>
              </w:tc>
            </w:tr>
            <w:tr>
              <w:tc>
                <w:tcPr>
                  <w:tcW w:type="dxa" w:w="749"/>
                  <w:tcW w:w="748" w:type="dxa"/>
                </w:tcPr>
                <w:p>
                  <w:pPr>
                    <w:spacing w:before="40" w:after="40"/>
                    <w:jc w:val="center"/>
                  </w:pPr>
                  <w:r/>
                  <w:r>
                    <w:rPr>
                      <w:rFonts w:ascii="Georgia" w:hAnsi="Georgia"/>
                      <w:b w:val="0"/>
                      <w:color w:val="1A1A1A"/>
                      <w:sz w:val="13"/>
                    </w:rPr>
                    <w:t>9:12</w:t>
                  </w:r>
                </w:p>
              </w:tc>
              <w:tc>
                <w:tcPr>
                  <w:tcW w:type="dxa" w:w="1325"/>
                  <w:tcW w:w="1324" w:type="dxa"/>
                </w:tcPr>
                <w:p>
                  <w:pPr>
                    <w:spacing w:before="40" w:after="40"/>
                    <w:jc w:val="left"/>
                  </w:pPr>
                  <w:r/>
                  <w:r>
                    <w:rPr>
                      <w:rFonts w:ascii="Georgia" w:hAnsi="Georgia"/>
                      <w:b w:val="0"/>
                      <w:color w:val="1A1A1A"/>
                      <w:sz w:val="13"/>
                    </w:rPr>
                    <w:t>Brick</w:t>
                  </w:r>
                </w:p>
              </w:tc>
              <w:tc>
                <w:tcPr>
                  <w:tcW w:type="dxa" w:w="835"/>
                  <w:tcW w:w="835" w:type="dxa"/>
                </w:tcPr>
                <w:p>
                  <w:pPr>
                    <w:spacing w:before="40" w:after="40"/>
                    <w:jc w:val="center"/>
                  </w:pPr>
                  <w:r/>
                  <w:r>
                    <w:rPr>
                      <w:rFonts w:ascii="Georgia" w:hAnsi="Georgia"/>
                      <w:b w:val="0"/>
                      <w:color w:val="1A1A1A"/>
                      <w:sz w:val="13"/>
                    </w:rPr>
                    <w:t>4:48 PM</w:t>
                  </w:r>
                </w:p>
              </w:tc>
            </w:tr>
            <w:tr>
              <w:tc>
                <w:tcPr>
                  <w:tcW w:type="dxa" w:w="749"/>
                  <w:tcW w:w="748" w:type="dxa"/>
                </w:tcPr>
                <w:p>
                  <w:pPr>
                    <w:spacing w:before="40" w:after="40"/>
                    <w:jc w:val="center"/>
                  </w:pPr>
                  <w:r/>
                  <w:r>
                    <w:rPr>
                      <w:rFonts w:ascii="Georgia" w:hAnsi="Georgia"/>
                      <w:b w:val="0"/>
                      <w:color w:val="1A1A1A"/>
                      <w:sz w:val="13"/>
                    </w:rPr>
                    <w:t>9:18</w:t>
                  </w:r>
                </w:p>
              </w:tc>
              <w:tc>
                <w:tcPr>
                  <w:tcW w:type="dxa" w:w="1325"/>
                  <w:tcW w:w="1324" w:type="dxa"/>
                </w:tcPr>
                <w:p>
                  <w:pPr>
                    <w:spacing w:before="40" w:after="40"/>
                    <w:jc w:val="left"/>
                  </w:pPr>
                  <w:r/>
                  <w:r>
                    <w:rPr>
                      <w:rFonts w:ascii="Georgia" w:hAnsi="Georgia"/>
                      <w:b w:val="0"/>
                      <w:color w:val="1A1A1A"/>
                      <w:sz w:val="13"/>
                    </w:rPr>
                    <w:t>East End</w:t>
                  </w:r>
                </w:p>
              </w:tc>
              <w:tc>
                <w:tcPr>
                  <w:tcW w:type="dxa" w:w="835"/>
                  <w:tcW w:w="835" w:type="dxa"/>
                </w:tcPr>
                <w:p>
                  <w:pPr>
                    <w:spacing w:before="40" w:after="40"/>
                    <w:jc w:val="center"/>
                  </w:pPr>
                  <w:r/>
                  <w:r>
                    <w:rPr>
                      <w:rFonts w:ascii="Georgia" w:hAnsi="Georgia"/>
                      <w:b w:val="0"/>
                      <w:color w:val="1A1A1A"/>
                      <w:sz w:val="13"/>
                    </w:rPr>
                    <w:t>4:42 PM</w:t>
                  </w:r>
                </w:p>
              </w:tc>
            </w:tr>
            <w:tr>
              <w:tc>
                <w:tcPr>
                  <w:tcW w:type="dxa" w:w="749"/>
                  <w:tcW w:w="748" w:type="dxa"/>
                </w:tcPr>
                <w:p>
                  <w:pPr>
                    <w:spacing w:before="40" w:after="40"/>
                    <w:jc w:val="center"/>
                  </w:pPr>
                  <w:r/>
                  <w:r>
                    <w:rPr>
                      <w:rFonts w:ascii="Georgia" w:hAnsi="Georgia"/>
                      <w:b w:val="0"/>
                      <w:color w:val="1A1A1A"/>
                      <w:sz w:val="13"/>
                    </w:rPr>
                    <w:t>9:24</w:t>
                  </w:r>
                </w:p>
              </w:tc>
              <w:tc>
                <w:tcPr>
                  <w:tcW w:type="dxa" w:w="1325"/>
                  <w:tcW w:w="1324" w:type="dxa"/>
                </w:tcPr>
                <w:p>
                  <w:pPr>
                    <w:spacing w:before="40" w:after="40"/>
                    <w:jc w:val="left"/>
                  </w:pPr>
                  <w:r/>
                  <w:r>
                    <w:rPr>
                      <w:rFonts w:ascii="Georgia" w:hAnsi="Georgia"/>
                      <w:b w:val="0"/>
                      <w:color w:val="1A1A1A"/>
                      <w:sz w:val="13"/>
                    </w:rPr>
                    <w:t>Aristech</w:t>
                  </w:r>
                </w:p>
              </w:tc>
              <w:tc>
                <w:tcPr>
                  <w:tcW w:type="dxa" w:w="835"/>
                  <w:tcW w:w="835" w:type="dxa"/>
                </w:tcPr>
                <w:p>
                  <w:pPr>
                    <w:spacing w:before="40" w:after="40"/>
                    <w:jc w:val="center"/>
                  </w:pPr>
                  <w:r/>
                  <w:r>
                    <w:rPr>
                      <w:rFonts w:ascii="Georgia" w:hAnsi="Georgia"/>
                      <w:b w:val="0"/>
                      <w:color w:val="1A1A1A"/>
                      <w:sz w:val="13"/>
                    </w:rPr>
                    <w:t>4:36 PM</w:t>
                  </w:r>
                </w:p>
              </w:tc>
            </w:tr>
            <w:tr>
              <w:tc>
                <w:tcPr>
                  <w:tcW w:type="dxa" w:w="749"/>
                  <w:tcW w:w="748" w:type="dxa"/>
                </w:tcPr>
                <w:p>
                  <w:pPr>
                    <w:spacing w:before="40" w:after="40"/>
                    <w:jc w:val="center"/>
                  </w:pPr>
                  <w:r/>
                  <w:r>
                    <w:rPr>
                      <w:rFonts w:ascii="Georgia" w:hAnsi="Georgia"/>
                      <w:b w:val="0"/>
                      <w:color w:val="1A1A1A"/>
                      <w:sz w:val="13"/>
                    </w:rPr>
                    <w:t>9:30</w:t>
                  </w:r>
                </w:p>
              </w:tc>
              <w:tc>
                <w:tcPr>
                  <w:tcW w:type="dxa" w:w="1325"/>
                  <w:tcW w:w="1324" w:type="dxa"/>
                </w:tcPr>
                <w:p>
                  <w:pPr>
                    <w:spacing w:before="40" w:after="40"/>
                    <w:jc w:val="left"/>
                  </w:pPr>
                  <w:r/>
                  <w:r>
                    <w:rPr>
                      <w:rFonts w:ascii="Georgia" w:hAnsi="Georgia"/>
                      <w:b w:val="0"/>
                      <w:color w:val="1A1A1A"/>
                      <w:sz w:val="13"/>
                    </w:rPr>
                    <w:t>Calgon Carbon</w:t>
                  </w:r>
                </w:p>
              </w:tc>
              <w:tc>
                <w:tcPr>
                  <w:tcW w:type="dxa" w:w="835"/>
                  <w:tcW w:w="835" w:type="dxa"/>
                </w:tcPr>
                <w:p>
                  <w:pPr>
                    <w:spacing w:before="40" w:after="40"/>
                    <w:jc w:val="center"/>
                  </w:pPr>
                  <w:r/>
                  <w:r>
                    <w:rPr>
                      <w:rFonts w:ascii="Georgia" w:hAnsi="Georgia"/>
                      <w:b w:val="0"/>
                      <w:color w:val="1A1A1A"/>
                      <w:sz w:val="13"/>
                    </w:rPr>
                    <w:t>4:30 PM</w:t>
                  </w:r>
                </w:p>
              </w:tc>
            </w:tr>
            <w:tr>
              <w:tc>
                <w:tcPr>
                  <w:tcW w:type="dxa" w:w="749"/>
                  <w:tcW w:w="748" w:type="dxa"/>
                </w:tcPr>
                <w:p>
                  <w:pPr>
                    <w:spacing w:before="40" w:after="40"/>
                    <w:jc w:val="center"/>
                  </w:pPr>
                  <w:r/>
                  <w:r>
                    <w:rPr>
                      <w:rFonts w:ascii="Georgia" w:hAnsi="Georgia"/>
                      <w:b w:val="0"/>
                      <w:color w:val="1A1A1A"/>
                      <w:sz w:val="13"/>
                    </w:rPr>
                    <w:t>9:36</w:t>
                  </w:r>
                </w:p>
              </w:tc>
              <w:tc>
                <w:tcPr>
                  <w:tcW w:type="dxa" w:w="1325"/>
                  <w:tcW w:w="1324" w:type="dxa"/>
                </w:tcPr>
                <w:p>
                  <w:pPr>
                    <w:spacing w:before="40" w:after="40"/>
                    <w:jc w:val="left"/>
                  </w:pPr>
                  <w:r/>
                  <w:r>
                    <w:rPr>
                      <w:rFonts w:ascii="Georgia" w:hAnsi="Georgia"/>
                      <w:b w:val="0"/>
                      <w:color w:val="1A1A1A"/>
                      <w:sz w:val="13"/>
                    </w:rPr>
                    <w:t>Kosmos Cement</w:t>
                  </w:r>
                </w:p>
              </w:tc>
              <w:tc>
                <w:tcPr>
                  <w:tcW w:type="dxa" w:w="835"/>
                  <w:tcW w:w="835" w:type="dxa"/>
                </w:tcPr>
                <w:p>
                  <w:pPr>
                    <w:spacing w:before="40" w:after="40"/>
                    <w:jc w:val="center"/>
                  </w:pPr>
                  <w:r/>
                  <w:r>
                    <w:rPr>
                      <w:rFonts w:ascii="Georgia" w:hAnsi="Georgia"/>
                      <w:b w:val="0"/>
                      <w:color w:val="1A1A1A"/>
                      <w:sz w:val="13"/>
                    </w:rPr>
                    <w:t>4:24 PM</w:t>
                  </w:r>
                </w:p>
              </w:tc>
            </w:tr>
            <w:tr>
              <w:tc>
                <w:tcPr>
                  <w:tcW w:type="dxa" w:w="749"/>
                  <w:tcW w:w="748" w:type="dxa"/>
                </w:tcPr>
                <w:p>
                  <w:pPr>
                    <w:spacing w:before="40" w:after="40"/>
                    <w:jc w:val="center"/>
                  </w:pPr>
                  <w:r/>
                  <w:r>
                    <w:rPr>
                      <w:rFonts w:ascii="Georgia" w:hAnsi="Georgia"/>
                      <w:b w:val="0"/>
                      <w:color w:val="1A1A1A"/>
                      <w:sz w:val="13"/>
                    </w:rPr>
                    <w:t>9:42</w:t>
                  </w:r>
                </w:p>
              </w:tc>
              <w:tc>
                <w:tcPr>
                  <w:tcW w:type="dxa" w:w="1325"/>
                  <w:tcW w:w="1324" w:type="dxa"/>
                </w:tcPr>
                <w:p>
                  <w:pPr>
                    <w:spacing w:before="40" w:after="40"/>
                    <w:jc w:val="left"/>
                  </w:pPr>
                  <w:r/>
                  <w:r>
                    <w:rPr>
                      <w:rFonts w:ascii="Georgia" w:hAnsi="Georgia"/>
                      <w:b w:val="0"/>
                      <w:color w:val="1A1A1A"/>
                      <w:sz w:val="13"/>
                    </w:rPr>
                    <w:t>Ferrel Gas</w:t>
                  </w:r>
                </w:p>
              </w:tc>
              <w:tc>
                <w:tcPr>
                  <w:tcW w:type="dxa" w:w="835"/>
                  <w:tcW w:w="835" w:type="dxa"/>
                </w:tcPr>
                <w:p>
                  <w:pPr>
                    <w:spacing w:before="40" w:after="40"/>
                    <w:jc w:val="center"/>
                  </w:pPr>
                  <w:r/>
                  <w:r>
                    <w:rPr>
                      <w:rFonts w:ascii="Georgia" w:hAnsi="Georgia"/>
                      <w:b w:val="0"/>
                      <w:color w:val="1A1A1A"/>
                      <w:sz w:val="13"/>
                    </w:rPr>
                    <w:t>4:18 PM</w:t>
                  </w:r>
                </w:p>
              </w:tc>
            </w:tr>
            <w:tr>
              <w:tc>
                <w:tcPr>
                  <w:tcW w:type="dxa" w:w="749"/>
                  <w:tcW w:w="748" w:type="dxa"/>
                </w:tcPr>
                <w:p>
                  <w:pPr>
                    <w:spacing w:before="40" w:after="40"/>
                    <w:jc w:val="center"/>
                  </w:pPr>
                  <w:r/>
                  <w:r>
                    <w:rPr>
                      <w:rFonts w:ascii="Georgia" w:hAnsi="Georgia"/>
                      <w:b w:val="0"/>
                      <w:color w:val="1A1A1A"/>
                      <w:sz w:val="13"/>
                    </w:rPr>
                    <w:t>9:48</w:t>
                  </w:r>
                </w:p>
              </w:tc>
              <w:tc>
                <w:tcPr>
                  <w:tcW w:type="dxa" w:w="1325"/>
                  <w:tcW w:w="1324" w:type="dxa"/>
                </w:tcPr>
                <w:p>
                  <w:pPr>
                    <w:spacing w:before="40" w:after="40"/>
                    <w:jc w:val="left"/>
                  </w:pPr>
                  <w:r/>
                  <w:r>
                    <w:rPr>
                      <w:rFonts w:ascii="Georgia" w:hAnsi="Georgia"/>
                      <w:b w:val="0"/>
                      <w:color w:val="1A1A1A"/>
                      <w:sz w:val="13"/>
                    </w:rPr>
                    <w:t>A. Stucki Co.</w:t>
                  </w:r>
                </w:p>
              </w:tc>
              <w:tc>
                <w:tcPr>
                  <w:tcW w:type="dxa" w:w="835"/>
                  <w:tcW w:w="835" w:type="dxa"/>
                </w:tcPr>
                <w:p>
                  <w:pPr>
                    <w:spacing w:before="40" w:after="40"/>
                    <w:jc w:val="center"/>
                  </w:pPr>
                  <w:r/>
                  <w:r>
                    <w:rPr>
                      <w:rFonts w:ascii="Georgia" w:hAnsi="Georgia"/>
                      <w:b w:val="0"/>
                      <w:color w:val="1A1A1A"/>
                      <w:sz w:val="13"/>
                    </w:rPr>
                    <w:t>4:12 PM</w:t>
                  </w:r>
                </w:p>
              </w:tc>
            </w:tr>
            <w:tr>
              <w:tc>
                <w:tcPr>
                  <w:tcW w:type="dxa" w:w="749"/>
                  <w:tcW w:w="748" w:type="dxa"/>
                </w:tcPr>
                <w:p>
                  <w:pPr>
                    <w:spacing w:before="40" w:after="40"/>
                    <w:jc w:val="center"/>
                  </w:pPr>
                  <w:r/>
                  <w:r>
                    <w:rPr>
                      <w:rFonts w:ascii="Georgia" w:hAnsi="Georgia"/>
                      <w:b w:val="0"/>
                      <w:color w:val="1A1A1A"/>
                      <w:sz w:val="13"/>
                    </w:rPr>
                    <w:t>9:54</w:t>
                  </w:r>
                </w:p>
              </w:tc>
              <w:tc>
                <w:tcPr>
                  <w:tcW w:type="dxa" w:w="1325"/>
                  <w:tcW w:w="1324" w:type="dxa"/>
                </w:tcPr>
                <w:p>
                  <w:pPr>
                    <w:spacing w:before="40" w:after="40"/>
                    <w:jc w:val="left"/>
                  </w:pPr>
                  <w:r/>
                  <w:r>
                    <w:rPr>
                      <w:rFonts w:ascii="Georgia" w:hAnsi="Georgia"/>
                      <w:b w:val="0"/>
                      <w:color w:val="1A1A1A"/>
                      <w:sz w:val="13"/>
                    </w:rPr>
                    <w:t>Princess</w:t>
                  </w:r>
                </w:p>
              </w:tc>
              <w:tc>
                <w:tcPr>
                  <w:tcW w:type="dxa" w:w="835"/>
                  <w:tcW w:w="835" w:type="dxa"/>
                </w:tcPr>
                <w:p>
                  <w:pPr>
                    <w:spacing w:before="40" w:after="40"/>
                    <w:jc w:val="center"/>
                  </w:pPr>
                  <w:r/>
                  <w:r>
                    <w:rPr>
                      <w:rFonts w:ascii="Georgia" w:hAnsi="Georgia"/>
                      <w:b w:val="0"/>
                      <w:color w:val="1A1A1A"/>
                      <w:sz w:val="13"/>
                    </w:rPr>
                    <w:t>4:06 PM</w:t>
                  </w:r>
                </w:p>
              </w:tc>
            </w:tr>
            <w:tr>
              <w:tc>
                <w:tcPr>
                  <w:tcW w:type="dxa" w:w="749"/>
                  <w:tcW w:w="748" w:type="dxa"/>
                </w:tcPr>
                <w:p>
                  <w:pPr>
                    <w:spacing w:before="40" w:after="40"/>
                    <w:jc w:val="center"/>
                  </w:pPr>
                  <w:r/>
                  <w:r>
                    <w:rPr>
                      <w:rFonts w:ascii="Georgia" w:hAnsi="Georgia"/>
                      <w:b w:val="0"/>
                      <w:color w:val="1A1A1A"/>
                      <w:sz w:val="13"/>
                    </w:rPr>
                    <w:t>10:00</w:t>
                  </w:r>
                </w:p>
              </w:tc>
              <w:tc>
                <w:tcPr>
                  <w:tcW w:type="dxa" w:w="1325"/>
                  <w:tcW w:w="1324" w:type="dxa"/>
                </w:tcPr>
                <w:p>
                  <w:pPr>
                    <w:spacing w:before="40" w:after="40"/>
                    <w:jc w:val="left"/>
                  </w:pPr>
                  <w:r/>
                  <w:r>
                    <w:rPr>
                      <w:rFonts w:ascii="Georgia" w:hAnsi="Georgia"/>
                      <w:b w:val="0"/>
                      <w:color w:val="1A1A1A"/>
                      <w:sz w:val="13"/>
                    </w:rPr>
                    <w:t>McKees Rocks</w:t>
                  </w:r>
                </w:p>
              </w:tc>
              <w:tc>
                <w:tcPr>
                  <w:tcW w:type="dxa" w:w="835"/>
                  <w:tcW w:w="835" w:type="dxa"/>
                </w:tcPr>
                <w:p>
                  <w:pPr>
                    <w:spacing w:before="40" w:after="40"/>
                    <w:jc w:val="center"/>
                  </w:pPr>
                  <w:r/>
                  <w:r>
                    <w:rPr>
                      <w:rFonts w:ascii="Georgia" w:hAnsi="Georgia"/>
                      <w:b w:val="0"/>
                      <w:color w:val="1A1A1A"/>
                      <w:sz w:val="13"/>
                    </w:rPr>
                    <w:t>4:00 PM</w:t>
                  </w:r>
                </w:p>
              </w:tc>
            </w:tr>
          </w:tbl>
          <w:p>
            <w:pPr>
              <w:spacing w:before="120" w:after="0"/>
              <w:jc w:val="left"/>
            </w:pPr>
            <w:r>
              <w:rPr>
                <w:rFonts w:ascii="Calibri" w:hAnsi="Calibri"/>
                <w:b w:val="0"/>
                <w:color w:val="4A4A4A"/>
                <w:sz w:val="11"/>
              </w:rPr>
              <w:t>Eastbound Barn→McKees Rocks. Westbound McKees Rocks→Barn. Station time.</w:t>
            </w:r>
          </w:p>
        </w:tc>
      </w:tr>
    </w:tbl>
    <w:sectPr w:rsidR="00FC693F" w:rsidRPr="0006063C" w:rsidSect="00034616">
      <w:headerReference w:type="default" r:id="rId9"/>
      <w:footerReference w:type="default" r:id="rId10"/>
      <w:pgSz w:w="7200" w:h="11520"/>
      <w:pgMar w:top="835" w:right="403" w:bottom="518" w:left="403" w:header="216"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color w:val="4A4A4A"/>
        <w:sz w:val="13"/>
      </w:rPr>
      <w:t>CI-D749  ·  Rev D  ·  Eff. 21 July 2026  ·  Neville Island Ops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