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4F06A" w14:textId="77777777" w:rsidR="00957D23" w:rsidRDefault="00957D23" w:rsidP="00957D23">
      <w:pPr>
        <w:pStyle w:val="Subtitle"/>
        <w:jc w:val="center"/>
        <w:rPr>
          <w:b/>
          <w:sz w:val="28"/>
          <w:szCs w:val="28"/>
        </w:rPr>
      </w:pPr>
      <w:r>
        <w:rPr>
          <w:b/>
          <w:sz w:val="28"/>
          <w:szCs w:val="28"/>
        </w:rPr>
        <w:t>User Guide</w:t>
      </w:r>
    </w:p>
    <w:p w14:paraId="3D77EE12" w14:textId="3E549FFA" w:rsidR="00957D23" w:rsidRPr="00831ECE" w:rsidRDefault="007C160E" w:rsidP="00957D23">
      <w:pPr>
        <w:pStyle w:val="Subtitle"/>
        <w:jc w:val="center"/>
        <w:rPr>
          <w:color w:val="1F497D" w:themeColor="text2"/>
          <w:sz w:val="28"/>
          <w:szCs w:val="28"/>
        </w:rPr>
      </w:pPr>
      <w:r>
        <w:rPr>
          <w:b/>
          <w:sz w:val="28"/>
          <w:szCs w:val="28"/>
        </w:rPr>
        <w:t>Installing Citrix</w:t>
      </w:r>
      <w:r w:rsidR="00471A18">
        <w:rPr>
          <w:b/>
          <w:sz w:val="28"/>
          <w:szCs w:val="28"/>
        </w:rPr>
        <w:t xml:space="preserve"> and Opening Database View</w:t>
      </w:r>
    </w:p>
    <w:p w14:paraId="67EC9757" w14:textId="3D3EBA58" w:rsidR="007D7C80" w:rsidRPr="00471A18" w:rsidRDefault="00471A18" w:rsidP="0089515A">
      <w:pPr>
        <w:rPr>
          <w:i/>
          <w:iCs/>
          <w:sz w:val="26"/>
          <w:szCs w:val="26"/>
        </w:rPr>
      </w:pPr>
      <w:r w:rsidRPr="00471A18">
        <w:rPr>
          <w:i/>
          <w:iCs/>
          <w:sz w:val="26"/>
          <w:szCs w:val="26"/>
        </w:rPr>
        <w:t>The following is a guide on how to properly install Citrix and The Raiser’s Edge on your workspace. This walkthrough requires access to Raiser’s Edge NXT.</w:t>
      </w:r>
    </w:p>
    <w:p w14:paraId="56EB20AA" w14:textId="16648058" w:rsidR="007D7C80" w:rsidRPr="00471A18" w:rsidRDefault="007F3D80" w:rsidP="007F3D80">
      <w:pPr>
        <w:pBdr>
          <w:bottom w:val="single" w:sz="4" w:space="1" w:color="auto"/>
        </w:pBdr>
        <w:jc w:val="center"/>
        <w:rPr>
          <w:i/>
          <w:iCs/>
          <w:sz w:val="26"/>
          <w:szCs w:val="26"/>
        </w:rPr>
      </w:pPr>
      <w:r w:rsidRPr="00471A18">
        <w:rPr>
          <w:b/>
          <w:bCs/>
          <w:i/>
          <w:iCs/>
          <w:sz w:val="26"/>
          <w:szCs w:val="26"/>
        </w:rPr>
        <w:t>The examples used in th</w:t>
      </w:r>
      <w:r w:rsidR="00471A18">
        <w:rPr>
          <w:b/>
          <w:bCs/>
          <w:i/>
          <w:iCs/>
          <w:sz w:val="26"/>
          <w:szCs w:val="26"/>
        </w:rPr>
        <w:t>e</w:t>
      </w:r>
      <w:r w:rsidRPr="00471A18">
        <w:rPr>
          <w:b/>
          <w:bCs/>
          <w:i/>
          <w:iCs/>
          <w:sz w:val="26"/>
          <w:szCs w:val="26"/>
        </w:rPr>
        <w:t xml:space="preserve"> screenshot</w:t>
      </w:r>
      <w:r w:rsidR="00471A18">
        <w:rPr>
          <w:b/>
          <w:bCs/>
          <w:i/>
          <w:iCs/>
          <w:sz w:val="26"/>
          <w:szCs w:val="26"/>
        </w:rPr>
        <w:t>s</w:t>
      </w:r>
      <w:r w:rsidRPr="00471A18">
        <w:rPr>
          <w:b/>
          <w:bCs/>
          <w:i/>
          <w:iCs/>
          <w:sz w:val="26"/>
          <w:szCs w:val="26"/>
        </w:rPr>
        <w:t xml:space="preserve"> may visually vary from your actual experience</w:t>
      </w:r>
      <w:r w:rsidR="007D7C80" w:rsidRPr="00471A18">
        <w:rPr>
          <w:b/>
          <w:bCs/>
          <w:i/>
          <w:iCs/>
          <w:sz w:val="26"/>
          <w:szCs w:val="26"/>
        </w:rPr>
        <w:t>.</w:t>
      </w:r>
    </w:p>
    <w:p w14:paraId="47BAB4DD" w14:textId="77777777" w:rsidR="0012652C" w:rsidRDefault="0012652C" w:rsidP="0012652C">
      <w:pPr>
        <w:spacing w:after="0"/>
      </w:pPr>
    </w:p>
    <w:p w14:paraId="0C1858F1" w14:textId="465EAF5E" w:rsidR="00194112" w:rsidRPr="0012652C" w:rsidRDefault="007C160E" w:rsidP="0012652C">
      <w:pPr>
        <w:spacing w:after="0"/>
      </w:pPr>
      <w:r w:rsidRPr="00B20700">
        <w:drawing>
          <wp:anchor distT="0" distB="0" distL="114300" distR="114300" simplePos="0" relativeHeight="251669504" behindDoc="0" locked="0" layoutInCell="1" allowOverlap="1" wp14:anchorId="177AF9CF" wp14:editId="01DB5C53">
            <wp:simplePos x="0" y="0"/>
            <wp:positionH relativeFrom="margin">
              <wp:align>right</wp:align>
            </wp:positionH>
            <wp:positionV relativeFrom="paragraph">
              <wp:posOffset>436880</wp:posOffset>
            </wp:positionV>
            <wp:extent cx="5943600" cy="3499485"/>
            <wp:effectExtent l="0" t="0" r="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499485"/>
                    </a:xfrm>
                    <a:prstGeom prst="rect">
                      <a:avLst/>
                    </a:prstGeom>
                  </pic:spPr>
                </pic:pic>
              </a:graphicData>
            </a:graphic>
          </wp:anchor>
        </w:drawing>
      </w:r>
      <w:r w:rsidR="0012652C">
        <w:t xml:space="preserve">At the top of Raiser’s Edge NXT, click on the </w:t>
      </w:r>
      <w:r>
        <w:t xml:space="preserve">stack of pancakes(?) at the top right corner of the screen. Afterwards, click on ‘Install Workspace’. </w:t>
      </w:r>
    </w:p>
    <w:p w14:paraId="2F876ED9" w14:textId="528C01AC" w:rsidR="00194112" w:rsidRDefault="00194112" w:rsidP="007C160E">
      <w:pPr>
        <w:spacing w:after="0"/>
        <w:rPr>
          <w:b/>
          <w:bCs/>
          <w:sz w:val="26"/>
          <w:szCs w:val="26"/>
        </w:rPr>
      </w:pPr>
    </w:p>
    <w:p w14:paraId="41CE33E9" w14:textId="77777777" w:rsidR="007C160E" w:rsidRDefault="007C160E">
      <w:r>
        <w:br w:type="page"/>
      </w:r>
    </w:p>
    <w:p w14:paraId="584BBAC8" w14:textId="7F039058" w:rsidR="007C160E" w:rsidRDefault="007C160E" w:rsidP="007C160E">
      <w:pPr>
        <w:spacing w:after="0"/>
      </w:pPr>
      <w:r w:rsidRPr="007C160E">
        <w:rPr>
          <w:b/>
          <w:bCs/>
          <w:sz w:val="26"/>
          <w:szCs w:val="26"/>
        </w:rPr>
        <w:lastRenderedPageBreak/>
        <w:drawing>
          <wp:anchor distT="0" distB="0" distL="114300" distR="114300" simplePos="0" relativeHeight="251670528" behindDoc="0" locked="0" layoutInCell="1" allowOverlap="1" wp14:anchorId="59CC9355" wp14:editId="632692E9">
            <wp:simplePos x="0" y="0"/>
            <wp:positionH relativeFrom="margin">
              <wp:align>right</wp:align>
            </wp:positionH>
            <wp:positionV relativeFrom="paragraph">
              <wp:posOffset>556260</wp:posOffset>
            </wp:positionV>
            <wp:extent cx="5943600" cy="416560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165600"/>
                    </a:xfrm>
                    <a:prstGeom prst="rect">
                      <a:avLst/>
                    </a:prstGeom>
                  </pic:spPr>
                </pic:pic>
              </a:graphicData>
            </a:graphic>
          </wp:anchor>
        </w:drawing>
      </w:r>
      <w:r w:rsidRPr="007C160E">
        <w:t xml:space="preserve">You should now be redirected to the Citrix download webpage. Select the download based on your operating system. </w:t>
      </w:r>
    </w:p>
    <w:p w14:paraId="1A04AAED" w14:textId="77777777" w:rsidR="00471A18" w:rsidRDefault="00471A18" w:rsidP="007C160E">
      <w:pPr>
        <w:spacing w:after="0"/>
        <w:jc w:val="center"/>
        <w:rPr>
          <w:i/>
          <w:iCs/>
        </w:rPr>
      </w:pPr>
    </w:p>
    <w:p w14:paraId="6028FEE5" w14:textId="595E8442" w:rsidR="007C160E" w:rsidRDefault="007C160E" w:rsidP="007C160E">
      <w:pPr>
        <w:spacing w:after="0"/>
        <w:jc w:val="center"/>
        <w:rPr>
          <w:i/>
          <w:iCs/>
        </w:rPr>
      </w:pPr>
      <w:r w:rsidRPr="007C160E">
        <w:rPr>
          <w:i/>
          <w:iCs/>
        </w:rPr>
        <w:t>For example, if your workspace computer is running Windows then you would click on the hyperlink under ‘Workspace app for Windows Current Release’.</w:t>
      </w:r>
    </w:p>
    <w:p w14:paraId="22B9746D" w14:textId="3DB6EB7D" w:rsidR="006B2024" w:rsidRDefault="006B2024" w:rsidP="007C160E">
      <w:pPr>
        <w:spacing w:after="0"/>
        <w:jc w:val="center"/>
        <w:rPr>
          <w:i/>
          <w:iCs/>
        </w:rPr>
      </w:pPr>
    </w:p>
    <w:p w14:paraId="1ADD631C" w14:textId="467995A8" w:rsidR="006B2024" w:rsidRDefault="006B2024" w:rsidP="006B2024">
      <w:pPr>
        <w:spacing w:after="0"/>
        <w:rPr>
          <w:i/>
          <w:iCs/>
        </w:rPr>
      </w:pPr>
    </w:p>
    <w:p w14:paraId="38C68D3C" w14:textId="77777777" w:rsidR="006B2024" w:rsidRDefault="006B2024">
      <w:r>
        <w:br w:type="page"/>
      </w:r>
    </w:p>
    <w:p w14:paraId="416F2DF1" w14:textId="01B52779" w:rsidR="006B2024" w:rsidRDefault="006B2024" w:rsidP="006B2024">
      <w:pPr>
        <w:spacing w:after="0"/>
      </w:pPr>
      <w:r>
        <w:lastRenderedPageBreak/>
        <w:t>After clicking on the appropriate hyperlink, click on the Download button. Your finished download should appear at the bottom left corner of the screen. Click on it to begin the installation process.</w:t>
      </w:r>
    </w:p>
    <w:p w14:paraId="79F308BC" w14:textId="19884328" w:rsidR="006B2024" w:rsidRDefault="006B2024" w:rsidP="006B2024">
      <w:pPr>
        <w:spacing w:after="0"/>
      </w:pPr>
      <w:r w:rsidRPr="006B2024">
        <w:drawing>
          <wp:anchor distT="0" distB="0" distL="114300" distR="114300" simplePos="0" relativeHeight="251671552" behindDoc="0" locked="0" layoutInCell="1" allowOverlap="1" wp14:anchorId="35E0B687" wp14:editId="1B850AF5">
            <wp:simplePos x="0" y="0"/>
            <wp:positionH relativeFrom="margin">
              <wp:align>center</wp:align>
            </wp:positionH>
            <wp:positionV relativeFrom="paragraph">
              <wp:posOffset>306070</wp:posOffset>
            </wp:positionV>
            <wp:extent cx="5543550" cy="44964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43550" cy="4496435"/>
                    </a:xfrm>
                    <a:prstGeom prst="rect">
                      <a:avLst/>
                    </a:prstGeom>
                  </pic:spPr>
                </pic:pic>
              </a:graphicData>
            </a:graphic>
            <wp14:sizeRelH relativeFrom="margin">
              <wp14:pctWidth>0</wp14:pctWidth>
            </wp14:sizeRelH>
            <wp14:sizeRelV relativeFrom="margin">
              <wp14:pctHeight>0</wp14:pctHeight>
            </wp14:sizeRelV>
          </wp:anchor>
        </w:drawing>
      </w:r>
    </w:p>
    <w:p w14:paraId="731A7745" w14:textId="77777777" w:rsidR="00471A18" w:rsidRDefault="00471A18" w:rsidP="006B2024">
      <w:pPr>
        <w:spacing w:after="0"/>
        <w:jc w:val="center"/>
        <w:rPr>
          <w:i/>
          <w:iCs/>
        </w:rPr>
      </w:pPr>
    </w:p>
    <w:p w14:paraId="37092A45" w14:textId="2AB8156B" w:rsidR="006B2024" w:rsidRPr="006B2024" w:rsidRDefault="006B2024" w:rsidP="006B2024">
      <w:pPr>
        <w:spacing w:after="0"/>
        <w:jc w:val="center"/>
        <w:rPr>
          <w:i/>
          <w:iCs/>
        </w:rPr>
      </w:pPr>
      <w:r w:rsidRPr="006B2024">
        <w:rPr>
          <w:i/>
          <w:iCs/>
        </w:rPr>
        <w:t>Note: Your device may ask for permission to allow the installation. Simply accept the request.</w:t>
      </w:r>
    </w:p>
    <w:p w14:paraId="5C04FD63" w14:textId="2073E797" w:rsidR="006B2024" w:rsidRDefault="006B2024" w:rsidP="007C160E">
      <w:pPr>
        <w:spacing w:after="0"/>
        <w:jc w:val="center"/>
        <w:rPr>
          <w:i/>
          <w:iCs/>
        </w:rPr>
      </w:pPr>
    </w:p>
    <w:p w14:paraId="1835C59D" w14:textId="77777777" w:rsidR="00BF0F82" w:rsidRDefault="00BF0F82">
      <w:r>
        <w:br w:type="page"/>
      </w:r>
    </w:p>
    <w:p w14:paraId="1557E536" w14:textId="21C3A21E" w:rsidR="00194112" w:rsidRDefault="00BF0F82" w:rsidP="006B2024">
      <w:pPr>
        <w:spacing w:after="0"/>
      </w:pPr>
      <w:r w:rsidRPr="006B2024">
        <w:lastRenderedPageBreak/>
        <w:drawing>
          <wp:anchor distT="0" distB="0" distL="114300" distR="114300" simplePos="0" relativeHeight="251672576" behindDoc="0" locked="0" layoutInCell="1" allowOverlap="1" wp14:anchorId="5224B82A" wp14:editId="560C236E">
            <wp:simplePos x="0" y="0"/>
            <wp:positionH relativeFrom="margin">
              <wp:align>center</wp:align>
            </wp:positionH>
            <wp:positionV relativeFrom="paragraph">
              <wp:posOffset>304800</wp:posOffset>
            </wp:positionV>
            <wp:extent cx="4114800" cy="32099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14800" cy="3209925"/>
                    </a:xfrm>
                    <a:prstGeom prst="rect">
                      <a:avLst/>
                    </a:prstGeom>
                  </pic:spPr>
                </pic:pic>
              </a:graphicData>
            </a:graphic>
            <wp14:sizeRelH relativeFrom="margin">
              <wp14:pctWidth>0</wp14:pctWidth>
            </wp14:sizeRelH>
            <wp14:sizeRelV relativeFrom="margin">
              <wp14:pctHeight>0</wp14:pctHeight>
            </wp14:sizeRelV>
          </wp:anchor>
        </w:drawing>
      </w:r>
      <w:r w:rsidR="006B2024">
        <w:t xml:space="preserve">Complete the installation process. </w:t>
      </w:r>
    </w:p>
    <w:p w14:paraId="6A75C652" w14:textId="4D972DC3" w:rsidR="00BF0F82" w:rsidRDefault="00BF0F82" w:rsidP="006B2024">
      <w:pPr>
        <w:spacing w:after="0"/>
      </w:pPr>
    </w:p>
    <w:p w14:paraId="1E93DA9B" w14:textId="6D0D6C90" w:rsidR="006B2024" w:rsidRPr="00BF0F82" w:rsidRDefault="00BF0F82" w:rsidP="006B2024">
      <w:pPr>
        <w:spacing w:after="0"/>
      </w:pPr>
      <w:r w:rsidRPr="00BF0F82">
        <w:t xml:space="preserve">When you get to this part of the installation, make sure that the box is NOT checked. </w:t>
      </w:r>
    </w:p>
    <w:p w14:paraId="233A7268" w14:textId="370AD4F0" w:rsidR="00BF0F82" w:rsidRDefault="00471A18" w:rsidP="006B2024">
      <w:pPr>
        <w:spacing w:after="0"/>
        <w:rPr>
          <w:b/>
          <w:bCs/>
          <w:sz w:val="26"/>
          <w:szCs w:val="26"/>
        </w:rPr>
      </w:pPr>
      <w:r w:rsidRPr="00BF0F82">
        <w:rPr>
          <w:b/>
          <w:bCs/>
        </w:rPr>
        <w:drawing>
          <wp:anchor distT="0" distB="0" distL="114300" distR="114300" simplePos="0" relativeHeight="251673600" behindDoc="0" locked="0" layoutInCell="1" allowOverlap="1" wp14:anchorId="1CF9DF38" wp14:editId="15D7FDF5">
            <wp:simplePos x="0" y="0"/>
            <wp:positionH relativeFrom="margin">
              <wp:align>center</wp:align>
            </wp:positionH>
            <wp:positionV relativeFrom="paragraph">
              <wp:posOffset>407670</wp:posOffset>
            </wp:positionV>
            <wp:extent cx="4102100" cy="31908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02100" cy="3190875"/>
                    </a:xfrm>
                    <a:prstGeom prst="rect">
                      <a:avLst/>
                    </a:prstGeom>
                  </pic:spPr>
                </pic:pic>
              </a:graphicData>
            </a:graphic>
            <wp14:sizeRelH relativeFrom="margin">
              <wp14:pctWidth>0</wp14:pctWidth>
            </wp14:sizeRelH>
            <wp14:sizeRelV relativeFrom="margin">
              <wp14:pctHeight>0</wp14:pctHeight>
            </wp14:sizeRelV>
          </wp:anchor>
        </w:drawing>
      </w:r>
    </w:p>
    <w:p w14:paraId="65973FD5" w14:textId="7409E6D4" w:rsidR="00BF0F82" w:rsidRDefault="00BF0F82" w:rsidP="006B2024">
      <w:pPr>
        <w:spacing w:after="0"/>
        <w:rPr>
          <w:b/>
          <w:bCs/>
          <w:sz w:val="26"/>
          <w:szCs w:val="26"/>
        </w:rPr>
      </w:pPr>
    </w:p>
    <w:p w14:paraId="0BBF54C5" w14:textId="47B353C0" w:rsidR="00194112" w:rsidRDefault="00194112" w:rsidP="005B49C8">
      <w:pPr>
        <w:spacing w:after="0"/>
        <w:ind w:left="360"/>
        <w:rPr>
          <w:b/>
          <w:bCs/>
          <w:sz w:val="26"/>
          <w:szCs w:val="26"/>
        </w:rPr>
      </w:pPr>
    </w:p>
    <w:p w14:paraId="646E5CC9" w14:textId="05B4331F" w:rsidR="00194112" w:rsidRDefault="00194112" w:rsidP="005B49C8">
      <w:pPr>
        <w:spacing w:after="0"/>
        <w:ind w:left="360"/>
        <w:rPr>
          <w:b/>
          <w:bCs/>
          <w:sz w:val="26"/>
          <w:szCs w:val="26"/>
        </w:rPr>
      </w:pPr>
    </w:p>
    <w:p w14:paraId="77D9CD7B" w14:textId="300EEA85" w:rsidR="004B3761" w:rsidRPr="00471A18" w:rsidRDefault="004B3761" w:rsidP="00471A18">
      <w:pPr>
        <w:rPr>
          <w:sz w:val="26"/>
          <w:szCs w:val="26"/>
        </w:rPr>
      </w:pPr>
      <w:r>
        <w:rPr>
          <w:sz w:val="26"/>
          <w:szCs w:val="26"/>
        </w:rPr>
        <w:br w:type="page"/>
      </w:r>
    </w:p>
    <w:p w14:paraId="06D266D0" w14:textId="3AABFF2F" w:rsidR="004B3761" w:rsidRDefault="00471A18" w:rsidP="004B3761">
      <w:pPr>
        <w:spacing w:after="0"/>
      </w:pPr>
      <w:r w:rsidRPr="00BF0F82">
        <w:rPr>
          <w:b/>
          <w:bCs/>
          <w:sz w:val="26"/>
          <w:szCs w:val="26"/>
        </w:rPr>
        <w:lastRenderedPageBreak/>
        <w:drawing>
          <wp:anchor distT="0" distB="0" distL="114300" distR="114300" simplePos="0" relativeHeight="251675648" behindDoc="0" locked="0" layoutInCell="1" allowOverlap="1" wp14:anchorId="0CF9D70C" wp14:editId="2213FD6B">
            <wp:simplePos x="0" y="0"/>
            <wp:positionH relativeFrom="margin">
              <wp:align>center</wp:align>
            </wp:positionH>
            <wp:positionV relativeFrom="paragraph">
              <wp:posOffset>467360</wp:posOffset>
            </wp:positionV>
            <wp:extent cx="4019550" cy="3330575"/>
            <wp:effectExtent l="0" t="0" r="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19550" cy="3330575"/>
                    </a:xfrm>
                    <a:prstGeom prst="rect">
                      <a:avLst/>
                    </a:prstGeom>
                  </pic:spPr>
                </pic:pic>
              </a:graphicData>
            </a:graphic>
            <wp14:sizeRelH relativeFrom="margin">
              <wp14:pctWidth>0</wp14:pctWidth>
            </wp14:sizeRelH>
            <wp14:sizeRelV relativeFrom="margin">
              <wp14:pctHeight>0</wp14:pctHeight>
            </wp14:sizeRelV>
          </wp:anchor>
        </w:drawing>
      </w:r>
      <w:r w:rsidR="00BF0F82" w:rsidRPr="004B3761">
        <w:t xml:space="preserve">After the installation process is complete, </w:t>
      </w:r>
      <w:r w:rsidR="004B3761" w:rsidRPr="004B3761">
        <w:t xml:space="preserve">a pop-up window will appear. Simply ignore it for now. </w:t>
      </w:r>
      <w:r w:rsidR="004B3761">
        <w:br w:type="page"/>
      </w:r>
    </w:p>
    <w:p w14:paraId="5E71AA4D" w14:textId="62292E18" w:rsidR="00BF0F82" w:rsidRPr="004B3761" w:rsidRDefault="004B3761" w:rsidP="004B3761">
      <w:pPr>
        <w:spacing w:after="0"/>
      </w:pPr>
      <w:r w:rsidRPr="004B3761">
        <w:lastRenderedPageBreak/>
        <w:t>On your web browser, return back to Raiser’s Edge NXT and select the stack of pancakes at the top right corner. Click on ‘Open database view’. This will begin a download</w:t>
      </w:r>
      <w:r>
        <w:t xml:space="preserve"> at the bottom left corner. Click on it to launch the database. </w:t>
      </w:r>
    </w:p>
    <w:p w14:paraId="79C52ADE" w14:textId="60DA452E" w:rsidR="00BF0F82" w:rsidRDefault="00471A18" w:rsidP="00A910F4">
      <w:pPr>
        <w:spacing w:after="0"/>
        <w:ind w:left="360"/>
        <w:rPr>
          <w:b/>
          <w:bCs/>
          <w:sz w:val="26"/>
          <w:szCs w:val="26"/>
        </w:rPr>
      </w:pPr>
      <w:r w:rsidRPr="00BF0F82">
        <w:rPr>
          <w:b/>
          <w:bCs/>
          <w:sz w:val="26"/>
          <w:szCs w:val="26"/>
        </w:rPr>
        <w:drawing>
          <wp:anchor distT="0" distB="0" distL="114300" distR="114300" simplePos="0" relativeHeight="251676672" behindDoc="0" locked="0" layoutInCell="1" allowOverlap="1" wp14:anchorId="25200E25" wp14:editId="5F633E6B">
            <wp:simplePos x="0" y="0"/>
            <wp:positionH relativeFrom="margin">
              <wp:align>left</wp:align>
            </wp:positionH>
            <wp:positionV relativeFrom="paragraph">
              <wp:posOffset>231140</wp:posOffset>
            </wp:positionV>
            <wp:extent cx="5764530" cy="6010275"/>
            <wp:effectExtent l="0" t="0" r="762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4530" cy="6010275"/>
                    </a:xfrm>
                    <a:prstGeom prst="rect">
                      <a:avLst/>
                    </a:prstGeom>
                  </pic:spPr>
                </pic:pic>
              </a:graphicData>
            </a:graphic>
            <wp14:sizeRelH relativeFrom="margin">
              <wp14:pctWidth>0</wp14:pctWidth>
            </wp14:sizeRelH>
            <wp14:sizeRelV relativeFrom="margin">
              <wp14:pctHeight>0</wp14:pctHeight>
            </wp14:sizeRelV>
          </wp:anchor>
        </w:drawing>
      </w:r>
    </w:p>
    <w:p w14:paraId="5C039E02" w14:textId="5E292785" w:rsidR="00BF0F82" w:rsidRDefault="00BF0F82" w:rsidP="00A910F4">
      <w:pPr>
        <w:spacing w:after="0"/>
        <w:ind w:left="360"/>
        <w:rPr>
          <w:b/>
          <w:bCs/>
          <w:sz w:val="26"/>
          <w:szCs w:val="26"/>
        </w:rPr>
      </w:pPr>
    </w:p>
    <w:p w14:paraId="0994F43C" w14:textId="70FEAFC6" w:rsidR="00BF0F82" w:rsidRDefault="00BF0F82" w:rsidP="00BF0F82">
      <w:pPr>
        <w:spacing w:after="0"/>
        <w:rPr>
          <w:b/>
          <w:bCs/>
          <w:sz w:val="26"/>
          <w:szCs w:val="26"/>
        </w:rPr>
      </w:pPr>
    </w:p>
    <w:p w14:paraId="3A08B9A8" w14:textId="0FD2DD18" w:rsidR="00BF0F82" w:rsidRDefault="00BF0F82" w:rsidP="00BF0F82">
      <w:pPr>
        <w:spacing w:after="0"/>
        <w:rPr>
          <w:b/>
          <w:bCs/>
          <w:sz w:val="26"/>
          <w:szCs w:val="26"/>
        </w:rPr>
      </w:pPr>
    </w:p>
    <w:p w14:paraId="3985593C" w14:textId="7299EC73" w:rsidR="00BF0F82" w:rsidRDefault="00BF0F82" w:rsidP="00BF0F82">
      <w:pPr>
        <w:spacing w:after="0"/>
        <w:rPr>
          <w:b/>
          <w:bCs/>
          <w:sz w:val="26"/>
          <w:szCs w:val="26"/>
        </w:rPr>
      </w:pPr>
    </w:p>
    <w:p w14:paraId="18657D29" w14:textId="087F41E6" w:rsidR="00BF0F82" w:rsidRDefault="00BF0F82" w:rsidP="00BF0F82">
      <w:pPr>
        <w:spacing w:after="0"/>
        <w:rPr>
          <w:b/>
          <w:bCs/>
          <w:sz w:val="26"/>
          <w:szCs w:val="26"/>
        </w:rPr>
      </w:pPr>
    </w:p>
    <w:p w14:paraId="150FCA48" w14:textId="19CFE8B3" w:rsidR="00BF0F82" w:rsidRDefault="00BF0F82" w:rsidP="00BF0F82">
      <w:pPr>
        <w:spacing w:after="0"/>
        <w:rPr>
          <w:b/>
          <w:bCs/>
          <w:sz w:val="26"/>
          <w:szCs w:val="26"/>
        </w:rPr>
      </w:pPr>
    </w:p>
    <w:p w14:paraId="581EEBE0" w14:textId="146DCBF8" w:rsidR="00BF0F82" w:rsidRPr="00471A18" w:rsidRDefault="00471A18" w:rsidP="00BF0F82">
      <w:pPr>
        <w:spacing w:after="0"/>
      </w:pPr>
      <w:r>
        <w:br w:type="column"/>
      </w:r>
      <w:r w:rsidR="004B3761" w:rsidRPr="00471A18">
        <w:lastRenderedPageBreak/>
        <w:t xml:space="preserve">The Database view will take a moment to start. After it initializes, you will have access to </w:t>
      </w:r>
      <w:r w:rsidRPr="00471A18">
        <w:t xml:space="preserve">The Raiser’s Edge. </w:t>
      </w:r>
    </w:p>
    <w:p w14:paraId="378B124D" w14:textId="7B9D4552" w:rsidR="00BF0F82" w:rsidRPr="00471A18" w:rsidRDefault="00471A18" w:rsidP="00BF0F82">
      <w:pPr>
        <w:spacing w:after="0"/>
      </w:pPr>
      <w:bookmarkStart w:id="0" w:name="_GoBack"/>
      <w:bookmarkEnd w:id="0"/>
      <w:r w:rsidRPr="00471A18">
        <w:drawing>
          <wp:anchor distT="0" distB="0" distL="114300" distR="114300" simplePos="0" relativeHeight="251678720" behindDoc="0" locked="0" layoutInCell="1" allowOverlap="1" wp14:anchorId="15C788A4" wp14:editId="69ECE8AB">
            <wp:simplePos x="0" y="0"/>
            <wp:positionH relativeFrom="margin">
              <wp:align>center</wp:align>
            </wp:positionH>
            <wp:positionV relativeFrom="paragraph">
              <wp:posOffset>1951355</wp:posOffset>
            </wp:positionV>
            <wp:extent cx="6176010" cy="433387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76010" cy="4333875"/>
                    </a:xfrm>
                    <a:prstGeom prst="rect">
                      <a:avLst/>
                    </a:prstGeom>
                  </pic:spPr>
                </pic:pic>
              </a:graphicData>
            </a:graphic>
            <wp14:sizeRelH relativeFrom="margin">
              <wp14:pctWidth>0</wp14:pctWidth>
            </wp14:sizeRelH>
            <wp14:sizeRelV relativeFrom="margin">
              <wp14:pctHeight>0</wp14:pctHeight>
            </wp14:sizeRelV>
          </wp:anchor>
        </w:drawing>
      </w:r>
      <w:r w:rsidRPr="00471A18">
        <w:drawing>
          <wp:anchor distT="0" distB="0" distL="114300" distR="114300" simplePos="0" relativeHeight="251677696" behindDoc="0" locked="0" layoutInCell="1" allowOverlap="1" wp14:anchorId="43CB8F81" wp14:editId="2F34E74D">
            <wp:simplePos x="0" y="0"/>
            <wp:positionH relativeFrom="margin">
              <wp:align>center</wp:align>
            </wp:positionH>
            <wp:positionV relativeFrom="paragraph">
              <wp:posOffset>184785</wp:posOffset>
            </wp:positionV>
            <wp:extent cx="3639058" cy="1438476"/>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39058" cy="1438476"/>
                    </a:xfrm>
                    <a:prstGeom prst="rect">
                      <a:avLst/>
                    </a:prstGeom>
                  </pic:spPr>
                </pic:pic>
              </a:graphicData>
            </a:graphic>
          </wp:anchor>
        </w:drawing>
      </w:r>
    </w:p>
    <w:sectPr w:rsidR="00BF0F82" w:rsidRPr="00471A18" w:rsidSect="0089515A">
      <w:headerReference w:type="default" r:id="rId16"/>
      <w:pgSz w:w="12240" w:h="15840"/>
      <w:pgMar w:top="540" w:right="1440" w:bottom="2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87603" w14:textId="77777777" w:rsidR="00067107" w:rsidRDefault="00067107" w:rsidP="00CB4DD3">
      <w:pPr>
        <w:spacing w:after="0" w:line="240" w:lineRule="auto"/>
      </w:pPr>
      <w:r>
        <w:separator/>
      </w:r>
    </w:p>
  </w:endnote>
  <w:endnote w:type="continuationSeparator" w:id="0">
    <w:p w14:paraId="42686826" w14:textId="77777777" w:rsidR="00067107" w:rsidRDefault="00067107" w:rsidP="00CB4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224B5" w14:textId="77777777" w:rsidR="00067107" w:rsidRDefault="00067107" w:rsidP="00CB4DD3">
      <w:pPr>
        <w:spacing w:after="0" w:line="240" w:lineRule="auto"/>
      </w:pPr>
      <w:r>
        <w:separator/>
      </w:r>
    </w:p>
  </w:footnote>
  <w:footnote w:type="continuationSeparator" w:id="0">
    <w:p w14:paraId="33D60CA6" w14:textId="77777777" w:rsidR="00067107" w:rsidRDefault="00067107" w:rsidP="00CB4D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40ECF" w14:textId="77777777" w:rsidR="00CB4DD3" w:rsidRDefault="00CB4DD3">
    <w:pPr>
      <w:pStyle w:val="Header"/>
    </w:pPr>
    <w:r>
      <w:rPr>
        <w:noProof/>
      </w:rPr>
      <w:drawing>
        <wp:inline distT="0" distB="0" distL="0" distR="0" wp14:anchorId="0AF74300" wp14:editId="4AD1FBDD">
          <wp:extent cx="5943600" cy="7804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UF Image.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0" cy="780415"/>
                  </a:xfrm>
                  <a:prstGeom prst="rect">
                    <a:avLst/>
                  </a:prstGeom>
                </pic:spPr>
              </pic:pic>
            </a:graphicData>
          </a:graphic>
        </wp:inline>
      </w:drawing>
    </w:r>
  </w:p>
  <w:p w14:paraId="5548C934" w14:textId="77777777" w:rsidR="00CB4DD3" w:rsidRDefault="00CB4D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E4DE0"/>
    <w:multiLevelType w:val="hybridMultilevel"/>
    <w:tmpl w:val="5D645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85663"/>
    <w:multiLevelType w:val="hybridMultilevel"/>
    <w:tmpl w:val="897A8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658F5"/>
    <w:multiLevelType w:val="hybridMultilevel"/>
    <w:tmpl w:val="63063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15C1C"/>
    <w:multiLevelType w:val="hybridMultilevel"/>
    <w:tmpl w:val="CFAC7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0438C3"/>
    <w:multiLevelType w:val="hybridMultilevel"/>
    <w:tmpl w:val="998C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3A541B"/>
    <w:multiLevelType w:val="hybridMultilevel"/>
    <w:tmpl w:val="3468C4CE"/>
    <w:lvl w:ilvl="0" w:tplc="D03AE7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170FFA"/>
    <w:multiLevelType w:val="hybridMultilevel"/>
    <w:tmpl w:val="1E7830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6F454C"/>
    <w:multiLevelType w:val="hybridMultilevel"/>
    <w:tmpl w:val="32789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7"/>
  </w:num>
  <w:num w:numId="5">
    <w:abstractNumId w:val="6"/>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DD3"/>
    <w:rsid w:val="00005CB4"/>
    <w:rsid w:val="00012612"/>
    <w:rsid w:val="000362E9"/>
    <w:rsid w:val="00057043"/>
    <w:rsid w:val="00067107"/>
    <w:rsid w:val="00071BB2"/>
    <w:rsid w:val="000A544A"/>
    <w:rsid w:val="000B26EA"/>
    <w:rsid w:val="000C6004"/>
    <w:rsid w:val="000C632A"/>
    <w:rsid w:val="0012652C"/>
    <w:rsid w:val="00181E32"/>
    <w:rsid w:val="00194112"/>
    <w:rsid w:val="001D7797"/>
    <w:rsid w:val="002765D1"/>
    <w:rsid w:val="002D5097"/>
    <w:rsid w:val="002F4ABB"/>
    <w:rsid w:val="00305070"/>
    <w:rsid w:val="00362683"/>
    <w:rsid w:val="003A3712"/>
    <w:rsid w:val="00471A18"/>
    <w:rsid w:val="004A4909"/>
    <w:rsid w:val="004B3761"/>
    <w:rsid w:val="004C49CA"/>
    <w:rsid w:val="004D2E29"/>
    <w:rsid w:val="00516BC0"/>
    <w:rsid w:val="0058479E"/>
    <w:rsid w:val="00587DEC"/>
    <w:rsid w:val="005A1819"/>
    <w:rsid w:val="005B49C8"/>
    <w:rsid w:val="005C5A93"/>
    <w:rsid w:val="005F7EFB"/>
    <w:rsid w:val="00632FD9"/>
    <w:rsid w:val="00687C2A"/>
    <w:rsid w:val="006B2024"/>
    <w:rsid w:val="006D7F65"/>
    <w:rsid w:val="0070397E"/>
    <w:rsid w:val="007115E4"/>
    <w:rsid w:val="007146F1"/>
    <w:rsid w:val="00746AAC"/>
    <w:rsid w:val="00747A76"/>
    <w:rsid w:val="0077633A"/>
    <w:rsid w:val="007C160E"/>
    <w:rsid w:val="007D7C80"/>
    <w:rsid w:val="007F3D80"/>
    <w:rsid w:val="007F7CA2"/>
    <w:rsid w:val="00831ECE"/>
    <w:rsid w:val="008776EA"/>
    <w:rsid w:val="0089515A"/>
    <w:rsid w:val="00954C1F"/>
    <w:rsid w:val="00957D23"/>
    <w:rsid w:val="009718C6"/>
    <w:rsid w:val="009F617A"/>
    <w:rsid w:val="00A11364"/>
    <w:rsid w:val="00A11DA9"/>
    <w:rsid w:val="00A910F4"/>
    <w:rsid w:val="00B45D37"/>
    <w:rsid w:val="00B70FD3"/>
    <w:rsid w:val="00BB2001"/>
    <w:rsid w:val="00BD4D5A"/>
    <w:rsid w:val="00BE7238"/>
    <w:rsid w:val="00BF0F82"/>
    <w:rsid w:val="00BF5D3C"/>
    <w:rsid w:val="00C70421"/>
    <w:rsid w:val="00C92476"/>
    <w:rsid w:val="00CB4DD3"/>
    <w:rsid w:val="00CC64F1"/>
    <w:rsid w:val="00D14BF8"/>
    <w:rsid w:val="00DC55C3"/>
    <w:rsid w:val="00DD6A06"/>
    <w:rsid w:val="00DE4A94"/>
    <w:rsid w:val="00E12395"/>
    <w:rsid w:val="00E36927"/>
    <w:rsid w:val="00E60849"/>
    <w:rsid w:val="00E84739"/>
    <w:rsid w:val="00EA5980"/>
    <w:rsid w:val="00EE71A9"/>
    <w:rsid w:val="00F03DCA"/>
    <w:rsid w:val="00F32256"/>
    <w:rsid w:val="00F7352D"/>
    <w:rsid w:val="00FB752D"/>
    <w:rsid w:val="00FE02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E2FFB"/>
  <w15:docId w15:val="{5AD1F442-ABC4-4876-9F12-3707B3F5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B4DD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B4DD3"/>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CB4D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DD3"/>
  </w:style>
  <w:style w:type="paragraph" w:styleId="Footer">
    <w:name w:val="footer"/>
    <w:basedOn w:val="Normal"/>
    <w:link w:val="FooterChar"/>
    <w:uiPriority w:val="99"/>
    <w:unhideWhenUsed/>
    <w:rsid w:val="00CB4D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DD3"/>
  </w:style>
  <w:style w:type="paragraph" w:styleId="BalloonText">
    <w:name w:val="Balloon Text"/>
    <w:basedOn w:val="Normal"/>
    <w:link w:val="BalloonTextChar"/>
    <w:uiPriority w:val="99"/>
    <w:semiHidden/>
    <w:unhideWhenUsed/>
    <w:rsid w:val="00CB4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DD3"/>
    <w:rPr>
      <w:rFonts w:ascii="Tahoma" w:hAnsi="Tahoma" w:cs="Tahoma"/>
      <w:sz w:val="16"/>
      <w:szCs w:val="16"/>
    </w:rPr>
  </w:style>
  <w:style w:type="paragraph" w:styleId="ListParagraph">
    <w:name w:val="List Paragraph"/>
    <w:basedOn w:val="Normal"/>
    <w:uiPriority w:val="34"/>
    <w:qFormat/>
    <w:rsid w:val="00CB4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26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1229</TotalTime>
  <Pages>7</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California State University, Fullerton</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ethan nguyen</cp:lastModifiedBy>
  <cp:revision>9</cp:revision>
  <dcterms:created xsi:type="dcterms:W3CDTF">2020-04-20T17:20:00Z</dcterms:created>
  <dcterms:modified xsi:type="dcterms:W3CDTF">2020-06-16T23:49:00Z</dcterms:modified>
</cp:coreProperties>
</file>