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Lazad商品批量上传相关逻辑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1.文件上传格式csv，便于进行数据解析；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2.分商品新增和数据更新两种操作；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3.商品新增严格按照相关格式填写商品表单。更新操作需要提前先选择更新的对应字段，在自动生成好的带数据的表单中修改相关数据；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4.新增商品分为以下几大类目录属性：SPU Attributes，SPU Attributes，SPU Description Attributes，SKU Description Attributes，SKU Attributes等。内部属性有填写的相关要求，不填写的列属性需要删除去掉。这里我们可以根据实际的商品关联情况，列出相关的字段属性；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5.商品属性更新分为以下几种类型：单属性更新Update Stock，Update Price，Update Images，以及全量更新Update Products。每种类型都有对应的模板，这些模板是由后台根据请求查询用户的相关数据得出，包含需要更新的对应数据字段；</w:t>
      </w:r>
    </w:p>
    <w:p>
      <w:pPr>
        <w:spacing w:line="360" w:lineRule="auto"/>
      </w:pPr>
      <w:r>
        <w:rPr>
          <w:rFonts w:hint="eastAsia"/>
        </w:rPr>
        <w:t>6.批量更新以及新增商品严格要求上传者按照文档的要求进行操作。当遇到数据与约定数据不一致，或者相关字段填写不完整或者相关更新/新增数据与现在数据产生冲突，后台系统则会直接拒绝本次批量文件提交操作，并将本次提交相关信息记录成文本，以供用户查阅；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76310D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B1DCB7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Everett</cp:lastModifiedBy>
  <dcterms:modified xsi:type="dcterms:W3CDTF">2017-02-21T09:45:42Z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