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整合现有电商系统与在线即时聊天系统的主要关键点在于 此2个系统分别有自己的一套业务数据库，且各自的业务数据库中有着彼此独立的用户信息表。因此，整合关键点就是2个系统之间的用户信息同步问题。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1、买家使用 “app_user” 表中的 “username” 字段值与 openfire服务器的数据库中“ofuser”表中的“username”进行同步。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例：买家用户 caocao 在电商系统中注册的账号是 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caocao@gmail.com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”，即在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app_user” 表中的 “username”的值是“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caocao@gmail.com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按照目前的同步方案，当caocao发起同卖家的在线即时聊天时，使用 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caocao@gmail.com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”去注册并登陆openfire服务器，即“ofuser”表中的“username”值也是“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caocao@gmail.com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”（对与用户caocao来说，只有点击按钮发起聊天，注册并登陆的流程由代码执行完成）。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因openfire使用的 xmpp协议使用 用户名@域名 机制进行登陆，故当使用“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auto"/>
          <w:lang w:val="en-US" w:eastAsia="zh-CN" w:bidi="ar"/>
        </w:rPr>
        <w:t>caocao@gmail.com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”去注册并登陆openfire服务器时，需要将“@”替换成“_”，否则会报错。在界面上进行展示时，需再将“_”替换回“@”。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5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2、卖家账号使用 “partner”表中的 “ shopName”字段值与 openfire服务器的数据库中“ofuser”表中的“username”进行同步。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both"/>
        <w:textAlignment w:val="auto"/>
        <w:outlineLvl w:val="9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8386B"/>
    <w:rsid w:val="49D05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2017-05-19T07:52:35Z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