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2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Integrantes: </w:t>
      </w:r>
      <w:r w:rsidDel="00000000" w:rsidR="00000000" w:rsidRPr="00000000">
        <w:rPr>
          <w:rtl w:val="0"/>
        </w:rPr>
        <w:t xml:space="preserve">Laura Natalia Gonzalez Mora, </w:t>
      </w:r>
      <w:r w:rsidDel="00000000" w:rsidR="00000000" w:rsidRPr="00000000">
        <w:rPr>
          <w:highlight w:val="white"/>
          <w:rtl w:val="0"/>
        </w:rPr>
        <w:t xml:space="preserve">Sergio Esteban Rendon Umbarila,Pedro Antonio Perez Sibaja,Diego Raul Guerrero Anaya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Responda Verdadero o Falso para las siguientes enunciados.</w:t>
        <w:br w:type="textWrapping"/>
        <w:t xml:space="preserve">a. </w:t>
      </w:r>
      <w:r w:rsidDel="00000000" w:rsidR="00000000" w:rsidRPr="00000000">
        <w:rPr>
          <w:rtl w:val="0"/>
        </w:rPr>
        <w:t xml:space="preserve">Si una subclase de una superclase abstracta no implementa todos los métodos abstractos, la subclase debe ser definida como abstracta.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Un método abstracto puede ser estático.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Falso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No se pueden crear instancias de una clase abstracta usando el operador new, pero una clase abstracta puede ser usada como tipo de dato.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Una clase abstracta puede ser extendida.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  <w:br w:type="textWrapping"/>
        <w:t xml:space="preserve">e. Una subclase de una superclase no abstracta no puede ser abstracta.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f.</w:t>
      </w:r>
      <w:r w:rsidDel="00000000" w:rsidR="00000000" w:rsidRPr="00000000">
        <w:rPr>
          <w:rtl w:val="0"/>
        </w:rPr>
        <w:t xml:space="preserve"> Una subclase no puede sobreescribir un método concreto en una superclase para definirlo como abstracto.</w:t>
        <w:br w:type="textWrapping"/>
        <w:t xml:space="preserve">    Todas las clases son subclases (heredan de Object), por tanto es FALSO. La afirmación no implica que la primera clase a la que se hacer referencia (subclase) sea una subclase de la segunda clase a la que se hacer referencia (superclase)..</w:t>
        <w:br w:type="textWrapping"/>
      </w:r>
      <w:r w:rsidDel="00000000" w:rsidR="00000000" w:rsidRPr="00000000">
        <w:rPr>
          <w:b w:val="1"/>
          <w:rtl w:val="0"/>
        </w:rPr>
        <w:t xml:space="preserve">g.</w:t>
      </w:r>
      <w:r w:rsidDel="00000000" w:rsidR="00000000" w:rsidRPr="00000000">
        <w:rPr>
          <w:rtl w:val="0"/>
        </w:rPr>
        <w:t xml:space="preserve"> Un método privado en la superclase puede ser sobreescrito en la subclase.</w:t>
        <w:br w:type="textWrapping"/>
        <w:t xml:space="preserve">    Falso</w:t>
        <w:br w:type="textWrapping"/>
      </w:r>
      <w:r w:rsidDel="00000000" w:rsidR="00000000" w:rsidRPr="00000000">
        <w:rPr>
          <w:b w:val="1"/>
          <w:rtl w:val="0"/>
        </w:rPr>
        <w:t xml:space="preserve">h.</w:t>
      </w:r>
      <w:r w:rsidDel="00000000" w:rsidR="00000000" w:rsidRPr="00000000">
        <w:rPr>
          <w:rtl w:val="0"/>
        </w:rPr>
        <w:t xml:space="preserve"> Un método estático puede ser heredado, Sin embargo, un método estático no puede ser sobreescrito (Override).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Los métodos estáticos no se heredan y por eso no se pueden sobrescribir.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rtl w:val="0"/>
        </w:rPr>
        <w:t xml:space="preserve"> Son equivalente las siguientes especificaciones?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No son equivalente por el static de la variable y el abstract del método.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j. </w:t>
      </w:r>
      <w:r w:rsidDel="00000000" w:rsidR="00000000" w:rsidRPr="00000000">
        <w:rPr>
          <w:rtl w:val="0"/>
        </w:rPr>
        <w:t xml:space="preserve">Una interface puede tener métodos estáticos</w:t>
        <w:br w:type="textWrapping"/>
        <w:t xml:space="preserve">    Falso. Los métodos son abstractos.</w:t>
        <w:br w:type="textWrapping"/>
      </w:r>
      <w:r w:rsidDel="00000000" w:rsidR="00000000" w:rsidRPr="00000000">
        <w:rPr>
          <w:b w:val="1"/>
          <w:rtl w:val="0"/>
        </w:rPr>
        <w:t xml:space="preserve">k.</w:t>
      </w:r>
      <w:r w:rsidDel="00000000" w:rsidR="00000000" w:rsidRPr="00000000">
        <w:rPr>
          <w:rtl w:val="0"/>
        </w:rPr>
        <w:t xml:space="preserve"> Una interface puede extender uno o más interfaces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Verdadero. Una clase interface puede ser implementada por cualquier número de clases o        heredar de varias interfaces.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l. </w:t>
      </w:r>
      <w:r w:rsidDel="00000000" w:rsidR="00000000" w:rsidRPr="00000000">
        <w:rPr>
          <w:rtl w:val="0"/>
        </w:rPr>
        <w:t xml:space="preserve">Una interface puede extender una clase abstracta.    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Falso. Un interfaz no puede extender clases. Aunque un interfaz puede extender múltiples interfaces.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m. </w:t>
      </w:r>
      <w:r w:rsidDel="00000000" w:rsidR="00000000" w:rsidRPr="00000000">
        <w:rPr>
          <w:rtl w:val="0"/>
        </w:rPr>
        <w:t xml:space="preserve">Una clase abstracta puede extender una interface.</w:t>
        <w:br w:type="textWrapping"/>
        <w:t xml:space="preserve">    </w:t>
      </w:r>
      <w:r w:rsidDel="00000000" w:rsidR="00000000" w:rsidRPr="00000000">
        <w:rPr>
          <w:i w:val="1"/>
          <w:rtl w:val="0"/>
        </w:rPr>
        <w:t xml:space="preserve">Una clase abstracta puede IMPLEMENTAR una interface, no extender.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    </w:t>
        <w:br w:type="textWrapping"/>
        <w:t xml:space="preserve">2.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salida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Excepción runtimeException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Salida: </w:t>
      </w:r>
      <w:r w:rsidDel="00000000" w:rsidR="00000000" w:rsidRPr="00000000">
        <w:rPr>
          <w:b w:val="1"/>
          <w:rtl w:val="0"/>
        </w:rPr>
        <w:t xml:space="preserve">A`s no-arg constructor is invoked.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right="40" w:hanging="360"/>
        <w:contextualSpacing w:val="1"/>
        <w:rPr/>
      </w:pPr>
      <w:r w:rsidDel="00000000" w:rsidR="00000000" w:rsidRPr="00000000">
        <w:rPr>
          <w:color w:val="212121"/>
          <w:highlight w:val="white"/>
          <w:rtl w:val="0"/>
        </w:rPr>
        <w:t xml:space="preserve">El error està en que el constructor de la clase A no puede aplicarse a los tipos dados. El constructor de B requiere un parámetro derivado del constructor del padre(A), pero no hay ningún parámetro en el constructor de B. Por pantalla se imprime esto: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Excepción en el subproceso "main" java.lang.RuntimeException, o lo que es </w:t>
      </w:r>
      <w:r w:rsidDel="00000000" w:rsidR="00000000" w:rsidRPr="00000000">
        <w:rPr>
          <w:b w:val="1"/>
          <w:color w:val="ff0000"/>
          <w:rtl w:val="0"/>
        </w:rPr>
        <w:t xml:space="preserve">Exception runtimeException.</w:t>
      </w:r>
    </w:p>
    <w:p w:rsidR="00000000" w:rsidDel="00000000" w:rsidP="00000000" w:rsidRDefault="00000000" w:rsidRPr="00000000">
      <w:pPr>
        <w:pBdr/>
        <w:ind w:right="40"/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B. </w:t>
      </w:r>
    </w:p>
    <w:p w:rsidR="00000000" w:rsidDel="00000000" w:rsidP="00000000" w:rsidRDefault="00000000" w:rsidRPr="00000000">
      <w:pPr>
        <w:pBdr/>
        <w:ind w:right="4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F</w:t>
      </w:r>
    </w:p>
    <w:p w:rsidR="00000000" w:rsidDel="00000000" w:rsidP="00000000" w:rsidRDefault="00000000" w:rsidRPr="00000000">
      <w:pPr>
        <w:pBdr/>
        <w:ind w:right="4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      b) </w:t>
      </w:r>
      <w:r w:rsidDel="00000000" w:rsidR="00000000" w:rsidRPr="00000000">
        <w:rPr>
          <w:b w:val="1"/>
          <w:rtl w:val="0"/>
        </w:rPr>
        <w:t xml:space="preserve">F</w:t>
      </w:r>
    </w:p>
    <w:p w:rsidR="00000000" w:rsidDel="00000000" w:rsidP="00000000" w:rsidRDefault="00000000" w:rsidRPr="00000000">
      <w:pPr>
        <w:pBdr/>
        <w:ind w:right="4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      c) </w:t>
      </w:r>
      <w:r w:rsidDel="00000000" w:rsidR="00000000" w:rsidRPr="00000000">
        <w:rPr>
          <w:b w:val="1"/>
          <w:rtl w:val="0"/>
        </w:rPr>
        <w:t xml:space="preserve">F</w:t>
      </w:r>
    </w:p>
    <w:p w:rsidR="00000000" w:rsidDel="00000000" w:rsidP="00000000" w:rsidRDefault="00000000" w:rsidRPr="00000000">
      <w:pPr>
        <w:pBdr/>
        <w:ind w:left="720" w:right="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Lo que sucede es que ninguna de las dos clases tienen métodos por lo cual no se pueden ejecutar.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2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