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587DDA4C" w:rsidR="004E6650" w:rsidRDefault="00577E1C">
      <w:pPr>
        <w:widowControl w:val="0"/>
        <w:spacing w:line="240" w:lineRule="auto"/>
        <w:rPr>
          <w:rFonts w:ascii="Georgia" w:eastAsia="Georgia" w:hAnsi="Georgia" w:cs="Georgia"/>
          <w:b/>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Patient Last Name</w:t>
      </w:r>
      <w:r>
        <w:rPr>
          <w:rFonts w:ascii="Georgia" w:eastAsia="Georgia" w:hAnsi="Georgia" w:cs="Georgia"/>
          <w:sz w:val="24"/>
          <w:szCs w:val="24"/>
        </w:rPr>
        <w:t>]]</w:t>
      </w:r>
      <w:r w:rsidR="00000000">
        <w:rPr>
          <w:rFonts w:ascii="Georgia" w:eastAsia="Georgia" w:hAnsi="Georgia" w:cs="Georgia"/>
          <w:sz w:val="24"/>
          <w:szCs w:val="24"/>
        </w:rPr>
        <w:t xml:space="preserve"> is a </w:t>
      </w:r>
      <w:r>
        <w:rPr>
          <w:rFonts w:ascii="Georgia" w:eastAsia="Georgia" w:hAnsi="Georgia" w:cs="Georgia"/>
          <w:sz w:val="24"/>
          <w:szCs w:val="24"/>
        </w:rPr>
        <w:t>[[</w:t>
      </w:r>
      <w:r w:rsidR="00000000">
        <w:rPr>
          <w:rFonts w:ascii="Georgia" w:eastAsia="Georgia" w:hAnsi="Georgia" w:cs="Georgia"/>
          <w:sz w:val="24"/>
          <w:szCs w:val="24"/>
        </w:rPr>
        <w:t>Patient Age</w:t>
      </w:r>
      <w:r>
        <w:rPr>
          <w:rFonts w:ascii="Georgia" w:eastAsia="Georgia" w:hAnsi="Georgia" w:cs="Georgia"/>
          <w:sz w:val="24"/>
          <w:szCs w:val="24"/>
        </w:rPr>
        <w:t>]]</w:t>
      </w:r>
      <w:r w:rsidR="00000000">
        <w:rPr>
          <w:rFonts w:ascii="Georgia" w:eastAsia="Georgia" w:hAnsi="Georgia" w:cs="Georgia"/>
          <w:sz w:val="24"/>
          <w:szCs w:val="24"/>
        </w:rPr>
        <w:t>-</w:t>
      </w:r>
      <w:r>
        <w:rPr>
          <w:rFonts w:ascii="Georgia" w:eastAsia="Georgia" w:hAnsi="Georgia" w:cs="Georgia"/>
          <w:sz w:val="24"/>
          <w:szCs w:val="24"/>
        </w:rPr>
        <w:t>[[</w:t>
      </w:r>
      <w:r w:rsidR="0035499F" w:rsidRPr="0035499F">
        <w:rPr>
          <w:rFonts w:ascii="Georgia" w:eastAsia="Georgia" w:hAnsi="Georgia" w:cs="Georgia"/>
          <w:sz w:val="24"/>
          <w:szCs w:val="24"/>
        </w:rPr>
        <w:t>Patient age unit</w:t>
      </w:r>
      <w:r>
        <w:rPr>
          <w:rFonts w:ascii="Georgia" w:eastAsia="Georgia" w:hAnsi="Georgia" w:cs="Georgia"/>
          <w:sz w:val="24"/>
          <w:szCs w:val="24"/>
        </w:rPr>
        <w:t>]]</w:t>
      </w:r>
      <w:r w:rsidR="00000000">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sidR="00000000">
        <w:rPr>
          <w:rFonts w:ascii="Georgia" w:eastAsia="Georgia" w:hAnsi="Georgia" w:cs="Georgia"/>
          <w:i/>
          <w:sz w:val="24"/>
          <w:szCs w:val="24"/>
        </w:rPr>
        <w:t>early</w:t>
      </w:r>
      <w:r w:rsidR="00000000">
        <w:rPr>
          <w:rFonts w:ascii="Georgia" w:eastAsia="Georgia" w:hAnsi="Georgia" w:cs="Georgia"/>
          <w:sz w:val="24"/>
          <w:szCs w:val="24"/>
        </w:rPr>
        <w:t xml:space="preserve"> in developmental period, these symptoms must cause </w:t>
      </w:r>
      <w:r w:rsidR="00000000">
        <w:rPr>
          <w:rFonts w:ascii="Georgia" w:eastAsia="Georgia" w:hAnsi="Georgia" w:cs="Georgia"/>
          <w:i/>
          <w:sz w:val="24"/>
          <w:szCs w:val="24"/>
        </w:rPr>
        <w:t>clinically significant difficulties</w:t>
      </w:r>
      <w:r w:rsidR="00000000">
        <w:rPr>
          <w:rFonts w:ascii="Georgia" w:eastAsia="Georgia" w:hAnsi="Georgia" w:cs="Georgia"/>
          <w:sz w:val="24"/>
          <w:szCs w:val="24"/>
        </w:rPr>
        <w:t xml:space="preserve"> and must </w:t>
      </w:r>
      <w:r w:rsidR="00000000">
        <w:rPr>
          <w:rFonts w:ascii="Georgia" w:eastAsia="Georgia" w:hAnsi="Georgia" w:cs="Georgia"/>
          <w:i/>
          <w:sz w:val="24"/>
          <w:szCs w:val="24"/>
        </w:rPr>
        <w:t>not be better explained</w:t>
      </w:r>
      <w:r w:rsidR="00000000">
        <w:rPr>
          <w:rFonts w:ascii="Georgia" w:eastAsia="Georgia" w:hAnsi="Georgia" w:cs="Georgia"/>
          <w:sz w:val="24"/>
          <w:szCs w:val="24"/>
        </w:rPr>
        <w:t xml:space="preserve"> by the presence of an intellectual disability or global delay. I met with </w:t>
      </w: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on </w:t>
      </w:r>
      <w:r>
        <w:rPr>
          <w:rFonts w:ascii="Georgia" w:eastAsia="Georgia" w:hAnsi="Georgia" w:cs="Georgia"/>
          <w:sz w:val="24"/>
          <w:szCs w:val="24"/>
        </w:rPr>
        <w:t>[[</w:t>
      </w:r>
      <w:r w:rsidR="00000000">
        <w:rPr>
          <w:rFonts w:ascii="Georgia" w:eastAsia="Georgia" w:hAnsi="Georgia" w:cs="Georgia"/>
          <w:sz w:val="24"/>
          <w:szCs w:val="24"/>
        </w:rPr>
        <w:t>Evaluation Date</w:t>
      </w:r>
      <w:r>
        <w:rPr>
          <w:rFonts w:ascii="Georgia" w:eastAsia="Georgia" w:hAnsi="Georgia" w:cs="Georgia"/>
          <w:sz w:val="24"/>
          <w:szCs w:val="24"/>
        </w:rPr>
        <w:t>]]</w:t>
      </w:r>
      <w:r w:rsidR="00000000">
        <w:rPr>
          <w:rFonts w:ascii="Georgia" w:eastAsia="Georgia" w:hAnsi="Georgia" w:cs="Georgia"/>
          <w:sz w:val="24"/>
          <w:szCs w:val="24"/>
        </w:rPr>
        <w:t xml:space="preserve">, to complete this assessment and shared the results with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Caregiver type</w:t>
      </w:r>
      <w:r>
        <w:rPr>
          <w:rFonts w:ascii="Georgia" w:eastAsia="Georgia" w:hAnsi="Georgia" w:cs="Georgia"/>
          <w:sz w:val="24"/>
          <w:szCs w:val="24"/>
        </w:rPr>
        <w:t>]]</w:t>
      </w:r>
      <w:r w:rsidR="00000000">
        <w:rPr>
          <w:rFonts w:ascii="Georgia" w:eastAsia="Georgia" w:hAnsi="Georgia" w:cs="Georgia"/>
          <w:sz w:val="24"/>
          <w:szCs w:val="24"/>
        </w:rPr>
        <w:t xml:space="preserve"> on </w:t>
      </w:r>
      <w:r>
        <w:rPr>
          <w:rFonts w:ascii="Georgia" w:eastAsia="Georgia" w:hAnsi="Georgia" w:cs="Georgia"/>
          <w:sz w:val="24"/>
          <w:szCs w:val="24"/>
        </w:rPr>
        <w:t>[[</w:t>
      </w:r>
      <w:r w:rsidR="00000000">
        <w:rPr>
          <w:rFonts w:ascii="Georgia" w:eastAsia="Georgia" w:hAnsi="Georgia" w:cs="Georgia"/>
          <w:sz w:val="24"/>
          <w:szCs w:val="24"/>
        </w:rPr>
        <w:t>Results Shared Date</w:t>
      </w:r>
      <w:r>
        <w:rPr>
          <w:rFonts w:ascii="Georgia" w:eastAsia="Georgia" w:hAnsi="Georgia" w:cs="Georgia"/>
          <w:sz w:val="24"/>
          <w:szCs w:val="24"/>
        </w:rPr>
        <w:t>]]</w:t>
      </w:r>
      <w:r w:rsidR="00000000">
        <w:rPr>
          <w:rFonts w:ascii="Georgia" w:eastAsia="Georgia" w:hAnsi="Georgia" w:cs="Georgia"/>
          <w:sz w:val="24"/>
          <w:szCs w:val="24"/>
        </w:rPr>
        <w:t>.</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197CA0C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577E1C">
        <w:rPr>
          <w:rFonts w:ascii="Georgia" w:eastAsia="Georgia" w:hAnsi="Georgia" w:cs="Georgia"/>
          <w:sz w:val="24"/>
          <w:szCs w:val="24"/>
        </w:rPr>
        <w:t>[[</w:t>
      </w:r>
      <w:r>
        <w:rPr>
          <w:rFonts w:ascii="Georgia" w:eastAsia="Georgia" w:hAnsi="Georgia" w:cs="Georgia"/>
          <w:sz w:val="24"/>
          <w:szCs w:val="24"/>
        </w:rPr>
        <w:t>Module used</w:t>
      </w:r>
      <w:r w:rsidR="00577E1C">
        <w:rPr>
          <w:rFonts w:ascii="Georgia" w:eastAsia="Georgia" w:hAnsi="Georgia" w:cs="Georgia"/>
          <w:sz w:val="24"/>
          <w:szCs w:val="24"/>
        </w:rPr>
        <w:t>]]</w:t>
      </w:r>
    </w:p>
    <w:p w14:paraId="02D18250" w14:textId="2BABEEC0"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Social Communication Questionnaire (SCQ):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p>
    <w:p w14:paraId="7FC67563" w14:textId="00833B75" w:rsidR="004E6650" w:rsidRDefault="00000000" w:rsidP="004732B5">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t xml:space="preserve"> &amp; teacher</w:t>
        <w:br/>
        <w:t>Developmental History &amp; Review of Records</w:t>
        <w:br/>
      </w:r>
      <w:r>
        <w:t>School Report on SRS-2 provided by Julia</w:t>
      </w:r>
    </w:p>
    <w:p w14:paraId="0F6B3482" w14:textId="77777777" w:rsidR="001235A5" w:rsidRDefault="001235A5">
      <w:pPr>
        <w:widowControl w:val="0"/>
        <w:spacing w:line="240" w:lineRule="auto"/>
        <w:rPr>
          <w:rFonts w:ascii="Georgia" w:eastAsia="Georgia" w:hAnsi="Georgia" w:cs="Georgia"/>
          <w:sz w:val="24"/>
          <w:szCs w:val="24"/>
        </w:rPr>
      </w:pP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00BBDE0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lives in </w:t>
      </w:r>
      <w:r w:rsidR="00577E1C">
        <w:rPr>
          <w:rFonts w:ascii="Georgia" w:eastAsia="Georgia" w:hAnsi="Georgia" w:cs="Georgia"/>
          <w:sz w:val="24"/>
          <w:szCs w:val="24"/>
        </w:rPr>
        <w:t>[[</w:t>
      </w:r>
      <w:r>
        <w:rPr>
          <w:rFonts w:ascii="Georgia" w:eastAsia="Georgia" w:hAnsi="Georgia" w:cs="Georgia"/>
          <w:sz w:val="24"/>
          <w:szCs w:val="24"/>
        </w:rPr>
        <w:t>Residence City/State</w:t>
      </w:r>
      <w:r w:rsidR="00577E1C">
        <w:rPr>
          <w:rFonts w:ascii="Georgia" w:eastAsia="Georgia" w:hAnsi="Georgia" w:cs="Georgia"/>
          <w:sz w:val="24"/>
          <w:szCs w:val="24"/>
        </w:rPr>
        <w:t>]]</w:t>
      </w:r>
      <w:r>
        <w:rPr>
          <w:rFonts w:ascii="Georgia" w:eastAsia="Georgia" w:hAnsi="Georgia" w:cs="Georgia"/>
          <w:sz w:val="24"/>
          <w:szCs w:val="24"/>
        </w:rPr>
        <w:t xml:space="preserve"> with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Narrative</w:t>
      </w:r>
      <w:r w:rsidR="00577E1C">
        <w:rPr>
          <w:rFonts w:ascii="Georgia" w:eastAsia="Georgia" w:hAnsi="Georgia" w:cs="Georgia"/>
          <w:sz w:val="24"/>
          <w:szCs w:val="24"/>
        </w:rPr>
        <w:t>]]</w:t>
      </w:r>
      <w:r>
        <w:rPr>
          <w:rFonts w:ascii="Georgia" w:eastAsia="Georgia" w:hAnsi="Georgia" w:cs="Georgia"/>
          <w:sz w:val="24"/>
          <w:szCs w:val="24"/>
        </w:rPr>
        <w:t>.</w:t>
      </w:r>
    </w:p>
    <w:p w14:paraId="7B9CCEB9" w14:textId="36D06C85" w:rsidR="004E6650" w:rsidRDefault="001235A5" w:rsidP="001235A5">
      <w:pPr>
        <w:widowControl w:val="0"/>
        <w:tabs>
          <w:tab w:val="left" w:pos="7617"/>
        </w:tabs>
        <w:spacing w:line="240" w:lineRule="auto"/>
        <w:rPr>
          <w:rFonts w:ascii="Georgia" w:eastAsia="Georgia" w:hAnsi="Georgia" w:cs="Georgia"/>
          <w:sz w:val="24"/>
          <w:szCs w:val="24"/>
        </w:rPr>
      </w:pPr>
      <w:r>
        <w:rPr>
          <w:rFonts w:ascii="Georgia" w:eastAsia="Georgia" w:hAnsi="Georgia" w:cs="Georgia"/>
          <w:sz w:val="24"/>
          <w:szCs w:val="24"/>
        </w:rPr>
        <w:tab/>
      </w:r>
    </w:p>
    <w:p w14:paraId="49B37CD4" w14:textId="530CF2BD"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reported the following concerns: </w:t>
      </w:r>
    </w:p>
    <w:p w14:paraId="05C8A0F8" w14:textId="024CFDC8" w:rsidR="004E6650" w:rsidRDefault="00FC6A63">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for bullet in CaregiverPrimaryConcerns %}</w:t>
      </w:r>
      <w:r>
        <w:rPr>
          <w:rFonts w:ascii="Georgia" w:eastAsia="Georgia" w:hAnsi="Georgia" w:cs="Georgia"/>
          <w:sz w:val="24"/>
          <w:szCs w:val="24"/>
        </w:rPr>
        <w:t xml:space="preserve"> </w:t>
      </w:r>
    </w:p>
    <w:p w14:paraId="7CD3F64C" w14:textId="77D5C33F" w:rsidR="004E6650" w:rsidRDefault="001235A5">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00FC6A63" w:rsidRPr="00C14151">
        <w:rPr>
          <w:rFonts w:ascii="Georgia" w:eastAsia="Georgia" w:hAnsi="Georgia" w:cs="Georgia"/>
          <w:sz w:val="24"/>
          <w:szCs w:val="24"/>
        </w:rPr>
        <w:t xml:space="preserve"> bullet </w:t>
      </w:r>
      <w:r>
        <w:rPr>
          <w:rFonts w:ascii="Georgia" w:eastAsia="Georgia" w:hAnsi="Georgia" w:cs="Georgia"/>
          <w:sz w:val="24"/>
          <w:szCs w:val="24"/>
        </w:rPr>
        <w:t>}}</w:t>
      </w:r>
      <w:r w:rsidR="00FC6A63" w:rsidRPr="00C14151">
        <w:rPr>
          <w:rFonts w:ascii="Georgia" w:eastAsia="Georgia" w:hAnsi="Georgia" w:cs="Georgia"/>
          <w:sz w:val="24"/>
          <w:szCs w:val="24"/>
        </w:rPr>
        <w:t>{% endfor %}</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42328FCE"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Diagnosis History</w:t>
      </w:r>
      <w:r>
        <w:rPr>
          <w:rFonts w:ascii="Georgia" w:eastAsia="Georgia" w:hAnsi="Georgia" w:cs="Georgia"/>
          <w:sz w:val="24"/>
          <w:szCs w:val="24"/>
        </w:rPr>
        <w:t>]]</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46118186" w14:textId="76E86EA5" w:rsidR="001765A1"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Medications</w:t>
      </w:r>
      <w:r>
        <w:rPr>
          <w:rFonts w:ascii="Georgia" w:eastAsia="Georgia" w:hAnsi="Georgia" w:cs="Georgia"/>
          <w:sz w:val="24"/>
          <w:szCs w:val="24"/>
        </w:rPr>
        <w:t>]]</w:t>
      </w:r>
      <w:r w:rsidR="001765A1">
        <w:rPr>
          <w:rFonts w:ascii="Georgia" w:eastAsia="Georgia" w:hAnsi="Georgia" w:cs="Georgia"/>
          <w:b/>
          <w:sz w:val="24"/>
          <w:szCs w:val="24"/>
          <w:u w:val="single"/>
        </w:rPr>
        <w:br w:type="page"/>
      </w:r>
    </w:p>
    <w:p w14:paraId="5486D51A" w14:textId="75BF46F1"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6F1AFE6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District</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Grade</w:t>
      </w:r>
      <w:r w:rsidR="00577E1C">
        <w:rPr>
          <w:rFonts w:ascii="Georgia" w:eastAsia="Georgia" w:hAnsi="Georgia" w:cs="Georgia"/>
          <w:sz w:val="24"/>
          <w:szCs w:val="24"/>
        </w:rPr>
        <w:t>]]</w:t>
      </w:r>
    </w:p>
    <w:p w14:paraId="2744591B" w14:textId="77777777" w:rsidR="004E6650" w:rsidRDefault="004E6650">
      <w:pPr>
        <w:spacing w:line="228" w:lineRule="auto"/>
        <w:rPr>
          <w:rFonts w:ascii="Georgia" w:eastAsia="Georgia" w:hAnsi="Georgia" w:cs="Georgia"/>
          <w:sz w:val="24"/>
          <w:szCs w:val="24"/>
        </w:rPr>
      </w:pPr>
    </w:p>
    <w:p w14:paraId="041B2DFD" w14:textId="06869AB2"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School Name</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Education Setting</w:t>
      </w:r>
      <w:r w:rsidR="00577E1C">
        <w:rPr>
          <w:rFonts w:ascii="Georgia" w:eastAsia="Georgia" w:hAnsi="Georgia" w:cs="Georgia"/>
          <w:sz w:val="24"/>
          <w:szCs w:val="24"/>
        </w:rPr>
        <w:t>]]</w:t>
      </w:r>
      <w:r>
        <w:rPr>
          <w:rFonts w:ascii="Georgia" w:eastAsia="Georgia" w:hAnsi="Georgia" w:cs="Georgia"/>
          <w:sz w:val="24"/>
          <w:szCs w:val="24"/>
        </w:rPr>
        <w:tab/>
      </w:r>
      <w:r>
        <w:rPr>
          <w:rFonts w:ascii="Georgia" w:eastAsia="Georgia" w:hAnsi="Georgia" w:cs="Georgia"/>
          <w:sz w:val="24"/>
          <w:szCs w:val="24"/>
        </w:rPr>
        <w:br/>
      </w:r>
    </w:p>
    <w:p w14:paraId="2696B0DA" w14:textId="1D8F1A85" w:rsidR="00577E1C" w:rsidRDefault="00577E1C">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13688790" w14:textId="77777777" w:rsidR="00577E1C" w:rsidRDefault="00577E1C">
      <w:pPr>
        <w:tabs>
          <w:tab w:val="left" w:pos="3510"/>
        </w:tabs>
        <w:spacing w:line="228" w:lineRule="auto"/>
        <w:rPr>
          <w:rFonts w:ascii="Georgia" w:eastAsia="Georgia" w:hAnsi="Georgia" w:cs="Georgia"/>
          <w:sz w:val="24"/>
          <w:szCs w:val="24"/>
        </w:rPr>
      </w:pPr>
    </w:p>
    <w:p w14:paraId="21BFF9D6" w14:textId="35E4420B"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Services</w:t>
      </w:r>
      <w:r w:rsidR="00577E1C">
        <w:rPr>
          <w:rFonts w:ascii="Georgia" w:eastAsia="Georgia" w:hAnsi="Georgia" w:cs="Georgia"/>
          <w:sz w:val="24"/>
          <w:szCs w:val="24"/>
        </w:rPr>
        <w:t>]]</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56161B82" w:rsidR="004E6650" w:rsidRDefault="00577E1C">
      <w:pPr>
        <w:widowControl w:val="0"/>
        <w:spacing w:line="228"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presented at </w:t>
      </w:r>
      <w:r>
        <w:rPr>
          <w:rFonts w:ascii="Georgia" w:eastAsia="Georgia" w:hAnsi="Georgia" w:cs="Georgia"/>
          <w:sz w:val="24"/>
          <w:szCs w:val="24"/>
        </w:rPr>
        <w:t>[[</w:t>
      </w:r>
      <w:r w:rsidR="00000000">
        <w:rPr>
          <w:rFonts w:ascii="Georgia" w:eastAsia="Georgia" w:hAnsi="Georgia" w:cs="Georgia"/>
          <w:sz w:val="24"/>
          <w:szCs w:val="24"/>
        </w:rPr>
        <w:t>Location of the evaluation</w:t>
      </w:r>
      <w:r>
        <w:rPr>
          <w:rFonts w:ascii="Georgia" w:eastAsia="Georgia" w:hAnsi="Georgia" w:cs="Georgia"/>
          <w:sz w:val="24"/>
          <w:szCs w:val="24"/>
        </w:rPr>
        <w:t>]]</w:t>
      </w:r>
      <w:r w:rsidR="00000000">
        <w:rPr>
          <w:rFonts w:ascii="Georgia" w:eastAsia="Georgia" w:hAnsi="Georgia" w:cs="Georgia"/>
          <w:sz w:val="24"/>
          <w:szCs w:val="24"/>
        </w:rPr>
        <w:t xml:space="preserve"> for the ADOS assessment. </w:t>
      </w:r>
      <w:r>
        <w:rPr>
          <w:rFonts w:ascii="Georgia" w:eastAsia="Georgia" w:hAnsi="Georgia" w:cs="Georgia"/>
          <w:sz w:val="24"/>
          <w:szCs w:val="24"/>
        </w:rPr>
        <w:t>[[</w:t>
      </w:r>
      <w:r w:rsidR="00000000">
        <w:rPr>
          <w:rFonts w:ascii="Georgia" w:eastAsia="Georgia" w:hAnsi="Georgia" w:cs="Georgia"/>
          <w:sz w:val="24"/>
          <w:szCs w:val="24"/>
        </w:rPr>
        <w:t>Preferred Pronouns 2 CAP</w:t>
      </w:r>
      <w:r>
        <w:rPr>
          <w:rFonts w:ascii="Georgia" w:eastAsia="Georgia" w:hAnsi="Georgia" w:cs="Georgia"/>
          <w:sz w:val="24"/>
          <w:szCs w:val="24"/>
        </w:rPr>
        <w:t>]]</w:t>
      </w:r>
      <w:r w:rsidR="00000000">
        <w:rPr>
          <w:rFonts w:ascii="Georgia" w:eastAsia="Georgia" w:hAnsi="Georgia" w:cs="Georgia"/>
          <w:sz w:val="24"/>
          <w:szCs w:val="24"/>
        </w:rPr>
        <w:t xml:space="preserve"> eye contact was very brief, and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attention to task was limited. Considering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attention and cooperation, this assessment is thought to validly measure </w:t>
      </w: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4C022EE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did not say any single words today, and there was echolalia of sounds.  There was no clear response to name during structured activities,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facial expressions were not well-directed.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0E9A58D1"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often walked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toes and paced. I observed visual inspection of play items,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5641F6E0" w14:textId="77777777" w:rsidR="00522F84" w:rsidRDefault="00522F84">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7ED54195"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15B441F2"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 xml:space="preserve">Autism Diagnostic Observation Schedule - Second Edition (ADOS-2), </w:t>
      </w:r>
      <w:r w:rsidR="00577E1C">
        <w:rPr>
          <w:rFonts w:ascii="Georgia" w:eastAsia="Georgia" w:hAnsi="Georgia" w:cs="Georgia"/>
          <w:i/>
          <w:sz w:val="24"/>
          <w:szCs w:val="24"/>
          <w:u w:val="single"/>
        </w:rPr>
        <w:t>[[</w:t>
      </w:r>
      <w:r>
        <w:rPr>
          <w:rFonts w:ascii="Georgia" w:eastAsia="Georgia" w:hAnsi="Georgia" w:cs="Georgia"/>
          <w:i/>
          <w:sz w:val="24"/>
          <w:szCs w:val="24"/>
          <w:u w:val="single"/>
        </w:rPr>
        <w:t>Module used</w:t>
      </w:r>
      <w:r w:rsidR="00577E1C">
        <w:rPr>
          <w:rFonts w:ascii="Georgia" w:eastAsia="Georgia" w:hAnsi="Georgia" w:cs="Georgia"/>
          <w:i/>
          <w:sz w:val="24"/>
          <w:szCs w:val="24"/>
          <w:u w:val="single"/>
        </w:rPr>
        <w:t>]]</w:t>
      </w:r>
    </w:p>
    <w:p w14:paraId="28A40D60" w14:textId="09D3A878"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577E1C">
        <w:rPr>
          <w:rFonts w:ascii="Georgia" w:eastAsia="Georgia" w:hAnsi="Georgia" w:cs="Georgia"/>
          <w:sz w:val="24"/>
          <w:szCs w:val="24"/>
        </w:rPr>
        <w:t>[[</w:t>
      </w:r>
      <w:r>
        <w:rPr>
          <w:rFonts w:ascii="Georgia" w:eastAsia="Georgia" w:hAnsi="Georgia" w:cs="Georgia"/>
          <w:sz w:val="24"/>
          <w:szCs w:val="24"/>
        </w:rPr>
        <w:t>Module Description</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sz w:val="24"/>
          <w:szCs w:val="24"/>
        </w:rPr>
        <w:br/>
      </w:r>
      <w:r>
        <w:rPr>
          <w:rFonts w:ascii="Georgia" w:eastAsia="Georgia" w:hAnsi="Georgia" w:cs="Georgia"/>
          <w:sz w:val="24"/>
          <w:szCs w:val="24"/>
        </w:rPr>
        <w:br/>
      </w:r>
      <w:r w:rsidR="00577E1C">
        <w:rPr>
          <w:rFonts w:ascii="Georgia" w:eastAsia="Georgia" w:hAnsi="Georgia" w:cs="Georgia"/>
          <w:b/>
          <w:i/>
          <w:sz w:val="24"/>
          <w:szCs w:val="24"/>
        </w:rPr>
        <w:t>[[</w:t>
      </w:r>
      <w:r>
        <w:rPr>
          <w:rFonts w:ascii="Georgia" w:eastAsia="Georgia" w:hAnsi="Georgia" w:cs="Georgia"/>
          <w:b/>
          <w:i/>
          <w:sz w:val="24"/>
          <w:szCs w:val="24"/>
        </w:rPr>
        <w:t>Patient First Name</w:t>
      </w:r>
      <w:r w:rsidR="00577E1C">
        <w:rPr>
          <w:rFonts w:ascii="Georgia" w:eastAsia="Georgia" w:hAnsi="Georgia" w:cs="Georgia"/>
          <w:b/>
          <w:i/>
          <w:sz w:val="24"/>
          <w:szCs w:val="24"/>
        </w:rPr>
        <w:t>]]</w:t>
      </w:r>
      <w:r>
        <w:rPr>
          <w:rFonts w:ascii="Georgia" w:eastAsia="Georgia" w:hAnsi="Georgia" w:cs="Georgia"/>
          <w:b/>
          <w:i/>
          <w:sz w:val="24"/>
          <w:szCs w:val="24"/>
        </w:rPr>
        <w:t xml:space="preserv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64DD6B39"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’s report,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’s score was </w:t>
      </w:r>
      <w:r w:rsidR="00577E1C">
        <w:rPr>
          <w:rFonts w:ascii="Georgia" w:eastAsia="Georgia" w:hAnsi="Georgia" w:cs="Georgia"/>
          <w:sz w:val="24"/>
          <w:szCs w:val="24"/>
        </w:rPr>
        <w:t>[[</w:t>
      </w:r>
      <w:r>
        <w:rPr>
          <w:rFonts w:ascii="Georgia" w:eastAsia="Georgia" w:hAnsi="Georgia" w:cs="Georgia"/>
          <w:sz w:val="24"/>
          <w:szCs w:val="24"/>
        </w:rPr>
        <w:t>Results (SCQ) – Lifetime Form</w:t>
      </w:r>
      <w:r w:rsidR="00577E1C">
        <w:rPr>
          <w:rFonts w:ascii="Georgia" w:eastAsia="Georgia" w:hAnsi="Georgia" w:cs="Georgia"/>
          <w:sz w:val="24"/>
          <w:szCs w:val="24"/>
        </w:rPr>
        <w:t>]]</w:t>
      </w:r>
      <w:r>
        <w:rPr>
          <w:rFonts w:ascii="Georgia" w:eastAsia="Georgia" w:hAnsi="Georgia" w:cs="Georgia"/>
          <w:sz w:val="24"/>
          <w:szCs w:val="24"/>
        </w:rPr>
        <w:t xml:space="preserve">.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14:paraId="64875C10" w14:textId="7B6ABCD5" w:rsidR="004E6650" w:rsidRPr="00510F3E" w:rsidRDefault="00EA71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3C19A1CB" w14:textId="77777777" w:rsidR="00426522" w:rsidRDefault="00426522">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04BF5B2E"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376A2E7" w:rsidR="004E6650" w:rsidRDefault="00577E1C">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’s </w:t>
      </w:r>
      <w:r>
        <w:rPr>
          <w:rFonts w:ascii="Georgia" w:eastAsia="Georgia" w:hAnsi="Georgia" w:cs="Georgia"/>
          <w:sz w:val="24"/>
          <w:szCs w:val="24"/>
        </w:rPr>
        <w:t>[[</w:t>
      </w:r>
      <w:r w:rsidR="00000000">
        <w:rPr>
          <w:rFonts w:ascii="Georgia" w:eastAsia="Georgia" w:hAnsi="Georgia" w:cs="Georgia"/>
          <w:sz w:val="24"/>
          <w:szCs w:val="24"/>
        </w:rPr>
        <w:t>Caregiver type</w:t>
      </w:r>
      <w:r>
        <w:rPr>
          <w:rFonts w:ascii="Georgia" w:eastAsia="Georgia" w:hAnsi="Georgia" w:cs="Georgia"/>
          <w:sz w:val="24"/>
          <w:szCs w:val="24"/>
        </w:rPr>
        <w:t>]]</w:t>
      </w:r>
      <w:r w:rsidR="00000000">
        <w:rPr>
          <w:rFonts w:ascii="Georgia" w:eastAsia="Georgia" w:hAnsi="Georgia" w:cs="Georgia"/>
          <w:sz w:val="24"/>
          <w:szCs w:val="24"/>
        </w:rPr>
        <w:t xml:space="preserve"> provided information on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social-communication, repetitive behaviors, and other concerns, and those exhibited across </w:t>
      </w:r>
      <w:r>
        <w:rPr>
          <w:rFonts w:ascii="Georgia" w:eastAsia="Georgia" w:hAnsi="Georgia" w:cs="Georgia"/>
          <w:sz w:val="24"/>
          <w:szCs w:val="24"/>
        </w:rPr>
        <w:t>[[</w:t>
      </w:r>
      <w:r w:rsidR="00000000">
        <w:rPr>
          <w:rFonts w:ascii="Georgia" w:eastAsia="Georgia" w:hAnsi="Georgia" w:cs="Georgia"/>
          <w:sz w:val="24"/>
          <w:szCs w:val="24"/>
        </w:rPr>
        <w:t>Preferred Pronouns 2</w:t>
      </w:r>
      <w:r>
        <w:rPr>
          <w:rFonts w:ascii="Georgia" w:eastAsia="Georgia" w:hAnsi="Georgia" w:cs="Georgia"/>
          <w:sz w:val="24"/>
          <w:szCs w:val="24"/>
        </w:rPr>
        <w:t>]]</w:t>
      </w:r>
      <w:r w:rsidR="00000000">
        <w:rPr>
          <w:rFonts w:ascii="Georgia" w:eastAsia="Georgia" w:hAnsi="Georgia" w:cs="Georgia"/>
          <w:sz w:val="24"/>
          <w:szCs w:val="24"/>
        </w:rPr>
        <w:t xml:space="preserve">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39DCF394"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is working to communicate with words and will point to request. There is indication of using other’s hands as a tool to obtain objects.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shows a range of facial expressions, but these are not consistently directed. Play is quite self-directed, rigid, and lacks a sense of reciprocity with peers and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10120F23"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jumps and flaps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hands when </w:t>
      </w:r>
      <w:r w:rsidR="00577E1C">
        <w:rPr>
          <w:rFonts w:ascii="Georgia" w:eastAsia="Georgia" w:hAnsi="Georgia" w:cs="Georgia"/>
          <w:sz w:val="24"/>
          <w:szCs w:val="24"/>
        </w:rPr>
        <w:t>[[</w:t>
      </w:r>
      <w:r>
        <w:rPr>
          <w:rFonts w:ascii="Georgia" w:eastAsia="Georgia" w:hAnsi="Georgia" w:cs="Georgia"/>
          <w:sz w:val="24"/>
          <w:szCs w:val="24"/>
        </w:rPr>
        <w:t>Preferred Pronouns 1</w:t>
      </w:r>
      <w:r w:rsidR="00577E1C">
        <w:rPr>
          <w:rFonts w:ascii="Georgia" w:eastAsia="Georgia" w:hAnsi="Georgia" w:cs="Georgia"/>
          <w:sz w:val="24"/>
          <w:szCs w:val="24"/>
        </w:rPr>
        <w:t>]]</w:t>
      </w:r>
      <w:r>
        <w:rPr>
          <w:rFonts w:ascii="Georgia" w:eastAsia="Georgia" w:hAnsi="Georgia" w:cs="Georgia"/>
          <w:sz w:val="24"/>
          <w:szCs w:val="24"/>
        </w:rPr>
        <w:t xml:space="preserve"> appears excited.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visually inspects play items and covers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ears often.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3CC998DF"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requires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co-presence for sleep onset, but otherwise does well with duration and maintenance. </w:t>
      </w:r>
      <w:r w:rsidR="00577E1C">
        <w:rPr>
          <w:rFonts w:ascii="Georgia" w:eastAsia="Georgia" w:hAnsi="Georgia" w:cs="Georgia"/>
          <w:sz w:val="24"/>
          <w:szCs w:val="24"/>
        </w:rPr>
        <w:t>[[</w:t>
      </w:r>
      <w:r>
        <w:rPr>
          <w:rFonts w:ascii="Georgia" w:eastAsia="Georgia" w:hAnsi="Georgia" w:cs="Georgia"/>
          <w:sz w:val="24"/>
          <w:szCs w:val="24"/>
        </w:rPr>
        <w:t>Preferred Pronouns 1 CAP</w:t>
      </w:r>
      <w:r w:rsidR="00577E1C">
        <w:rPr>
          <w:rFonts w:ascii="Georgia" w:eastAsia="Georgia" w:hAnsi="Georgia" w:cs="Georgia"/>
          <w:sz w:val="24"/>
          <w:szCs w:val="24"/>
        </w:rPr>
        <w:t>]]</w:t>
      </w:r>
      <w:r>
        <w:rPr>
          <w:rFonts w:ascii="Georgia" w:eastAsia="Georgia" w:hAnsi="Georgia" w:cs="Georgia"/>
          <w:sz w:val="24"/>
          <w:szCs w:val="24"/>
        </w:rPr>
        <w:t xml:space="preserve">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1F697970" w:rsidR="004E6650" w:rsidRPr="00426522"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4D21E716" w:rsidR="004E6650" w:rsidRDefault="00577E1C">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Patient First Name</w:t>
      </w:r>
      <w:r>
        <w:rPr>
          <w:rFonts w:ascii="Georgia" w:eastAsia="Georgia" w:hAnsi="Georgia" w:cs="Georgia"/>
          <w:sz w:val="24"/>
          <w:szCs w:val="24"/>
        </w:rPr>
        <w:t>]]</w:t>
      </w:r>
      <w:r w:rsidR="00000000">
        <w:rPr>
          <w:rFonts w:ascii="Georgia" w:eastAsia="Georgia" w:hAnsi="Georgia" w:cs="Georgia"/>
          <w:sz w:val="24"/>
          <w:szCs w:val="24"/>
        </w:rPr>
        <w:t xml:space="preserve"> </w:t>
      </w:r>
      <w:r>
        <w:rPr>
          <w:rFonts w:ascii="Georgia" w:eastAsia="Georgia" w:hAnsi="Georgia" w:cs="Georgia"/>
          <w:sz w:val="24"/>
          <w:szCs w:val="24"/>
        </w:rPr>
        <w:t>[[</w:t>
      </w:r>
      <w:r w:rsidR="00000000">
        <w:rPr>
          <w:rFonts w:ascii="Georgia" w:eastAsia="Georgia" w:hAnsi="Georgia" w:cs="Georgia"/>
          <w:sz w:val="24"/>
          <w:szCs w:val="24"/>
        </w:rPr>
        <w:t>Patient Last Name</w:t>
      </w:r>
      <w:r>
        <w:rPr>
          <w:rFonts w:ascii="Georgia" w:eastAsia="Georgia" w:hAnsi="Georgia" w:cs="Georgia"/>
          <w:sz w:val="24"/>
          <w:szCs w:val="24"/>
        </w:rPr>
        <w:t>]]</w:t>
      </w:r>
      <w:r w:rsidR="00000000">
        <w:rPr>
          <w:rFonts w:ascii="Georgia" w:eastAsia="Georgia" w:hAnsi="Georgia" w:cs="Georgia"/>
          <w:sz w:val="24"/>
          <w:szCs w:val="24"/>
        </w:rPr>
        <w:t xml:space="preserve"> is a </w:t>
      </w:r>
      <w:r>
        <w:rPr>
          <w:rFonts w:ascii="Georgia" w:eastAsia="Georgia" w:hAnsi="Georgia" w:cs="Georgia"/>
          <w:sz w:val="24"/>
          <w:szCs w:val="24"/>
        </w:rPr>
        <w:t>[[</w:t>
      </w:r>
      <w:r w:rsidR="00000000">
        <w:rPr>
          <w:rFonts w:ascii="Georgia" w:eastAsia="Georgia" w:hAnsi="Georgia" w:cs="Georgia"/>
          <w:sz w:val="24"/>
          <w:szCs w:val="24"/>
        </w:rPr>
        <w:t>Patient Age</w:t>
      </w:r>
      <w:r>
        <w:rPr>
          <w:rFonts w:ascii="Georgia" w:eastAsia="Georgia" w:hAnsi="Georgia" w:cs="Georgia"/>
          <w:sz w:val="24"/>
          <w:szCs w:val="24"/>
        </w:rPr>
        <w:t>]]</w:t>
      </w:r>
      <w:r w:rsidR="00000000">
        <w:rPr>
          <w:rFonts w:ascii="Georgia" w:eastAsia="Georgia" w:hAnsi="Georgia" w:cs="Georgia"/>
          <w:sz w:val="24"/>
          <w:szCs w:val="24"/>
        </w:rPr>
        <w:t xml:space="preserve">-year-old with a history of social communication concerns. This evaluation consisted of observations, interview, and the administration of three standardized autism diagnostic measures. </w:t>
      </w:r>
      <w:r w:rsidR="00000000">
        <w:rPr>
          <w:rFonts w:ascii="Georgia" w:eastAsia="Georgia" w:hAnsi="Georgia" w:cs="Georgia"/>
          <w:i/>
          <w:sz w:val="24"/>
          <w:szCs w:val="24"/>
        </w:rPr>
        <w:t xml:space="preserve">Across all measures administered today, </w:t>
      </w:r>
      <w:r>
        <w:rPr>
          <w:rFonts w:ascii="Georgia" w:eastAsia="Georgia" w:hAnsi="Georgia" w:cs="Georgia"/>
          <w:i/>
          <w:sz w:val="24"/>
          <w:szCs w:val="24"/>
        </w:rPr>
        <w:t>[[</w:t>
      </w:r>
      <w:r w:rsidR="00000000">
        <w:rPr>
          <w:rFonts w:ascii="Georgia" w:eastAsia="Georgia" w:hAnsi="Georgia" w:cs="Georgia"/>
          <w:i/>
          <w:sz w:val="24"/>
          <w:szCs w:val="24"/>
        </w:rPr>
        <w:t>Patient First Name</w:t>
      </w:r>
      <w:r>
        <w:rPr>
          <w:rFonts w:ascii="Georgia" w:eastAsia="Georgia" w:hAnsi="Georgia" w:cs="Georgia"/>
          <w:i/>
          <w:sz w:val="24"/>
          <w:szCs w:val="24"/>
        </w:rPr>
        <w:t>]]</w:t>
      </w:r>
      <w:r w:rsidR="00000000">
        <w:rPr>
          <w:rFonts w:ascii="Georgia" w:eastAsia="Georgia" w:hAnsi="Georgia" w:cs="Georgia"/>
          <w:i/>
          <w:sz w:val="24"/>
          <w:szCs w:val="24"/>
        </w:rPr>
        <w:t xml:space="preserve">’s scores indicated that </w:t>
      </w:r>
      <w:r>
        <w:rPr>
          <w:rFonts w:ascii="Georgia" w:eastAsia="Georgia" w:hAnsi="Georgia" w:cs="Georgia"/>
          <w:i/>
          <w:sz w:val="24"/>
          <w:szCs w:val="24"/>
        </w:rPr>
        <w:t>[[</w:t>
      </w:r>
      <w:r w:rsidR="00000000">
        <w:rPr>
          <w:rFonts w:ascii="Georgia" w:eastAsia="Georgia" w:hAnsi="Georgia" w:cs="Georgia"/>
          <w:i/>
          <w:sz w:val="24"/>
          <w:szCs w:val="24"/>
        </w:rPr>
        <w:t>Preferred Pronouns 2</w:t>
      </w:r>
      <w:r>
        <w:rPr>
          <w:rFonts w:ascii="Georgia" w:eastAsia="Georgia" w:hAnsi="Georgia" w:cs="Georgia"/>
          <w:i/>
          <w:sz w:val="24"/>
          <w:szCs w:val="24"/>
        </w:rPr>
        <w:t>]]</w:t>
      </w:r>
      <w:r w:rsidR="00000000">
        <w:rPr>
          <w:rFonts w:ascii="Georgia" w:eastAsia="Georgia" w:hAnsi="Georgia" w:cs="Georgia"/>
          <w:i/>
          <w:sz w:val="24"/>
          <w:szCs w:val="24"/>
        </w:rPr>
        <w:t xml:space="preserve">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444FFCF5"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sidR="00577E1C">
        <w:rPr>
          <w:rFonts w:ascii="Georgia" w:eastAsia="Georgia" w:hAnsi="Georgia" w:cs="Georgia"/>
          <w:i/>
          <w:sz w:val="24"/>
          <w:szCs w:val="24"/>
        </w:rPr>
        <w:t>[[</w:t>
      </w:r>
      <w:r>
        <w:rPr>
          <w:rFonts w:ascii="Georgia" w:eastAsia="Georgia" w:hAnsi="Georgia" w:cs="Georgia"/>
          <w:i/>
          <w:sz w:val="24"/>
          <w:szCs w:val="24"/>
        </w:rPr>
        <w:t>Patient First Name</w:t>
      </w:r>
      <w:r w:rsidR="00577E1C">
        <w:rPr>
          <w:rFonts w:ascii="Georgia" w:eastAsia="Georgia" w:hAnsi="Georgia" w:cs="Georgia"/>
          <w:i/>
          <w:sz w:val="24"/>
          <w:szCs w:val="24"/>
        </w:rPr>
        <w:t>]]</w:t>
      </w:r>
      <w:r>
        <w:rPr>
          <w:rFonts w:ascii="Georgia" w:eastAsia="Georgia" w:hAnsi="Georgia" w:cs="Georgia"/>
          <w:i/>
          <w:sz w:val="24"/>
          <w:szCs w:val="24"/>
        </w:rPr>
        <w:t xml:space="preserv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1251434"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I believe that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has severe delays in cognitive and adaptive behavior that are linked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604550CF"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w:t>
      </w:r>
      <w:r w:rsidR="00426522">
        <w:rPr>
          <w:rFonts w:ascii="Georgia" w:eastAsia="Georgia" w:hAnsi="Georgia" w:cs="Georgia"/>
          <w:b/>
          <w:sz w:val="24"/>
          <w:szCs w:val="24"/>
          <w:u w:val="single"/>
        </w:rPr>
        <w:t>I</w:t>
      </w:r>
      <w:r>
        <w:rPr>
          <w:rFonts w:ascii="Georgia" w:eastAsia="Georgia" w:hAnsi="Georgia" w:cs="Georgia"/>
          <w:b/>
          <w:sz w:val="24"/>
          <w:szCs w:val="24"/>
          <w:u w:val="single"/>
        </w:rPr>
        <w:t>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45BFF153" w14:textId="2A41D63A" w:rsidR="004E6650" w:rsidRPr="005A28D3" w:rsidRDefault="00577E1C" w:rsidP="005A28D3">
      <w:pPr>
        <w:widowControl w:val="0"/>
        <w:spacing w:line="240" w:lineRule="auto"/>
        <w:rPr>
          <w:rFonts w:ascii="Georgia" w:eastAsia="Georgia" w:hAnsi="Georgia" w:cs="Georgia"/>
          <w:sz w:val="24"/>
          <w:szCs w:val="24"/>
        </w:rPr>
      </w:pPr>
      <w:r>
        <w:rPr>
          <w:rFonts w:ascii="Georgia" w:eastAsia="Georgia" w:hAnsi="Georgia" w:cs="Georgia"/>
          <w:sz w:val="24"/>
          <w:szCs w:val="24"/>
        </w:rPr>
        <w:t>[[</w:t>
      </w:r>
      <w:r w:rsidR="00000000">
        <w:rPr>
          <w:rFonts w:ascii="Georgia" w:eastAsia="Georgia" w:hAnsi="Georgia" w:cs="Georgia"/>
          <w:sz w:val="24"/>
          <w:szCs w:val="24"/>
        </w:rPr>
        <w:t>Result of the evaluation</w:t>
      </w:r>
      <w:r>
        <w:rPr>
          <w:rFonts w:ascii="Georgia" w:eastAsia="Georgia" w:hAnsi="Georgia" w:cs="Georgia"/>
          <w:sz w:val="24"/>
          <w:szCs w:val="24"/>
        </w:rPr>
        <w:t>]]</w:t>
      </w: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6C007B7" w14:textId="77777777" w:rsidR="00304A92" w:rsidRDefault="00000000"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304A92">
        <w:rPr>
          <w:rFonts w:ascii="Georgia" w:eastAsia="Georgia" w:hAnsi="Georgia" w:cs="Georgia"/>
          <w:sz w:val="24"/>
          <w:szCs w:val="24"/>
        </w:rPr>
        <w:t xml:space="preserve">A. Persistent deficits in social communication and social interaction across contexts (MUST HAVE SYMPTOMS IN ALL THREE AREAS): </w:t>
      </w:r>
      <w:r w:rsidR="00304A92">
        <w:rPr>
          <w:rFonts w:ascii="Georgia" w:eastAsia="Georgia" w:hAnsi="Georgia" w:cs="Georgia"/>
          <w:sz w:val="24"/>
          <w:szCs w:val="24"/>
        </w:rPr>
        <w:br/>
      </w:r>
    </w:p>
    <w:p w14:paraId="3FF4EEB1" w14:textId="77777777" w:rsidR="00304A92" w:rsidRPr="00C14151"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for bullet in Deficitsinsocialemotionalreciprocity %}</w:t>
      </w:r>
    </w:p>
    <w:p w14:paraId="3275D5D7"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D997544"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for bullet in Deficitsinnonverbalcommunicativebehaviorsusedforsocialinteraction %}</w:t>
      </w:r>
    </w:p>
    <w:p w14:paraId="33349B94"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4414992"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for bullet in Deficitsindevelopingmaintainingandunderstandingrelationships %}</w:t>
      </w:r>
      <w:r>
        <w:rPr>
          <w:rFonts w:ascii="Georgia" w:eastAsia="Georgia" w:hAnsi="Georgia" w:cs="Georgia"/>
          <w:sz w:val="24"/>
          <w:szCs w:val="24"/>
        </w:rPr>
        <w:t xml:space="preserve"> </w:t>
      </w:r>
    </w:p>
    <w:p w14:paraId="57B0207B"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ADB029A" w14:textId="77777777" w:rsidR="00304A92" w:rsidRDefault="00304A92" w:rsidP="00304A92">
      <w:pPr>
        <w:widowControl w:val="0"/>
        <w:spacing w:line="240" w:lineRule="auto"/>
        <w:rPr>
          <w:rFonts w:ascii="Georgia" w:eastAsia="Georgia" w:hAnsi="Georgia" w:cs="Georgia"/>
          <w:sz w:val="24"/>
          <w:szCs w:val="24"/>
        </w:rPr>
      </w:pPr>
    </w:p>
    <w:p w14:paraId="5EFF8158"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0B11FE0A"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for bullet in Stereotypedorrepetitivemotormovementsuseofobjectsorspeech %}</w:t>
      </w:r>
    </w:p>
    <w:p w14:paraId="4C4B7CC8"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FED283" w14:textId="77777777" w:rsidR="00304A92" w:rsidRDefault="00304A92" w:rsidP="00304A92">
      <w:pPr>
        <w:widowControl w:val="0"/>
        <w:spacing w:line="240" w:lineRule="auto"/>
        <w:rPr>
          <w:rFonts w:ascii="Georgia" w:eastAsia="Georgia" w:hAnsi="Georgia" w:cs="Georgia"/>
          <w:sz w:val="24"/>
          <w:szCs w:val="24"/>
        </w:rPr>
      </w:pPr>
    </w:p>
    <w:p w14:paraId="78DE94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for bullet in Insistenceonsamenessinflexibleadherencetoroutinesorritualizedbehavior %}</w:t>
      </w:r>
    </w:p>
    <w:p w14:paraId="0DF3D316"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DF5ABB6" w14:textId="77777777" w:rsidR="00304A92" w:rsidRDefault="00304A92" w:rsidP="00304A92">
      <w:pPr>
        <w:widowControl w:val="0"/>
        <w:spacing w:line="240" w:lineRule="auto"/>
        <w:rPr>
          <w:rFonts w:ascii="Georgia" w:eastAsia="Georgia" w:hAnsi="Georgia" w:cs="Georgia"/>
          <w:sz w:val="24"/>
          <w:szCs w:val="24"/>
        </w:rPr>
      </w:pPr>
    </w:p>
    <w:p w14:paraId="34C95237"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for bullet in Highlyrestrictedfixatedintereststhatareabnormalinintensityorfocus %}</w:t>
      </w:r>
    </w:p>
    <w:p w14:paraId="2A63CD71"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1CD2A23" w14:textId="77777777" w:rsidR="00304A92" w:rsidRDefault="00304A92" w:rsidP="00304A92">
      <w:pPr>
        <w:widowControl w:val="0"/>
        <w:spacing w:line="240" w:lineRule="auto"/>
        <w:rPr>
          <w:rFonts w:ascii="Georgia" w:eastAsia="Georgia" w:hAnsi="Georgia" w:cs="Georgia"/>
          <w:sz w:val="24"/>
          <w:szCs w:val="24"/>
        </w:rPr>
      </w:pPr>
    </w:p>
    <w:p w14:paraId="46D6627F" w14:textId="77777777" w:rsidR="00304A92" w:rsidRDefault="00304A92" w:rsidP="00304A92">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for bullet in Hyperorhyporeactivitytosensoryaspectsoftheenvironment %}</w:t>
      </w:r>
      <w:r>
        <w:rPr>
          <w:rFonts w:ascii="Georgia" w:eastAsia="Georgia" w:hAnsi="Georgia" w:cs="Georgia"/>
          <w:sz w:val="24"/>
          <w:szCs w:val="24"/>
        </w:rPr>
        <w:t xml:space="preserve"> </w:t>
      </w:r>
    </w:p>
    <w:p w14:paraId="298D7D8D" w14:textId="77777777" w:rsidR="00304A92" w:rsidRDefault="00304A92" w:rsidP="00304A92">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341654C7" w:rsidR="004E6650" w:rsidRDefault="004E6650" w:rsidP="00304A92">
      <w:pPr>
        <w:widowControl w:val="0"/>
        <w:spacing w:line="240" w:lineRule="auto"/>
        <w:rPr>
          <w:rFonts w:ascii="Georgia" w:eastAsia="Georgia" w:hAnsi="Georgia" w:cs="Georgia"/>
          <w:sz w:val="24"/>
          <w:szCs w:val="24"/>
        </w:rPr>
      </w:pPr>
    </w:p>
    <w:p w14:paraId="434F9957" w14:textId="76FEBEC0"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 Symptoms present in the early developmental period – </w:t>
      </w:r>
      <w:r w:rsidR="00577E1C">
        <w:rPr>
          <w:rFonts w:ascii="Georgia" w:eastAsia="Georgia" w:hAnsi="Georgia" w:cs="Georgia"/>
          <w:sz w:val="24"/>
          <w:szCs w:val="24"/>
        </w:rPr>
        <w:t>[[</w:t>
      </w:r>
      <w:r>
        <w:rPr>
          <w:rFonts w:ascii="Georgia" w:eastAsia="Georgia" w:hAnsi="Georgia" w:cs="Georgia"/>
          <w:sz w:val="24"/>
          <w:szCs w:val="24"/>
        </w:rPr>
        <w:t>Symptoms present in the early developmental period</w:t>
      </w:r>
      <w:r w:rsidR="00577E1C">
        <w:rPr>
          <w:rFonts w:ascii="Georgia" w:eastAsia="Georgia" w:hAnsi="Georgia" w:cs="Georgia"/>
          <w:sz w:val="24"/>
          <w:szCs w:val="24"/>
        </w:rPr>
        <w:t>]]</w:t>
      </w:r>
      <w:r>
        <w:rPr>
          <w:rFonts w:ascii="Georgia" w:eastAsia="Georgia" w:hAnsi="Georgia" w:cs="Georgia"/>
          <w:i/>
          <w:sz w:val="24"/>
          <w:szCs w:val="24"/>
        </w:rPr>
        <w:br/>
      </w:r>
    </w:p>
    <w:p w14:paraId="5FBA6CE7" w14:textId="701E733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 xml:space="preserve">D. Symptoms cause clinically significant impairment – </w:t>
      </w:r>
      <w:r w:rsidR="00577E1C">
        <w:rPr>
          <w:rFonts w:ascii="Georgia" w:eastAsia="Georgia" w:hAnsi="Georgia" w:cs="Georgia"/>
          <w:sz w:val="24"/>
          <w:szCs w:val="24"/>
        </w:rPr>
        <w:t>[[</w:t>
      </w:r>
      <w:r>
        <w:rPr>
          <w:rFonts w:ascii="Georgia" w:eastAsia="Georgia" w:hAnsi="Georgia" w:cs="Georgia"/>
          <w:sz w:val="24"/>
          <w:szCs w:val="24"/>
        </w:rPr>
        <w:t>Symptoms cause clinically significant impairment</w:t>
      </w:r>
      <w:r w:rsidR="00577E1C">
        <w:rPr>
          <w:rFonts w:ascii="Georgia" w:eastAsia="Georgia" w:hAnsi="Georgia" w:cs="Georgia"/>
          <w:sz w:val="24"/>
          <w:szCs w:val="24"/>
        </w:rPr>
        <w: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64A9FD9E"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Considering the results of this evaluation, the following recommendations are made to support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2F97467B"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xml:space="preserve">.  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331E5AF2"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presents with a range of concerns related to mealtime behavior and food variety, so I recommend that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1B345C3D"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0C54D591"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could help to connect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with another family in their area who knows more about local resources and supports related to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0303D3B"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refer to this kit to help structure their next steps in determining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care. The kit contains information and advice collected from </w:t>
      </w:r>
      <w:r>
        <w:rPr>
          <w:rFonts w:ascii="Georgia" w:eastAsia="Georgia" w:hAnsi="Georgia" w:cs="Georgia"/>
          <w:color w:val="0F0F0F"/>
          <w:sz w:val="24"/>
          <w:szCs w:val="24"/>
        </w:rPr>
        <w:lastRenderedPageBreak/>
        <w:t xml:space="preserve">trusted and respected experts. </w:t>
      </w:r>
      <w:hyperlink r:id="rId14" w:history="1">
        <w:r w:rsidR="005944E2" w:rsidRPr="00E976D3">
          <w:rPr>
            <w:rStyle w:val="Hyperlink"/>
            <w:rFonts w:ascii="Georgia" w:eastAsia="Georgia" w:hAnsi="Georgia" w:cs="Georgia"/>
            <w:sz w:val="24"/>
            <w:szCs w:val="24"/>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343576E8"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xml:space="preserve">.  I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401ECAD8"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is educated in feels of paramount concern given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current skills and areas of need. I encourage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880ED40"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17036F7C"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predisposition to wander and bolt if not closely monitored, I think that it is medically necessary for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team to have in place a series of preventative and responsive procedures related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0971D1F3"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 discussed DDRO case management and Medicaid Waiver services with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w:t>
      </w:r>
      <w:r w:rsidR="00577E1C">
        <w:rPr>
          <w:rFonts w:ascii="Georgia" w:eastAsia="Georgia" w:hAnsi="Georgia" w:cs="Georgia"/>
          <w:color w:val="0F0F0F"/>
          <w:sz w:val="24"/>
          <w:szCs w:val="24"/>
        </w:rPr>
        <w:t>[[</w:t>
      </w:r>
      <w:r>
        <w:rPr>
          <w:rFonts w:ascii="Georgia" w:eastAsia="Georgia" w:hAnsi="Georgia" w:cs="Georgia"/>
          <w:color w:val="0F0F0F"/>
          <w:sz w:val="24"/>
          <w:szCs w:val="24"/>
        </w:rPr>
        <w:t>Caregiver type</w:t>
      </w:r>
      <w:r w:rsidR="00577E1C">
        <w:rPr>
          <w:rFonts w:ascii="Georgia" w:eastAsia="Georgia" w:hAnsi="Georgia" w:cs="Georgia"/>
          <w:color w:val="0F0F0F"/>
          <w:sz w:val="24"/>
          <w:szCs w:val="24"/>
        </w:rPr>
        <w:t>]]</w:t>
      </w:r>
      <w:r>
        <w:rPr>
          <w:rFonts w:ascii="Georgia" w:eastAsia="Georgia" w:hAnsi="Georgia" w:cs="Georgia"/>
          <w:color w:val="0F0F0F"/>
          <w:sz w:val="24"/>
          <w:szCs w:val="24"/>
        </w:rPr>
        <w:t>.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presentation and chart review, </w:t>
      </w:r>
      <w:r>
        <w:rPr>
          <w:rFonts w:ascii="Georgia" w:eastAsia="Georgia" w:hAnsi="Georgia" w:cs="Georgia"/>
          <w:color w:val="0F0F0F"/>
          <w:sz w:val="24"/>
          <w:szCs w:val="24"/>
        </w:rPr>
        <w:t xml:space="preserve">I believe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ought to quality for OPWDD waiver services due to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631ABFE5"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xml:space="preserve">. I would encourage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’s family to consider seeking services that are informed by the principles of applied behavior analysis (ABA). In particular, I would recommend that </w:t>
      </w:r>
      <w:r w:rsidR="00577E1C">
        <w:rPr>
          <w:rFonts w:ascii="Georgia" w:eastAsia="Georgia" w:hAnsi="Georgia" w:cs="Georgia"/>
          <w:color w:val="0F0F0F"/>
          <w:sz w:val="24"/>
          <w:szCs w:val="24"/>
        </w:rPr>
        <w:t>[[</w:t>
      </w:r>
      <w:r>
        <w:rPr>
          <w:rFonts w:ascii="Georgia" w:eastAsia="Georgia" w:hAnsi="Georgia" w:cs="Georgia"/>
          <w:color w:val="0F0F0F"/>
          <w:sz w:val="24"/>
          <w:szCs w:val="24"/>
        </w:rPr>
        <w:t>Patient First Name</w:t>
      </w:r>
      <w:r w:rsidR="00577E1C">
        <w:rPr>
          <w:rFonts w:ascii="Georgia" w:eastAsia="Georgia" w:hAnsi="Georgia" w:cs="Georgia"/>
          <w:color w:val="0F0F0F"/>
          <w:sz w:val="24"/>
          <w:szCs w:val="24"/>
        </w:rPr>
        <w:t>]]</w:t>
      </w:r>
      <w:r>
        <w:rPr>
          <w:rFonts w:ascii="Georgia" w:eastAsia="Georgia" w:hAnsi="Georgia" w:cs="Georgia"/>
          <w:color w:val="0F0F0F"/>
          <w:sz w:val="24"/>
          <w:szCs w:val="24"/>
        </w:rPr>
        <w:t xml:space="preserv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4E02EF3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w:t>
      </w:r>
      <w:r w:rsidR="00577E1C">
        <w:rPr>
          <w:rFonts w:ascii="Georgia" w:eastAsia="Georgia" w:hAnsi="Georgia" w:cs="Georgia"/>
          <w:sz w:val="24"/>
          <w:szCs w:val="24"/>
        </w:rPr>
        <w:t>[[</w:t>
      </w:r>
      <w:r>
        <w:rPr>
          <w:rFonts w:ascii="Georgia" w:eastAsia="Georgia" w:hAnsi="Georgia" w:cs="Georgia"/>
          <w:sz w:val="24"/>
          <w:szCs w:val="24"/>
        </w:rPr>
        <w:t>Patient First Name</w:t>
      </w:r>
      <w:r w:rsidR="00577E1C">
        <w:rPr>
          <w:rFonts w:ascii="Georgia" w:eastAsia="Georgia" w:hAnsi="Georgia" w:cs="Georgia"/>
          <w:sz w:val="24"/>
          <w:szCs w:val="24"/>
        </w:rPr>
        <w:t>]]</w:t>
      </w:r>
      <w:r>
        <w:rPr>
          <w:rFonts w:ascii="Georgia" w:eastAsia="Georgia" w:hAnsi="Georgia" w:cs="Georgia"/>
          <w:sz w:val="24"/>
          <w:szCs w:val="24"/>
        </w:rPr>
        <w:t xml:space="preserve"> and </w:t>
      </w:r>
      <w:r w:rsidR="00577E1C">
        <w:rPr>
          <w:rFonts w:ascii="Georgia" w:eastAsia="Georgia" w:hAnsi="Georgia" w:cs="Georgia"/>
          <w:sz w:val="24"/>
          <w:szCs w:val="24"/>
        </w:rPr>
        <w:t>[[</w:t>
      </w:r>
      <w:r>
        <w:rPr>
          <w:rFonts w:ascii="Georgia" w:eastAsia="Georgia" w:hAnsi="Georgia" w:cs="Georgia"/>
          <w:sz w:val="24"/>
          <w:szCs w:val="24"/>
        </w:rPr>
        <w:t>Preferred Pronouns 2</w:t>
      </w:r>
      <w:r w:rsidR="00577E1C">
        <w:rPr>
          <w:rFonts w:ascii="Georgia" w:eastAsia="Georgia" w:hAnsi="Georgia" w:cs="Georgia"/>
          <w:sz w:val="24"/>
          <w:szCs w:val="24"/>
        </w:rPr>
        <w:t>]]</w:t>
      </w:r>
      <w:r>
        <w:rPr>
          <w:rFonts w:ascii="Georgia" w:eastAsia="Georgia" w:hAnsi="Georgia" w:cs="Georgia"/>
          <w:sz w:val="24"/>
          <w:szCs w:val="24"/>
        </w:rPr>
        <w:t xml:space="preserve"> </w:t>
      </w:r>
      <w:r w:rsidR="00577E1C">
        <w:rPr>
          <w:rFonts w:ascii="Georgia" w:eastAsia="Georgia" w:hAnsi="Georgia" w:cs="Georgia"/>
          <w:sz w:val="24"/>
          <w:szCs w:val="24"/>
        </w:rPr>
        <w:t>[[</w:t>
      </w:r>
      <w:r>
        <w:rPr>
          <w:rFonts w:ascii="Georgia" w:eastAsia="Georgia" w:hAnsi="Georgia" w:cs="Georgia"/>
          <w:sz w:val="24"/>
          <w:szCs w:val="24"/>
        </w:rPr>
        <w:t>Caregiver type</w:t>
      </w:r>
      <w:r w:rsidR="00577E1C">
        <w:rPr>
          <w:rFonts w:ascii="Georgia" w:eastAsia="Georgia" w:hAnsi="Georgia" w:cs="Georgia"/>
          <w:sz w:val="24"/>
          <w:szCs w:val="24"/>
        </w:rPr>
        <w:t>]]</w:t>
      </w:r>
      <w:r>
        <w:rPr>
          <w:rFonts w:ascii="Georgia" w:eastAsia="Georgia" w:hAnsi="Georgia" w:cs="Georgia"/>
          <w:sz w:val="24"/>
          <w:szCs w:val="24"/>
        </w:rPr>
        <w:t xml:space="preserv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107E86"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 xml:space="preserve">Dated: </w:t>
      </w:r>
      <w:r w:rsidR="00577E1C">
        <w:rPr>
          <w:rFonts w:ascii="Georgia" w:eastAsia="Georgia" w:hAnsi="Georgia" w:cs="Georgia"/>
          <w:sz w:val="24"/>
          <w:szCs w:val="24"/>
        </w:rPr>
        <w:t>[[</w:t>
      </w:r>
      <w:r>
        <w:rPr>
          <w:rFonts w:ascii="Georgia" w:eastAsia="Georgia" w:hAnsi="Georgia" w:cs="Georgia"/>
          <w:sz w:val="24"/>
          <w:szCs w:val="24"/>
        </w:rPr>
        <w:t>Date Report Sent to Patient</w:t>
      </w:r>
      <w:r w:rsidR="00577E1C">
        <w:rPr>
          <w:rFonts w:ascii="Georgia" w:eastAsia="Georgia" w:hAnsi="Georgia" w:cs="Georgia"/>
          <w:sz w:val="24"/>
          <w:szCs w:val="24"/>
        </w:rPr>
        <w: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B7E16" w14:textId="77777777" w:rsidR="006776F4" w:rsidRDefault="006776F4">
      <w:pPr>
        <w:spacing w:line="240" w:lineRule="auto"/>
      </w:pPr>
      <w:r>
        <w:separator/>
      </w:r>
    </w:p>
  </w:endnote>
  <w:endnote w:type="continuationSeparator" w:id="0">
    <w:p w14:paraId="55B47312" w14:textId="77777777" w:rsidR="006776F4" w:rsidRDefault="0067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3F15532-7DD0-4B14-BAE8-1CE2346EF61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50C101E-432D-466F-8F12-278F538739DD}"/>
    <w:embedBold r:id="rId3" w:fontKey="{7C3AFFB0-3EEA-43C7-837C-66994CF1926C}"/>
    <w:embedItalic r:id="rId4" w:fontKey="{79E91086-1EC2-4B56-A70C-8C7C28F04C78}"/>
    <w:embedBoldItalic r:id="rId5" w:fontKey="{2932DA81-2D4B-4BE5-9D29-6F7128145A3C}"/>
  </w:font>
  <w:font w:name="Calibri">
    <w:panose1 w:val="020F0502020204030204"/>
    <w:charset w:val="00"/>
    <w:family w:val="swiss"/>
    <w:pitch w:val="variable"/>
    <w:sig w:usb0="E4002EFF" w:usb1="C200247B" w:usb2="00000009" w:usb3="00000000" w:csb0="000001FF" w:csb1="00000000"/>
    <w:embedRegular r:id="rId6" w:fontKey="{606453B1-60C4-478D-838C-FDE933A1C26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8ED04BDF-8772-4748-B949-19C2312428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3D5A3" w14:textId="77777777" w:rsidR="006776F4" w:rsidRDefault="006776F4">
      <w:pPr>
        <w:spacing w:line="240" w:lineRule="auto"/>
      </w:pPr>
      <w:r>
        <w:separator/>
      </w:r>
    </w:p>
  </w:footnote>
  <w:footnote w:type="continuationSeparator" w:id="0">
    <w:p w14:paraId="140014E7" w14:textId="77777777" w:rsidR="006776F4" w:rsidRDefault="00677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C6851"/>
    <w:rsid w:val="001235A5"/>
    <w:rsid w:val="001765A1"/>
    <w:rsid w:val="002B7E1A"/>
    <w:rsid w:val="00304A92"/>
    <w:rsid w:val="0035499F"/>
    <w:rsid w:val="00403E96"/>
    <w:rsid w:val="00426522"/>
    <w:rsid w:val="004732B5"/>
    <w:rsid w:val="004E6650"/>
    <w:rsid w:val="00510F3E"/>
    <w:rsid w:val="00522F84"/>
    <w:rsid w:val="00577E1C"/>
    <w:rsid w:val="005944E2"/>
    <w:rsid w:val="005A28D3"/>
    <w:rsid w:val="0066312C"/>
    <w:rsid w:val="00676DD8"/>
    <w:rsid w:val="006776F4"/>
    <w:rsid w:val="00731176"/>
    <w:rsid w:val="00740F88"/>
    <w:rsid w:val="007C7466"/>
    <w:rsid w:val="008532BF"/>
    <w:rsid w:val="00893BE2"/>
    <w:rsid w:val="009F000C"/>
    <w:rsid w:val="00A61424"/>
    <w:rsid w:val="00A63DFA"/>
    <w:rsid w:val="00AD1B24"/>
    <w:rsid w:val="00B13A5B"/>
    <w:rsid w:val="00B40303"/>
    <w:rsid w:val="00B97C6F"/>
    <w:rsid w:val="00BC02EA"/>
    <w:rsid w:val="00C14151"/>
    <w:rsid w:val="00C461BA"/>
    <w:rsid w:val="00CB5622"/>
    <w:rsid w:val="00E55DB2"/>
    <w:rsid w:val="00EA7135"/>
    <w:rsid w:val="00EB18EC"/>
    <w:rsid w:val="00EC7EF0"/>
    <w:rsid w:val="00EF6871"/>
    <w:rsid w:val="00F2564C"/>
    <w:rsid w:val="00FC6A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63"/>
    <w:rPr>
      <w:rFonts w:ascii="Georgia" w:hAnsi="Georgia"/>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4151"/>
    <w:pPr>
      <w:ind w:left="720"/>
      <w:contextualSpacing/>
    </w:pPr>
  </w:style>
  <w:style w:type="character" w:styleId="Hyperlink">
    <w:name w:val="Hyperlink"/>
    <w:basedOn w:val="DefaultParagraphFont"/>
    <w:uiPriority w:val="99"/>
    <w:unhideWhenUsed/>
    <w:rsid w:val="00C461BA"/>
    <w:rPr>
      <w:color w:val="0000FF" w:themeColor="hyperlink"/>
      <w:u w:val="single"/>
    </w:rPr>
  </w:style>
  <w:style w:type="character" w:styleId="UnresolvedMention">
    <w:name w:val="Unresolved Mention"/>
    <w:basedOn w:val="DefaultParagraphFont"/>
    <w:uiPriority w:val="99"/>
    <w:semiHidden/>
    <w:unhideWhenUsed/>
    <w:rsid w:val="00C461BA"/>
    <w:rPr>
      <w:color w:val="605E5C"/>
      <w:shd w:val="clear" w:color="auto" w:fill="E1DFDD"/>
    </w:rPr>
  </w:style>
  <w:style w:type="character" w:customStyle="1" w:styleId="CustomStyle">
    <w:name w:val="CustomStyle"/>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1407</TotalTime>
  <Pages>9</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20</cp:revision>
  <dcterms:created xsi:type="dcterms:W3CDTF">2025-06-05T17:44:00Z</dcterms:created>
  <dcterms:modified xsi:type="dcterms:W3CDTF">2025-06-20T17:29:00Z</dcterms:modified>
</cp:coreProperties>
</file>