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Timeline: June 1st – July 31st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Ultimate Goal: Create a website to automate report writing for Dr. Harrison's clinic. This includes completing report automation for all modules, integrating a spoken description LLM module, and finalizing a functional web interface for testing and deployment.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June 1 – June 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2/3 of report automation for Module 1 and Module 2.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sz w:val="24"/>
          <w:szCs w:val="24"/>
          <w:rtl w:val="0"/>
        </w:rPr>
        <w:t xml:space="preserve">up a foundational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structure for the automation pipeline.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spoken content for report building from Dr. Harrison. 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June 16 – June 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 full report automation for Module 1 and 2.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integration and formatting consistency.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deploying website on Google Workspace/Cloud.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adapting report for Module 1 and 2 with no autism. 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June 23 – June 27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 report automation logic for Module 1 and 2 with no autism.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Collecting feedback on Report Automation for Module 1 and 2 from Dr. Harrison.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June 30 – July 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Done: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Collected spoken descriptions from Dr. Harrison.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websites for Mod 3 Yes &amp; No.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all available websites to Google Site.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Optional: Mod 4 (no rush)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July 7 – July 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Gather feedback and improve websites for available modules.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working on Mod 4.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and evaluate LLM module to incorporate spoken descriptions.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implementing modifications to the website based on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July 21 – July 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testing and iterative tweaks of website and LLM integration.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Finalize report generation features and UI flow.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HsBoQdk/wZrOVblfLVCL1ddOEA==">CgMxLjA4AHIhMWxvWnI4ZTZGREF2R3RTeVJydlZOdW9PMUwxcDdQOWxE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