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39323F80"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35499F" w:rsidRPr="0035499F">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teacher</w:t>
      </w:r>
      <w:r>
        <w:rPr>
          <w:rFonts w:ascii="Georgia" w:eastAsia="Georgia" w:hAnsi="Georgia" w:cs="Georgia"/>
          <w:sz w:val="24"/>
          <w:szCs w:val="24"/>
          <w:vertAlign w:val="superscript"/>
        </w:rPr>
        <w:footnoteReference w:id="1"/>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450E1878" w:rsidR="004E6650" w:rsidRDefault="00FC6A63">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for bullet in Caregiver</w:t>
      </w:r>
      <w:r>
        <w:rPr>
          <w:rFonts w:ascii="Georgia" w:eastAsia="Georgia" w:hAnsi="Georgia" w:cs="Georgia"/>
          <w:sz w:val="24"/>
          <w:szCs w:val="24"/>
        </w:rPr>
        <w:t>_</w:t>
      </w:r>
      <w:r w:rsidRPr="00FC6A63">
        <w:rPr>
          <w:rFonts w:ascii="Georgia" w:eastAsia="Georgia" w:hAnsi="Georgia" w:cs="Georgia"/>
          <w:sz w:val="24"/>
          <w:szCs w:val="24"/>
        </w:rPr>
        <w:t>Primary</w:t>
      </w:r>
      <w:r>
        <w:rPr>
          <w:rFonts w:ascii="Georgia" w:eastAsia="Georgia" w:hAnsi="Georgia" w:cs="Georgia"/>
          <w:sz w:val="24"/>
          <w:szCs w:val="24"/>
        </w:rPr>
        <w:t>_</w:t>
      </w:r>
      <w:r w:rsidRPr="00FC6A63">
        <w:rPr>
          <w:rFonts w:ascii="Georgia" w:eastAsia="Georgia" w:hAnsi="Georgia" w:cs="Georgia"/>
          <w:sz w:val="24"/>
          <w:szCs w:val="24"/>
        </w:rPr>
        <w:t>Concerns %}</w:t>
      </w:r>
      <w:r>
        <w:rPr>
          <w:rFonts w:ascii="Georgia" w:eastAsia="Georgia" w:hAnsi="Georgia" w:cs="Georgia"/>
          <w:sz w:val="24"/>
          <w:szCs w:val="24"/>
        </w:rPr>
        <w:t xml:space="preserve"> </w:t>
      </w:r>
    </w:p>
    <w:p w14:paraId="7CD3F64C" w14:textId="3984E948" w:rsidR="004E6650" w:rsidRDefault="00FC6A63">
      <w:pPr>
        <w:widowControl w:val="0"/>
        <w:numPr>
          <w:ilvl w:val="0"/>
          <w:numId w:val="5"/>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lastRenderedPageBreak/>
        <w:t>Medications</w:t>
      </w:r>
      <w:r>
        <w:rPr>
          <w:rFonts w:ascii="Georgia" w:eastAsia="Georgia" w:hAnsi="Georgia" w:cs="Georgia"/>
          <w:sz w:val="24"/>
          <w:szCs w:val="24"/>
        </w:rPr>
        <w:t xml:space="preserve">: </w:t>
      </w:r>
    </w:p>
    <w:p w14:paraId="46118186" w14:textId="7C588042" w:rsidR="001765A1" w:rsidRPr="005A28D3" w:rsidRDefault="00000000" w:rsidP="005A28D3">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r w:rsidR="001765A1">
        <w:rPr>
          <w:rFonts w:ascii="Georgia" w:eastAsia="Georgia" w:hAnsi="Georgia" w:cs="Georgia"/>
          <w:b/>
          <w:sz w:val="24"/>
          <w:szCs w:val="24"/>
          <w:u w:val="single"/>
        </w:rPr>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7777777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45BFF153" w14:textId="6A3D4FA5" w:rsidR="004E6650" w:rsidRPr="005A28D3" w:rsidRDefault="00000000" w:rsidP="005A28D3">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B1330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055AC7DD" w14:textId="44B44E8F" w:rsidR="00C14151" w:rsidRPr="00C14151" w:rsidRDefault="00000000" w:rsidP="005A28D3">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r w:rsidR="005A28D3" w:rsidRPr="005A28D3">
        <w:rPr>
          <w:rFonts w:ascii="Georgia" w:eastAsia="Georgia" w:hAnsi="Georgia" w:cs="Georgia"/>
          <w:sz w:val="24"/>
          <w:szCs w:val="24"/>
        </w:rPr>
        <w:t>{% for bullet in Deficits_in_social_emotional_reciprocity %}</w:t>
      </w:r>
    </w:p>
    <w:p w14:paraId="5F4540D4" w14:textId="27B9B9CF" w:rsidR="00C14151" w:rsidRDefault="00C14151" w:rsidP="00C14151">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7DC336" w14:textId="630A4DBF"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r w:rsidR="00FC6A63">
        <w:rPr>
          <w:rFonts w:ascii="Georgia" w:eastAsia="Georgia" w:hAnsi="Georgia" w:cs="Georgia"/>
          <w:sz w:val="24"/>
          <w:szCs w:val="24"/>
        </w:rPr>
        <w:t xml:space="preserve"> </w:t>
      </w:r>
      <w:r w:rsidR="00FC6A63" w:rsidRPr="00FC6A63">
        <w:rPr>
          <w:rFonts w:ascii="Georgia" w:eastAsia="Georgia" w:hAnsi="Georgia" w:cs="Georgia"/>
          <w:sz w:val="24"/>
          <w:szCs w:val="24"/>
        </w:rPr>
        <w:t>{% for bullet in Deficits_in_nonverbal_communicative_behaviors_used_for_social_interaction %}</w:t>
      </w:r>
    </w:p>
    <w:p w14:paraId="210FBE9F" w14:textId="77777777" w:rsidR="005A28D3" w:rsidRDefault="005A28D3" w:rsidP="005A28D3">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EA51D22" w14:textId="5F8493BA"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r w:rsidR="00FC6A63" w:rsidRPr="00FC6A63">
        <w:rPr>
          <w:rFonts w:ascii="Georgia" w:eastAsia="Georgia" w:hAnsi="Georgia" w:cs="Georgia"/>
          <w:sz w:val="24"/>
          <w:szCs w:val="24"/>
        </w:rPr>
        <w:t>{% for bullet in Deficits_in_developing_maintaining_and_understanding_relationships %}</w:t>
      </w:r>
      <w:r>
        <w:rPr>
          <w:rFonts w:ascii="Georgia" w:eastAsia="Georgia" w:hAnsi="Georgia" w:cs="Georgia"/>
          <w:sz w:val="24"/>
          <w:szCs w:val="24"/>
        </w:rPr>
        <w:t xml:space="preserve"> </w:t>
      </w:r>
    </w:p>
    <w:p w14:paraId="7302D313" w14:textId="77777777" w:rsidR="005A28D3" w:rsidRDefault="005A28D3" w:rsidP="005A28D3">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9B70647" w14:textId="77777777" w:rsidR="005A28D3" w:rsidRDefault="005A28D3">
      <w:pPr>
        <w:widowControl w:val="0"/>
        <w:spacing w:line="240" w:lineRule="auto"/>
        <w:rPr>
          <w:rFonts w:ascii="Georgia" w:eastAsia="Georgia" w:hAnsi="Georgia" w:cs="Georgia"/>
          <w:sz w:val="24"/>
          <w:szCs w:val="24"/>
        </w:rPr>
      </w:pPr>
    </w:p>
    <w:p w14:paraId="0ED5D89D" w14:textId="4BF38EB8"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3CE3A6AC" w14:textId="74F6EA09"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r w:rsidR="00FC6A63" w:rsidRPr="00FC6A63">
        <w:rPr>
          <w:rFonts w:ascii="Georgia" w:eastAsia="Georgia" w:hAnsi="Georgia" w:cs="Georgia"/>
          <w:sz w:val="24"/>
          <w:szCs w:val="24"/>
        </w:rPr>
        <w:t>{% for bullet in Stereotyped_or_repetitive_motor_movements_use_of_objects_or_speech %}</w:t>
      </w:r>
    </w:p>
    <w:p w14:paraId="5DB23983" w14:textId="77777777" w:rsidR="005A28D3" w:rsidRDefault="005A28D3" w:rsidP="005A28D3">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5546AF" w14:textId="77777777" w:rsidR="005A28D3" w:rsidRDefault="005A28D3" w:rsidP="005A28D3">
      <w:pPr>
        <w:widowControl w:val="0"/>
        <w:spacing w:line="240" w:lineRule="auto"/>
        <w:rPr>
          <w:rFonts w:ascii="Georgia" w:eastAsia="Georgia" w:hAnsi="Georgia" w:cs="Georgia"/>
          <w:sz w:val="24"/>
          <w:szCs w:val="24"/>
        </w:rPr>
      </w:pPr>
    </w:p>
    <w:p w14:paraId="6EAE1201" w14:textId="5BEFDCE6"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2.  Insistence on sameness, inflexible adherence to routines or ritualized behavior: </w:t>
      </w:r>
      <w:r w:rsidR="00FC6A63" w:rsidRPr="00FC6A63">
        <w:rPr>
          <w:rFonts w:ascii="Georgia" w:eastAsia="Georgia" w:hAnsi="Georgia" w:cs="Georgia"/>
          <w:sz w:val="24"/>
          <w:szCs w:val="24"/>
        </w:rPr>
        <w:t>{% for bullet in Insistence_on_sameness_inflexible_adherence_to_routines_or_ritualized_behavior %}</w:t>
      </w:r>
    </w:p>
    <w:p w14:paraId="4EDD5AAF" w14:textId="77777777" w:rsidR="005A28D3" w:rsidRDefault="005A28D3" w:rsidP="005A28D3">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CECCAE3" w14:textId="77777777" w:rsidR="005A28D3" w:rsidRDefault="005A28D3" w:rsidP="005A28D3">
      <w:pPr>
        <w:widowControl w:val="0"/>
        <w:spacing w:line="240" w:lineRule="auto"/>
        <w:rPr>
          <w:rFonts w:ascii="Georgia" w:eastAsia="Georgia" w:hAnsi="Georgia" w:cs="Georgia"/>
          <w:sz w:val="24"/>
          <w:szCs w:val="24"/>
        </w:rPr>
      </w:pPr>
    </w:p>
    <w:p w14:paraId="35A6D47F" w14:textId="31C2EA11"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3.  Highly restricted, fixated interests that are abnormal in intensity or focus:</w:t>
      </w:r>
      <w:r w:rsidR="00FC6A63">
        <w:rPr>
          <w:rFonts w:ascii="Georgia" w:eastAsia="Georgia" w:hAnsi="Georgia" w:cs="Georgia"/>
          <w:sz w:val="24"/>
          <w:szCs w:val="24"/>
        </w:rPr>
        <w:t xml:space="preserve"> </w:t>
      </w:r>
      <w:r w:rsidR="00FC6A63" w:rsidRPr="00FC6A63">
        <w:rPr>
          <w:rFonts w:ascii="Georgia" w:eastAsia="Georgia" w:hAnsi="Georgia" w:cs="Georgia"/>
          <w:sz w:val="24"/>
          <w:szCs w:val="24"/>
        </w:rPr>
        <w:t>{% for bullet in Highly_restricted_fixated_interests_that_are_abnormal_in_intensity_or_focus %}</w:t>
      </w:r>
    </w:p>
    <w:p w14:paraId="78D01B6A" w14:textId="77777777" w:rsidR="005A28D3" w:rsidRDefault="005A28D3" w:rsidP="005A28D3">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B8AE56" w14:textId="77777777" w:rsidR="005A28D3" w:rsidRDefault="005A28D3" w:rsidP="005A28D3">
      <w:pPr>
        <w:widowControl w:val="0"/>
        <w:spacing w:line="240" w:lineRule="auto"/>
        <w:rPr>
          <w:rFonts w:ascii="Georgia" w:eastAsia="Georgia" w:hAnsi="Georgia" w:cs="Georgia"/>
          <w:sz w:val="24"/>
          <w:szCs w:val="24"/>
        </w:rPr>
      </w:pPr>
    </w:p>
    <w:p w14:paraId="26E7226B" w14:textId="6F128C1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4.  Hyper- or hypo-reactivity to sensory aspects of the environment: </w:t>
      </w:r>
      <w:r w:rsidR="00FC6A63" w:rsidRPr="00FC6A63">
        <w:rPr>
          <w:rFonts w:ascii="Georgia" w:eastAsia="Georgia" w:hAnsi="Georgia" w:cs="Georgia"/>
          <w:sz w:val="24"/>
          <w:szCs w:val="24"/>
        </w:rPr>
        <w:t>{% for bullet in Hyper_or_hypo_reactivity_to_sensory_aspects_of_the_environment %}</w:t>
      </w:r>
      <w:r>
        <w:rPr>
          <w:rFonts w:ascii="Georgia" w:eastAsia="Georgia" w:hAnsi="Georgia" w:cs="Georgia"/>
          <w:sz w:val="24"/>
          <w:szCs w:val="24"/>
        </w:rPr>
        <w:t xml:space="preserve"> </w:t>
      </w:r>
    </w:p>
    <w:p w14:paraId="5425F797" w14:textId="77777777" w:rsidR="005A28D3" w:rsidRDefault="005A28D3" w:rsidP="005A28D3">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5A28D3">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lastRenderedPageBreak/>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78C0C" w14:textId="77777777" w:rsidR="00EC7EF0" w:rsidRDefault="00EC7EF0">
      <w:pPr>
        <w:spacing w:line="240" w:lineRule="auto"/>
      </w:pPr>
      <w:r>
        <w:separator/>
      </w:r>
    </w:p>
  </w:endnote>
  <w:endnote w:type="continuationSeparator" w:id="0">
    <w:p w14:paraId="64AC34DA" w14:textId="77777777" w:rsidR="00EC7EF0" w:rsidRDefault="00EC7E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8AE726A4-D326-4AF8-8D5C-3E40F008C72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14A5ACE-DEC4-4036-90B4-0BD94B38CEC4}"/>
    <w:embedBold r:id="rId3" w:fontKey="{7A36DB11-04BB-4713-91BA-8C07F76EB3F7}"/>
    <w:embedItalic r:id="rId4" w:fontKey="{30CD880A-53FE-4F69-AF69-49D266DEBB97}"/>
    <w:embedBoldItalic r:id="rId5" w:fontKey="{DD86B174-6675-4A4B-9982-1689214BD8D3}"/>
  </w:font>
  <w:font w:name="Calibri">
    <w:panose1 w:val="020F0502020204030204"/>
    <w:charset w:val="00"/>
    <w:family w:val="swiss"/>
    <w:pitch w:val="variable"/>
    <w:sig w:usb0="E4002EFF" w:usb1="C200247B" w:usb2="00000009" w:usb3="00000000" w:csb0="000001FF" w:csb1="00000000"/>
    <w:embedRegular r:id="rId6" w:fontKey="{D50A5C5C-0063-4FB0-90B2-4486CAC0319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2C1F3F79-F501-4401-BFD3-F587DACBC1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ED1FB8" w14:textId="77777777" w:rsidR="00EC7EF0" w:rsidRDefault="00EC7EF0">
      <w:pPr>
        <w:spacing w:line="240" w:lineRule="auto"/>
      </w:pPr>
      <w:r>
        <w:separator/>
      </w:r>
    </w:p>
  </w:footnote>
  <w:footnote w:type="continuationSeparator" w:id="0">
    <w:p w14:paraId="002BD516" w14:textId="77777777" w:rsidR="00EC7EF0" w:rsidRDefault="00EC7EF0">
      <w:pPr>
        <w:spacing w:line="240" w:lineRule="auto"/>
      </w:pPr>
      <w:r>
        <w:continuationSeparator/>
      </w:r>
    </w:p>
  </w:footnote>
  <w:footnote w:id="1">
    <w:p w14:paraId="29B8EC20" w14:textId="77777777" w:rsidR="004E6650" w:rsidRDefault="00000000">
      <w:pPr>
        <w:spacing w:line="240" w:lineRule="auto"/>
        <w:rPr>
          <w:rFonts w:ascii="Georgia" w:eastAsia="Georgia" w:hAnsi="Georgia" w:cs="Georgia"/>
          <w:sz w:val="20"/>
          <w:szCs w:val="20"/>
        </w:rPr>
      </w:pPr>
      <w:r>
        <w:rPr>
          <w:vertAlign w:val="superscript"/>
        </w:rPr>
        <w:footnoteRef/>
      </w:r>
      <w:r>
        <w:rPr>
          <w:rFonts w:ascii="Georgia" w:eastAsia="Georgia" w:hAnsi="Georgia" w:cs="Georgia"/>
          <w:sz w:val="20"/>
          <w:szCs w:val="20"/>
        </w:rPr>
        <w:t xml:space="preserve"> {{Teacher name, title}}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C6851"/>
    <w:rsid w:val="001765A1"/>
    <w:rsid w:val="002B7E1A"/>
    <w:rsid w:val="0035499F"/>
    <w:rsid w:val="00403E96"/>
    <w:rsid w:val="00426522"/>
    <w:rsid w:val="004E6650"/>
    <w:rsid w:val="00510F3E"/>
    <w:rsid w:val="00522F84"/>
    <w:rsid w:val="005A28D3"/>
    <w:rsid w:val="0066312C"/>
    <w:rsid w:val="00676DD8"/>
    <w:rsid w:val="00740F88"/>
    <w:rsid w:val="007C7466"/>
    <w:rsid w:val="00893BE2"/>
    <w:rsid w:val="009F000C"/>
    <w:rsid w:val="00A61424"/>
    <w:rsid w:val="00A63DFA"/>
    <w:rsid w:val="00B13A5B"/>
    <w:rsid w:val="00B97C6F"/>
    <w:rsid w:val="00C14151"/>
    <w:rsid w:val="00CB5622"/>
    <w:rsid w:val="00EA7135"/>
    <w:rsid w:val="00EB18EC"/>
    <w:rsid w:val="00EC7EF0"/>
    <w:rsid w:val="00EF6871"/>
    <w:rsid w:val="00F2564C"/>
    <w:rsid w:val="00FC6A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A6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4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11</Pages>
  <Words>2471</Words>
  <Characters>14089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13</cp:revision>
  <dcterms:created xsi:type="dcterms:W3CDTF">2025-06-05T17:44:00Z</dcterms:created>
  <dcterms:modified xsi:type="dcterms:W3CDTF">2025-06-17T18:24:00Z</dcterms:modified>
</cp:coreProperties>
</file>