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5B70FAB"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A673E8" w:rsidRPr="00A673E8">
        <w:rPr>
          <w:rFonts w:ascii="Georgia" w:eastAsia="Georgia" w:hAnsi="Georgia" w:cs="Georgia"/>
          <w:sz w:val="24"/>
          <w:szCs w:val="24"/>
          <w:lang w:val="en-US"/>
        </w:rPr>
        <w:t>{{Module used}}</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61C85444" w14:textId="2E44F456" w:rsidR="004F2C36" w:rsidRPr="004F2C36" w:rsidRDefault="004F2C36">
      <w:pPr>
        <w:widowControl w:val="0"/>
        <w:spacing w:line="240" w:lineRule="auto"/>
        <w:rPr>
          <w:rFonts w:ascii="Georgia" w:eastAsia="Georgia" w:hAnsi="Georgia" w:cs="Georgia"/>
          <w:sz w:val="24"/>
          <w:szCs w:val="24"/>
          <w:lang w:val="en-US"/>
        </w:rPr>
      </w:pPr>
      <w:r w:rsidRPr="004F2C36">
        <w:rPr>
          <w:rFonts w:ascii="Georgia" w:eastAsia="Georgia" w:hAnsi="Georgia" w:cs="Georgia"/>
          <w:sz w:val="24"/>
          <w:szCs w:val="24"/>
          <w:lang w:val="en-US"/>
        </w:rPr>
        <w:t>Wechsler Adult Intelligence Scale – Fourth Edition (WAIS-IV)</w:t>
      </w:r>
    </w:p>
    <w:p w14:paraId="487A3442" w14:textId="63F24EDD"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lastRenderedPageBreak/>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t>Diagnostic History</w:t>
      </w:r>
      <w:r w:rsidR="00000000">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2573C437" w14:textId="4B0CE315" w:rsidR="00BC757F" w:rsidRPr="00BC757F" w:rsidRDefault="00282D81" w:rsidP="00BC757F">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653B4752"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b/>
          <w:bCs/>
          <w:iCs/>
          <w:sz w:val="24"/>
          <w:szCs w:val="24"/>
          <w:u w:val="single"/>
          <w:lang w:val="en-US"/>
        </w:rPr>
        <w:t>COGNITIVE &amp; ADAPTIVE ASSESSMENTS</w:t>
      </w:r>
      <w:r w:rsidRPr="00BC757F">
        <w:rPr>
          <w:rFonts w:ascii="Georgia" w:eastAsia="Georgia" w:hAnsi="Georgia" w:cs="Georgia"/>
          <w:iCs/>
          <w:sz w:val="24"/>
          <w:szCs w:val="24"/>
          <w:lang w:val="en-US"/>
        </w:rPr>
        <w:t>:</w:t>
      </w:r>
    </w:p>
    <w:p w14:paraId="55A34652" w14:textId="77777777" w:rsidR="00BC757F" w:rsidRDefault="00BC757F" w:rsidP="00BC757F">
      <w:pPr>
        <w:spacing w:line="240" w:lineRule="auto"/>
        <w:rPr>
          <w:rFonts w:ascii="Georgia" w:eastAsia="Georgia" w:hAnsi="Georgia" w:cs="Georgia"/>
          <w:i/>
          <w:iCs/>
          <w:sz w:val="24"/>
          <w:szCs w:val="24"/>
          <w:u w:val="single"/>
          <w:lang w:val="en-US"/>
        </w:rPr>
      </w:pPr>
    </w:p>
    <w:p w14:paraId="2E2C10B9" w14:textId="1856D12C" w:rsidR="00BC757F" w:rsidRPr="00BC757F" w:rsidRDefault="00BC757F" w:rsidP="00BC757F">
      <w:pPr>
        <w:spacing w:line="240" w:lineRule="auto"/>
        <w:rPr>
          <w:rFonts w:ascii="Georgia" w:eastAsia="Georgia" w:hAnsi="Georgia" w:cs="Georgia"/>
          <w:i/>
          <w:iCs/>
          <w:sz w:val="24"/>
          <w:szCs w:val="24"/>
          <w:u w:val="single"/>
          <w:lang w:val="en-US"/>
        </w:rPr>
      </w:pPr>
      <w:r w:rsidRPr="00BC757F">
        <w:rPr>
          <w:rFonts w:ascii="Georgia" w:eastAsia="Georgia" w:hAnsi="Georgia" w:cs="Georgia"/>
          <w:i/>
          <w:iCs/>
          <w:sz w:val="24"/>
          <w:szCs w:val="24"/>
          <w:u w:val="single"/>
          <w:lang w:val="en-US"/>
        </w:rPr>
        <w:t>Wechsler Adult Intelligence Scale – Fourth Edition (WAIS-IV)</w:t>
      </w:r>
    </w:p>
    <w:p w14:paraId="3297854C" w14:textId="77777777" w:rsidR="00BC757F" w:rsidRDefault="00BC757F" w:rsidP="00BC757F">
      <w:pPr>
        <w:spacing w:line="240" w:lineRule="auto"/>
        <w:rPr>
          <w:rFonts w:ascii="Georgia" w:eastAsia="Georgia" w:hAnsi="Georgia" w:cs="Georgia"/>
          <w:iCs/>
          <w:sz w:val="24"/>
          <w:szCs w:val="24"/>
          <w:lang w:val="en-US"/>
        </w:rPr>
      </w:pPr>
    </w:p>
    <w:p w14:paraId="26CC3901" w14:textId="53F94886"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 xml:space="preserve">The Wechsler Adult Intelligence Scale, Fourth Edition (WAIS-IV) was administered to </w:t>
      </w:r>
      <w:r>
        <w:rPr>
          <w:rFonts w:ascii="Georgia" w:eastAsia="Georgia" w:hAnsi="Georgia" w:cs="Georgia"/>
          <w:sz w:val="24"/>
          <w:szCs w:val="24"/>
        </w:rPr>
        <w:t>{{Patient First Name}}</w:t>
      </w:r>
      <w:r w:rsidRPr="00BC757F">
        <w:rPr>
          <w:rFonts w:ascii="Georgia" w:eastAsia="Georgia" w:hAnsi="Georgia" w:cs="Georgia"/>
          <w:iCs/>
          <w:sz w:val="24"/>
          <w:szCs w:val="24"/>
          <w:lang w:val="en-US"/>
        </w:rPr>
        <w:t>, seeking to provide a global measure of</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cognitive abilities.</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This testing</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 xml:space="preserve">measure is suitable for individuals ranging from 16 through 90 years of age, as </w:t>
      </w:r>
      <w:r>
        <w:rPr>
          <w:rFonts w:ascii="Georgia" w:eastAsia="Georgia" w:hAnsi="Georgia" w:cs="Georgia"/>
          <w:sz w:val="24"/>
          <w:szCs w:val="24"/>
        </w:rPr>
        <w:t>{{Patient First Name}}</w:t>
      </w:r>
      <w:r>
        <w:rPr>
          <w:rFonts w:ascii="Georgia" w:eastAsia="Georgia" w:hAnsi="Georgia" w:cs="Georgia"/>
          <w:sz w:val="24"/>
          <w:szCs w:val="24"/>
        </w:rPr>
        <w:t xml:space="preserve"> </w:t>
      </w:r>
      <w:r w:rsidRPr="00BC757F">
        <w:rPr>
          <w:rFonts w:ascii="Georgia" w:eastAsia="Georgia" w:hAnsi="Georgia" w:cs="Georgia"/>
          <w:iCs/>
          <w:sz w:val="24"/>
          <w:szCs w:val="24"/>
          <w:lang w:val="en-US"/>
        </w:rPr>
        <w:t>was given the standard battery of subtests, from which</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composite scores were derived. An overall score and four index scores are generated for the WAIS-IV.</w:t>
      </w:r>
    </w:p>
    <w:p w14:paraId="03B3B009" w14:textId="77777777" w:rsidR="00BC757F" w:rsidRPr="00BC757F" w:rsidRDefault="00BC757F" w:rsidP="00BC757F">
      <w:pPr>
        <w:spacing w:line="240" w:lineRule="auto"/>
        <w:rPr>
          <w:rFonts w:ascii="Georgia" w:eastAsia="Georgia" w:hAnsi="Georgia" w:cs="Georgia"/>
          <w:iCs/>
          <w:sz w:val="24"/>
          <w:szCs w:val="24"/>
          <w:lang w:val="en-US"/>
        </w:rPr>
      </w:pPr>
    </w:p>
    <w:p w14:paraId="1F75067D" w14:textId="719A4729" w:rsidR="00BC757F" w:rsidRPr="00BC757F" w:rsidRDefault="00BC757F" w:rsidP="00BC757F">
      <w:pPr>
        <w:spacing w:line="240" w:lineRule="auto"/>
        <w:rPr>
          <w:rFonts w:ascii="Georgia" w:eastAsia="Georgia" w:hAnsi="Georgia" w:cs="Georgia"/>
          <w:i/>
          <w:iCs/>
          <w:sz w:val="24"/>
          <w:szCs w:val="24"/>
          <w:lang w:val="en-US"/>
        </w:rPr>
      </w:pPr>
      <w:r w:rsidRPr="00BC757F">
        <w:rPr>
          <w:rFonts w:ascii="Georgia" w:eastAsia="Georgia" w:hAnsi="Georgia" w:cs="Georgia"/>
          <w:i/>
          <w:iCs/>
          <w:sz w:val="24"/>
          <w:szCs w:val="24"/>
          <w:lang w:val="en-US"/>
        </w:rPr>
        <w:t xml:space="preserve">{{Patient First Name}} took </w:t>
      </w:r>
      <w:r>
        <w:rPr>
          <w:rFonts w:ascii="Georgia" w:eastAsia="Georgia" w:hAnsi="Georgia" w:cs="Georgia"/>
          <w:i/>
          <w:iCs/>
          <w:sz w:val="24"/>
          <w:szCs w:val="24"/>
          <w:lang w:val="en-US"/>
        </w:rPr>
        <w:t>{{WAIS-IV Time Taken}}</w:t>
      </w:r>
      <w:r w:rsidRPr="00BC757F">
        <w:rPr>
          <w:rFonts w:ascii="Georgia" w:eastAsia="Georgia" w:hAnsi="Georgia" w:cs="Georgia"/>
          <w:i/>
          <w:iCs/>
          <w:sz w:val="24"/>
          <w:szCs w:val="24"/>
          <w:lang w:val="en-US"/>
        </w:rPr>
        <w:t xml:space="preserve"> minutes to complete the WAIS-IV with no breaks.</w:t>
      </w:r>
    </w:p>
    <w:p w14:paraId="6786AC3E" w14:textId="77777777" w:rsidR="00BC757F" w:rsidRPr="00BC757F" w:rsidRDefault="00BC757F" w:rsidP="00BC757F">
      <w:pPr>
        <w:spacing w:line="240" w:lineRule="auto"/>
        <w:rPr>
          <w:rFonts w:ascii="Georgia" w:eastAsia="Georgia" w:hAnsi="Georgia" w:cs="Georgia"/>
          <w:iCs/>
          <w:sz w:val="24"/>
          <w:szCs w:val="24"/>
          <w:lang w:val="en-US"/>
        </w:rPr>
      </w:pPr>
    </w:p>
    <w:p w14:paraId="73062FAA" w14:textId="7E16674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These index areas include Verbal Comprehension, Perceptual Reasoning, Working</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Memory, and Processing Speed. The Full-Scale Intelligence Quotient (FSIQ) represents</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{{Patient First Name}}’s overall performance across all 10 subtests, and provides a</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global assessment of</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general intelligence, as well as a broad representation of cognitive</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functioning that</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summarizes {{Patient First Name}}’s individual performance on a variety of tasks that</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measure acquired knowledge, verbal reasoning, attention to verbal materials, fluid</w:t>
      </w:r>
      <w:r>
        <w:rPr>
          <w:rFonts w:ascii="Georgia" w:eastAsia="Georgia" w:hAnsi="Georgia" w:cs="Georgia"/>
          <w:iCs/>
          <w:sz w:val="24"/>
          <w:szCs w:val="24"/>
          <w:lang w:val="en-US"/>
        </w:rPr>
        <w:t xml:space="preserve"> </w:t>
      </w:r>
      <w:r w:rsidRPr="00BC757F">
        <w:rPr>
          <w:rFonts w:ascii="Georgia" w:eastAsia="Georgia" w:hAnsi="Georgia" w:cs="Georgia"/>
          <w:iCs/>
          <w:sz w:val="24"/>
          <w:szCs w:val="24"/>
          <w:lang w:val="en-US"/>
        </w:rPr>
        <w:t>reasoning, spatial processing, attentiveness to details, and visual-motor integration.</w:t>
      </w:r>
    </w:p>
    <w:p w14:paraId="1CFDAA28" w14:textId="283FFD93" w:rsidR="00BC757F" w:rsidRPr="00BC757F" w:rsidRDefault="00BC757F" w:rsidP="00BC757F">
      <w:pPr>
        <w:spacing w:line="240" w:lineRule="auto"/>
        <w:rPr>
          <w:rFonts w:ascii="Georgia" w:eastAsia="Georgia" w:hAnsi="Georgia" w:cs="Georgia"/>
          <w:b/>
          <w:i/>
          <w:iCs/>
          <w:sz w:val="24"/>
          <w:szCs w:val="24"/>
          <w:lang w:val="en-US"/>
        </w:rPr>
      </w:pPr>
    </w:p>
    <w:p w14:paraId="4A757222" w14:textId="77777777" w:rsidR="00BC757F" w:rsidRPr="00BC757F" w:rsidRDefault="00BC757F" w:rsidP="00BC757F">
      <w:pPr>
        <w:spacing w:line="240" w:lineRule="auto"/>
        <w:rPr>
          <w:rFonts w:ascii="Georgia" w:eastAsia="Georgia" w:hAnsi="Georgia" w:cs="Georgia"/>
          <w:b/>
          <w:i/>
          <w:iCs/>
          <w:sz w:val="24"/>
          <w:szCs w:val="24"/>
          <w:lang w:val="en-US"/>
        </w:rPr>
      </w:pPr>
      <w:r w:rsidRPr="00BC757F">
        <w:rPr>
          <w:rFonts w:ascii="Georgia" w:eastAsia="Georgia" w:hAnsi="Georgia" w:cs="Georgia"/>
          <w:b/>
          <w:i/>
          <w:iCs/>
          <w:sz w:val="24"/>
          <w:szCs w:val="24"/>
          <w:lang w:val="en-US"/>
        </w:rPr>
        <w:t>Wechsler Adult Intelligence Scale – Fourth Edition (WAIS-IV)</w:t>
      </w:r>
      <w:r w:rsidRPr="00BC757F">
        <w:rPr>
          <w:rFonts w:ascii="Georgia" w:eastAsia="Georgia" w:hAnsi="Georgia" w:cs="Georgia"/>
          <w:b/>
          <w:i/>
          <w:iCs/>
          <w:sz w:val="24"/>
          <w:szCs w:val="24"/>
          <w:lang w:val="en-US"/>
        </w:rPr>
        <w:br/>
      </w:r>
    </w:p>
    <w:tbl>
      <w:tblPr>
        <w:tblStyle w:val="TableGrid"/>
        <w:tblW w:w="0" w:type="auto"/>
        <w:jc w:val="center"/>
        <w:tblLook w:val="04A0" w:firstRow="1" w:lastRow="0" w:firstColumn="1" w:lastColumn="0" w:noHBand="0" w:noVBand="1"/>
      </w:tblPr>
      <w:tblGrid>
        <w:gridCol w:w="3240"/>
        <w:gridCol w:w="1530"/>
        <w:gridCol w:w="2610"/>
        <w:gridCol w:w="1800"/>
      </w:tblGrid>
      <w:tr w:rsidR="00BC757F" w:rsidRPr="00BC757F" w14:paraId="56A94A58" w14:textId="77777777" w:rsidTr="00BC757F">
        <w:trPr>
          <w:trHeight w:val="144"/>
          <w:jc w:val="center"/>
        </w:trPr>
        <w:tc>
          <w:tcPr>
            <w:tcW w:w="3240" w:type="dxa"/>
            <w:tcBorders>
              <w:top w:val="single" w:sz="4" w:space="0" w:color="auto"/>
              <w:left w:val="single" w:sz="4" w:space="0" w:color="auto"/>
              <w:bottom w:val="single" w:sz="4" w:space="0" w:color="auto"/>
              <w:right w:val="single" w:sz="4" w:space="0" w:color="auto"/>
            </w:tcBorders>
          </w:tcPr>
          <w:p w14:paraId="16A865A2" w14:textId="77777777" w:rsidR="00BC757F" w:rsidRPr="00BC757F" w:rsidRDefault="00BC757F" w:rsidP="00BC757F">
            <w:pPr>
              <w:rPr>
                <w:rFonts w:ascii="Georgia" w:eastAsia="Georgia" w:hAnsi="Georgia" w:cs="Georgia"/>
                <w:b/>
                <w:iCs/>
                <w:sz w:val="24"/>
                <w:szCs w:val="24"/>
                <w:lang w:val="en-US"/>
              </w:rPr>
            </w:pPr>
          </w:p>
        </w:tc>
        <w:tc>
          <w:tcPr>
            <w:tcW w:w="1530" w:type="dxa"/>
            <w:tcBorders>
              <w:top w:val="single" w:sz="4" w:space="0" w:color="auto"/>
              <w:left w:val="single" w:sz="4" w:space="0" w:color="auto"/>
              <w:bottom w:val="single" w:sz="4" w:space="0" w:color="auto"/>
              <w:right w:val="single" w:sz="4" w:space="0" w:color="auto"/>
            </w:tcBorders>
            <w:hideMark/>
          </w:tcPr>
          <w:p w14:paraId="554FC52D"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Standard Score</w:t>
            </w:r>
          </w:p>
        </w:tc>
        <w:tc>
          <w:tcPr>
            <w:tcW w:w="2610" w:type="dxa"/>
            <w:tcBorders>
              <w:top w:val="single" w:sz="4" w:space="0" w:color="auto"/>
              <w:left w:val="single" w:sz="4" w:space="0" w:color="auto"/>
              <w:bottom w:val="single" w:sz="4" w:space="0" w:color="auto"/>
              <w:right w:val="single" w:sz="4" w:space="0" w:color="auto"/>
            </w:tcBorders>
            <w:hideMark/>
          </w:tcPr>
          <w:p w14:paraId="704C3A9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Confidence Interval</w:t>
            </w:r>
          </w:p>
        </w:tc>
        <w:tc>
          <w:tcPr>
            <w:tcW w:w="1800" w:type="dxa"/>
            <w:tcBorders>
              <w:top w:val="single" w:sz="4" w:space="0" w:color="auto"/>
              <w:left w:val="single" w:sz="4" w:space="0" w:color="auto"/>
              <w:bottom w:val="single" w:sz="4" w:space="0" w:color="auto"/>
              <w:right w:val="single" w:sz="4" w:space="0" w:color="auto"/>
            </w:tcBorders>
            <w:hideMark/>
          </w:tcPr>
          <w:p w14:paraId="376FCA1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Percentile Rank</w:t>
            </w:r>
          </w:p>
        </w:tc>
      </w:tr>
      <w:tr w:rsidR="00BC757F" w:rsidRPr="00BC757F" w14:paraId="6FE69A50" w14:textId="77777777" w:rsidTr="00BC757F">
        <w:trPr>
          <w:trHeight w:val="575"/>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3795F852"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Full Scale IQ</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F644047"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92</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4029925"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88-96</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2B9E08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30</w:t>
            </w:r>
            <w:r w:rsidRPr="00BC757F">
              <w:rPr>
                <w:rFonts w:ascii="Georgia" w:eastAsia="Georgia" w:hAnsi="Georgia" w:cs="Georgia"/>
                <w:b/>
                <w:iCs/>
                <w:sz w:val="24"/>
                <w:szCs w:val="24"/>
                <w:vertAlign w:val="superscript"/>
                <w:lang w:val="en-US"/>
              </w:rPr>
              <w:t>th</w:t>
            </w:r>
            <w:r w:rsidRPr="00BC757F">
              <w:rPr>
                <w:rFonts w:ascii="Georgia" w:eastAsia="Georgia" w:hAnsi="Georgia" w:cs="Georgia"/>
                <w:b/>
                <w:iCs/>
                <w:sz w:val="24"/>
                <w:szCs w:val="24"/>
                <w:lang w:val="en-US"/>
              </w:rPr>
              <w:t xml:space="preserve"> </w:t>
            </w:r>
          </w:p>
        </w:tc>
      </w:tr>
      <w:tr w:rsidR="00BC757F" w:rsidRPr="00BC757F" w14:paraId="406F7E3D" w14:textId="77777777" w:rsidTr="00BC757F">
        <w:trPr>
          <w:trHeight w:val="144"/>
          <w:jc w:val="center"/>
        </w:trPr>
        <w:tc>
          <w:tcPr>
            <w:tcW w:w="3240" w:type="dxa"/>
            <w:tcBorders>
              <w:top w:val="single" w:sz="4" w:space="0" w:color="auto"/>
              <w:left w:val="single" w:sz="4" w:space="0" w:color="auto"/>
              <w:bottom w:val="single" w:sz="4" w:space="0" w:color="auto"/>
              <w:right w:val="single" w:sz="4" w:space="0" w:color="auto"/>
            </w:tcBorders>
            <w:shd w:val="pct50" w:color="auto" w:fill="auto"/>
          </w:tcPr>
          <w:p w14:paraId="7CBAED03" w14:textId="77777777" w:rsidR="00BC757F" w:rsidRPr="00BC757F" w:rsidRDefault="00BC757F" w:rsidP="00BC757F">
            <w:pPr>
              <w:rPr>
                <w:rFonts w:ascii="Georgia" w:eastAsia="Georgia" w:hAnsi="Georgia" w:cs="Georgia"/>
                <w:iCs/>
                <w:sz w:val="24"/>
                <w:szCs w:val="24"/>
                <w:lang w:val="en-US"/>
              </w:rPr>
            </w:pPr>
          </w:p>
        </w:tc>
        <w:tc>
          <w:tcPr>
            <w:tcW w:w="1530" w:type="dxa"/>
            <w:tcBorders>
              <w:top w:val="single" w:sz="4" w:space="0" w:color="auto"/>
              <w:left w:val="single" w:sz="4" w:space="0" w:color="auto"/>
              <w:bottom w:val="single" w:sz="4" w:space="0" w:color="auto"/>
              <w:right w:val="single" w:sz="4" w:space="0" w:color="auto"/>
            </w:tcBorders>
            <w:shd w:val="pct50" w:color="auto" w:fill="auto"/>
          </w:tcPr>
          <w:p w14:paraId="2A239955" w14:textId="77777777" w:rsidR="00BC757F" w:rsidRPr="00BC757F" w:rsidRDefault="00BC757F" w:rsidP="00BC757F">
            <w:pPr>
              <w:rPr>
                <w:rFonts w:ascii="Georgia" w:eastAsia="Georgia" w:hAnsi="Georgia" w:cs="Georgia"/>
                <w:iCs/>
                <w:sz w:val="24"/>
                <w:szCs w:val="24"/>
                <w:lang w:val="en-US"/>
              </w:rPr>
            </w:pPr>
          </w:p>
        </w:tc>
        <w:tc>
          <w:tcPr>
            <w:tcW w:w="2610" w:type="dxa"/>
            <w:tcBorders>
              <w:top w:val="single" w:sz="4" w:space="0" w:color="auto"/>
              <w:left w:val="single" w:sz="4" w:space="0" w:color="auto"/>
              <w:bottom w:val="single" w:sz="4" w:space="0" w:color="auto"/>
              <w:right w:val="single" w:sz="4" w:space="0" w:color="auto"/>
            </w:tcBorders>
            <w:shd w:val="pct50" w:color="auto" w:fill="auto"/>
          </w:tcPr>
          <w:p w14:paraId="32BE147E" w14:textId="77777777" w:rsidR="00BC757F" w:rsidRPr="00BC757F" w:rsidRDefault="00BC757F" w:rsidP="00BC757F">
            <w:pPr>
              <w:rPr>
                <w:rFonts w:ascii="Georgia" w:eastAsia="Georgia" w:hAnsi="Georgia" w:cs="Georgia"/>
                <w:iCs/>
                <w:sz w:val="24"/>
                <w:szCs w:val="24"/>
                <w:lang w:val="en-US"/>
              </w:rPr>
            </w:pPr>
          </w:p>
        </w:tc>
        <w:tc>
          <w:tcPr>
            <w:tcW w:w="1800" w:type="dxa"/>
            <w:tcBorders>
              <w:top w:val="single" w:sz="4" w:space="0" w:color="auto"/>
              <w:left w:val="single" w:sz="4" w:space="0" w:color="auto"/>
              <w:bottom w:val="single" w:sz="4" w:space="0" w:color="auto"/>
              <w:right w:val="single" w:sz="4" w:space="0" w:color="auto"/>
            </w:tcBorders>
            <w:shd w:val="pct50" w:color="auto" w:fill="auto"/>
          </w:tcPr>
          <w:p w14:paraId="4124EB9B" w14:textId="77777777" w:rsidR="00BC757F" w:rsidRPr="00BC757F" w:rsidRDefault="00BC757F" w:rsidP="00BC757F">
            <w:pPr>
              <w:rPr>
                <w:rFonts w:ascii="Georgia" w:eastAsia="Georgia" w:hAnsi="Georgia" w:cs="Georgia"/>
                <w:iCs/>
                <w:sz w:val="24"/>
                <w:szCs w:val="24"/>
                <w:lang w:val="en-US"/>
              </w:rPr>
            </w:pPr>
          </w:p>
        </w:tc>
      </w:tr>
      <w:tr w:rsidR="00BC757F" w:rsidRPr="00BC757F" w14:paraId="220C2557"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104AB757"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Verbal Comprehension</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D683B8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103</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2C0895A"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97-109</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F621D54"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58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w:t>
            </w:r>
          </w:p>
        </w:tc>
      </w:tr>
      <w:tr w:rsidR="00BC757F" w:rsidRPr="00BC757F" w14:paraId="5427BB12"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47013DF7"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Perceptual Reasoning</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5B311E3"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1C1ED3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88-101</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7B4F4FF"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34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w:t>
            </w:r>
          </w:p>
        </w:tc>
      </w:tr>
      <w:tr w:rsidR="00BC757F" w:rsidRPr="00BC757F" w14:paraId="76BAA1B7"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1340729D"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Working Memory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A79B90B"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86</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ABCA3D4"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80-94</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1E5C4C5"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18</w:t>
            </w:r>
            <w:r w:rsidRPr="00BC757F">
              <w:rPr>
                <w:rFonts w:ascii="Georgia" w:eastAsia="Georgia" w:hAnsi="Georgia" w:cs="Georgia"/>
                <w:iCs/>
                <w:sz w:val="24"/>
                <w:szCs w:val="24"/>
                <w:vertAlign w:val="superscript"/>
                <w:lang w:val="en-US"/>
              </w:rPr>
              <w:t>th</w:t>
            </w:r>
          </w:p>
        </w:tc>
      </w:tr>
      <w:tr w:rsidR="00BC757F" w:rsidRPr="00BC757F" w14:paraId="5AE57182" w14:textId="77777777" w:rsidTr="00BC757F">
        <w:trPr>
          <w:trHeight w:val="432"/>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14:paraId="70DAD5C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Processing Speed</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4712B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84</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FA6134E"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77-94</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13F77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14</w:t>
            </w:r>
            <w:r w:rsidRPr="00BC757F">
              <w:rPr>
                <w:rFonts w:ascii="Georgia" w:eastAsia="Georgia" w:hAnsi="Georgia" w:cs="Georgia"/>
                <w:iCs/>
                <w:sz w:val="24"/>
                <w:szCs w:val="24"/>
                <w:vertAlign w:val="superscript"/>
                <w:lang w:val="en-US"/>
              </w:rPr>
              <w:t>th</w:t>
            </w:r>
          </w:p>
        </w:tc>
      </w:tr>
    </w:tbl>
    <w:p w14:paraId="2F40727A" w14:textId="77777777" w:rsidR="00BC757F" w:rsidRPr="00BC757F" w:rsidRDefault="00BC757F" w:rsidP="00BC757F">
      <w:pPr>
        <w:spacing w:line="240" w:lineRule="auto"/>
        <w:rPr>
          <w:rFonts w:ascii="Georgia" w:eastAsia="Georgia" w:hAnsi="Georgia" w:cs="Georgia"/>
          <w:iCs/>
          <w:sz w:val="24"/>
          <w:szCs w:val="24"/>
          <w:lang w:val="en-US"/>
        </w:rPr>
      </w:pPr>
    </w:p>
    <w:p w14:paraId="56747B86"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Standard scores on the WAIS-IV have a mean of 100 and a standard deviation of 15. Scores between 90 and 109 are considered within the average range on the WAIS-IV.</w:t>
      </w:r>
    </w:p>
    <w:p w14:paraId="4DB3AF47" w14:textId="77777777" w:rsidR="00BC757F" w:rsidRPr="00BC757F" w:rsidRDefault="00BC757F" w:rsidP="00BC757F">
      <w:pPr>
        <w:spacing w:line="240" w:lineRule="auto"/>
        <w:rPr>
          <w:rFonts w:ascii="Georgia" w:eastAsia="Georgia" w:hAnsi="Georgia" w:cs="Georgia"/>
          <w:iCs/>
          <w:sz w:val="24"/>
          <w:szCs w:val="24"/>
          <w:lang w:val="en-US"/>
        </w:rPr>
      </w:pPr>
    </w:p>
    <w:tbl>
      <w:tblPr>
        <w:tblStyle w:val="TableGrid"/>
        <w:tblW w:w="0" w:type="auto"/>
        <w:jc w:val="center"/>
        <w:tblLook w:val="04A0" w:firstRow="1" w:lastRow="0" w:firstColumn="1" w:lastColumn="0" w:noHBand="0" w:noVBand="1"/>
      </w:tblPr>
      <w:tblGrid>
        <w:gridCol w:w="3234"/>
        <w:gridCol w:w="1351"/>
        <w:gridCol w:w="3150"/>
        <w:gridCol w:w="1450"/>
      </w:tblGrid>
      <w:tr w:rsidR="00BC757F" w:rsidRPr="00BC757F" w14:paraId="121DA213" w14:textId="77777777" w:rsidTr="00BC757F">
        <w:trPr>
          <w:trHeight w:val="432"/>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01580A58"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Verbal Comprehension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29917363"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C047741"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Perceptual Reasoning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625FD93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r>
      <w:tr w:rsidR="00BC757F" w:rsidRPr="00BC757F" w14:paraId="4713A240"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15DF6D2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Similarities</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76A1D4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CF1C631"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Block Design</w:t>
            </w:r>
          </w:p>
        </w:tc>
        <w:tc>
          <w:tcPr>
            <w:tcW w:w="1450" w:type="dxa"/>
            <w:tcBorders>
              <w:top w:val="single" w:sz="4" w:space="0" w:color="auto"/>
              <w:left w:val="single" w:sz="4" w:space="0" w:color="auto"/>
              <w:bottom w:val="single" w:sz="4" w:space="0" w:color="auto"/>
              <w:right w:val="single" w:sz="4" w:space="0" w:color="auto"/>
            </w:tcBorders>
            <w:vAlign w:val="center"/>
            <w:hideMark/>
          </w:tcPr>
          <w:p w14:paraId="624D35BE"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w:t>
            </w:r>
          </w:p>
        </w:tc>
      </w:tr>
      <w:tr w:rsidR="00BC757F" w:rsidRPr="00BC757F" w14:paraId="74FA52A3"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57443E2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Vocabulary</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010396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976EDD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Matrix Reasoning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228F77F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7</w:t>
            </w:r>
          </w:p>
        </w:tc>
      </w:tr>
      <w:tr w:rsidR="00BC757F" w:rsidRPr="00BC757F" w14:paraId="490CC8DD" w14:textId="77777777" w:rsidTr="00BC757F">
        <w:trPr>
          <w:trHeight w:val="413"/>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4241267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Information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86E32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12</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6A1737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Visual Puzzles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4AD784C1"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10</w:t>
            </w:r>
          </w:p>
        </w:tc>
      </w:tr>
      <w:tr w:rsidR="00BC757F" w:rsidRPr="00BC757F" w14:paraId="76094E6D" w14:textId="77777777" w:rsidTr="00BC757F">
        <w:trPr>
          <w:trHeight w:val="287"/>
          <w:jc w:val="center"/>
        </w:trPr>
        <w:tc>
          <w:tcPr>
            <w:tcW w:w="3234" w:type="dxa"/>
            <w:tcBorders>
              <w:top w:val="single" w:sz="4" w:space="0" w:color="auto"/>
              <w:left w:val="single" w:sz="4" w:space="0" w:color="auto"/>
              <w:bottom w:val="single" w:sz="4" w:space="0" w:color="auto"/>
              <w:right w:val="single" w:sz="4" w:space="0" w:color="auto"/>
            </w:tcBorders>
            <w:vAlign w:val="center"/>
          </w:tcPr>
          <w:p w14:paraId="0A829D95" w14:textId="77777777" w:rsidR="00BC757F" w:rsidRPr="00BC757F" w:rsidRDefault="00BC757F" w:rsidP="00BC757F">
            <w:pPr>
              <w:rPr>
                <w:rFonts w:ascii="Georgia" w:eastAsia="Georgia" w:hAnsi="Georgia" w:cs="Georgia"/>
                <w:iCs/>
                <w:sz w:val="24"/>
                <w:szCs w:val="24"/>
                <w:lang w:val="en-US"/>
              </w:rPr>
            </w:pPr>
          </w:p>
        </w:tc>
        <w:tc>
          <w:tcPr>
            <w:tcW w:w="1351" w:type="dxa"/>
            <w:tcBorders>
              <w:top w:val="single" w:sz="4" w:space="0" w:color="auto"/>
              <w:left w:val="single" w:sz="4" w:space="0" w:color="auto"/>
              <w:bottom w:val="single" w:sz="4" w:space="0" w:color="auto"/>
              <w:right w:val="single" w:sz="4" w:space="0" w:color="auto"/>
            </w:tcBorders>
            <w:vAlign w:val="center"/>
          </w:tcPr>
          <w:p w14:paraId="4FE401B1" w14:textId="77777777" w:rsidR="00BC757F" w:rsidRPr="00BC757F" w:rsidRDefault="00BC757F" w:rsidP="00BC757F">
            <w:pPr>
              <w:rPr>
                <w:rFonts w:ascii="Georgia" w:eastAsia="Georgia" w:hAnsi="Georgia" w:cs="Georgia"/>
                <w:iCs/>
                <w:sz w:val="24"/>
                <w:szCs w:val="24"/>
                <w:lang w:val="en-US"/>
              </w:rPr>
            </w:pPr>
          </w:p>
        </w:tc>
        <w:tc>
          <w:tcPr>
            <w:tcW w:w="3150" w:type="dxa"/>
            <w:tcBorders>
              <w:top w:val="single" w:sz="4" w:space="0" w:color="auto"/>
              <w:left w:val="single" w:sz="4" w:space="0" w:color="auto"/>
              <w:bottom w:val="single" w:sz="4" w:space="0" w:color="auto"/>
              <w:right w:val="single" w:sz="4" w:space="0" w:color="auto"/>
            </w:tcBorders>
            <w:vAlign w:val="center"/>
          </w:tcPr>
          <w:p w14:paraId="7921D5B7" w14:textId="77777777" w:rsidR="00BC757F" w:rsidRPr="00BC757F" w:rsidRDefault="00BC757F" w:rsidP="00BC757F">
            <w:pPr>
              <w:rPr>
                <w:rFonts w:ascii="Georgia" w:eastAsia="Georgia" w:hAnsi="Georgia" w:cs="Georgia"/>
                <w:iCs/>
                <w:sz w:val="24"/>
                <w:szCs w:val="24"/>
                <w:lang w:val="en-US"/>
              </w:rPr>
            </w:pPr>
          </w:p>
        </w:tc>
        <w:tc>
          <w:tcPr>
            <w:tcW w:w="1450" w:type="dxa"/>
            <w:tcBorders>
              <w:top w:val="single" w:sz="4" w:space="0" w:color="auto"/>
              <w:left w:val="single" w:sz="4" w:space="0" w:color="auto"/>
              <w:bottom w:val="single" w:sz="4" w:space="0" w:color="auto"/>
              <w:right w:val="single" w:sz="4" w:space="0" w:color="auto"/>
            </w:tcBorders>
            <w:vAlign w:val="center"/>
          </w:tcPr>
          <w:p w14:paraId="2210B555" w14:textId="77777777" w:rsidR="00BC757F" w:rsidRPr="00BC757F" w:rsidRDefault="00BC757F" w:rsidP="00BC757F">
            <w:pPr>
              <w:rPr>
                <w:rFonts w:ascii="Georgia" w:eastAsia="Georgia" w:hAnsi="Georgia" w:cs="Georgia"/>
                <w:iCs/>
                <w:sz w:val="24"/>
                <w:szCs w:val="24"/>
                <w:lang w:val="en-US"/>
              </w:rPr>
            </w:pPr>
          </w:p>
        </w:tc>
      </w:tr>
      <w:tr w:rsidR="00BC757F" w:rsidRPr="00BC757F" w14:paraId="4C8D825B" w14:textId="77777777" w:rsidTr="00BC757F">
        <w:trPr>
          <w:trHeight w:val="432"/>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5E128F8D"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Working Memory</w:t>
            </w:r>
          </w:p>
        </w:tc>
        <w:tc>
          <w:tcPr>
            <w:tcW w:w="1351" w:type="dxa"/>
            <w:tcBorders>
              <w:top w:val="single" w:sz="4" w:space="0" w:color="auto"/>
              <w:left w:val="single" w:sz="4" w:space="0" w:color="auto"/>
              <w:bottom w:val="single" w:sz="4" w:space="0" w:color="auto"/>
              <w:right w:val="single" w:sz="4" w:space="0" w:color="auto"/>
            </w:tcBorders>
            <w:vAlign w:val="center"/>
            <w:hideMark/>
          </w:tcPr>
          <w:p w14:paraId="0919FA0E"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49A98CB"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Processing Speed</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9E475F0" w14:textId="77777777" w:rsidR="00BC757F" w:rsidRPr="00BC757F" w:rsidRDefault="00BC757F" w:rsidP="00BC757F">
            <w:pPr>
              <w:rPr>
                <w:rFonts w:ascii="Georgia" w:eastAsia="Georgia" w:hAnsi="Georgia" w:cs="Georgia"/>
                <w:b/>
                <w:iCs/>
                <w:sz w:val="24"/>
                <w:szCs w:val="24"/>
                <w:lang w:val="en-US"/>
              </w:rPr>
            </w:pPr>
            <w:r w:rsidRPr="00BC757F">
              <w:rPr>
                <w:rFonts w:ascii="Georgia" w:eastAsia="Georgia" w:hAnsi="Georgia" w:cs="Georgia"/>
                <w:b/>
                <w:iCs/>
                <w:sz w:val="24"/>
                <w:szCs w:val="24"/>
                <w:lang w:val="en-US"/>
              </w:rPr>
              <w:t>Scaled Score</w:t>
            </w:r>
          </w:p>
        </w:tc>
      </w:tr>
      <w:tr w:rsidR="00BC757F" w:rsidRPr="00BC757F" w14:paraId="52664FDE" w14:textId="77777777" w:rsidTr="00BC757F">
        <w:trPr>
          <w:trHeight w:val="377"/>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6BCEB4C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Digit Span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3FAEAD8"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6</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C1060AB"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Symbol Search</w:t>
            </w:r>
          </w:p>
        </w:tc>
        <w:tc>
          <w:tcPr>
            <w:tcW w:w="1450" w:type="dxa"/>
            <w:tcBorders>
              <w:top w:val="single" w:sz="4" w:space="0" w:color="auto"/>
              <w:left w:val="single" w:sz="4" w:space="0" w:color="auto"/>
              <w:bottom w:val="single" w:sz="4" w:space="0" w:color="auto"/>
              <w:right w:val="single" w:sz="4" w:space="0" w:color="auto"/>
            </w:tcBorders>
            <w:vAlign w:val="center"/>
            <w:hideMark/>
          </w:tcPr>
          <w:p w14:paraId="1B59783C"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8</w:t>
            </w:r>
          </w:p>
        </w:tc>
      </w:tr>
      <w:tr w:rsidR="00BC757F" w:rsidRPr="00BC757F" w14:paraId="3A983294" w14:textId="77777777" w:rsidTr="00BC757F">
        <w:trPr>
          <w:trHeight w:val="377"/>
          <w:jc w:val="center"/>
        </w:trPr>
        <w:tc>
          <w:tcPr>
            <w:tcW w:w="3234" w:type="dxa"/>
            <w:tcBorders>
              <w:top w:val="single" w:sz="4" w:space="0" w:color="auto"/>
              <w:left w:val="single" w:sz="4" w:space="0" w:color="auto"/>
              <w:bottom w:val="single" w:sz="4" w:space="0" w:color="auto"/>
              <w:right w:val="single" w:sz="4" w:space="0" w:color="auto"/>
            </w:tcBorders>
            <w:vAlign w:val="center"/>
            <w:hideMark/>
          </w:tcPr>
          <w:p w14:paraId="3A12C8B9"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Arithmetic</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DAB2936"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9</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A58EBD0"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Coding</w:t>
            </w:r>
          </w:p>
        </w:tc>
        <w:tc>
          <w:tcPr>
            <w:tcW w:w="1450" w:type="dxa"/>
            <w:tcBorders>
              <w:top w:val="single" w:sz="4" w:space="0" w:color="auto"/>
              <w:left w:val="single" w:sz="4" w:space="0" w:color="auto"/>
              <w:bottom w:val="single" w:sz="4" w:space="0" w:color="auto"/>
              <w:right w:val="single" w:sz="4" w:space="0" w:color="auto"/>
            </w:tcBorders>
            <w:vAlign w:val="center"/>
            <w:hideMark/>
          </w:tcPr>
          <w:p w14:paraId="305B5352" w14:textId="77777777" w:rsidR="00BC757F" w:rsidRPr="00BC757F" w:rsidRDefault="00BC757F" w:rsidP="00BC757F">
            <w:pPr>
              <w:rPr>
                <w:rFonts w:ascii="Georgia" w:eastAsia="Georgia" w:hAnsi="Georgia" w:cs="Georgia"/>
                <w:iCs/>
                <w:sz w:val="24"/>
                <w:szCs w:val="24"/>
                <w:lang w:val="en-US"/>
              </w:rPr>
            </w:pPr>
            <w:r w:rsidRPr="00BC757F">
              <w:rPr>
                <w:rFonts w:ascii="Georgia" w:eastAsia="Georgia" w:hAnsi="Georgia" w:cs="Georgia"/>
                <w:iCs/>
                <w:sz w:val="24"/>
                <w:szCs w:val="24"/>
                <w:lang w:val="en-US"/>
              </w:rPr>
              <w:t>6</w:t>
            </w:r>
          </w:p>
        </w:tc>
      </w:tr>
    </w:tbl>
    <w:p w14:paraId="7BD91DAC" w14:textId="77777777" w:rsidR="00BC757F" w:rsidRPr="00BC757F" w:rsidRDefault="00BC757F" w:rsidP="00BC757F">
      <w:pPr>
        <w:spacing w:line="240" w:lineRule="auto"/>
        <w:rPr>
          <w:rFonts w:ascii="Georgia" w:eastAsia="Georgia" w:hAnsi="Georgia" w:cs="Georgia"/>
          <w:iCs/>
          <w:sz w:val="24"/>
          <w:szCs w:val="24"/>
          <w:lang w:val="en-US"/>
        </w:rPr>
      </w:pPr>
    </w:p>
    <w:p w14:paraId="53543B61" w14:textId="77777777"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Scaled scores on the WAIS-IV have a mean of 10 and a standard deviation of 3. Scores between 8 and 12 are considered within the average range for each specific subtest.</w:t>
      </w:r>
    </w:p>
    <w:p w14:paraId="29A1F5B1" w14:textId="39EFA767" w:rsidR="00BC757F" w:rsidRPr="00BC757F" w:rsidRDefault="00BC757F" w:rsidP="00BC757F">
      <w:pPr>
        <w:spacing w:line="240" w:lineRule="auto"/>
        <w:rPr>
          <w:rFonts w:ascii="Georgia" w:eastAsia="Georgia" w:hAnsi="Georgia" w:cs="Georgia"/>
          <w:bCs/>
          <w:i/>
          <w:iCs/>
          <w:sz w:val="24"/>
          <w:szCs w:val="24"/>
          <w:u w:val="single"/>
          <w:lang w:val="en-US"/>
        </w:rPr>
      </w:pPr>
    </w:p>
    <w:p w14:paraId="455B6317" w14:textId="77777777" w:rsidR="00BC757F" w:rsidRPr="00BC757F" w:rsidRDefault="00BC757F" w:rsidP="00BC757F">
      <w:pPr>
        <w:spacing w:line="240" w:lineRule="auto"/>
        <w:rPr>
          <w:rFonts w:ascii="Georgia" w:eastAsia="Georgia" w:hAnsi="Georgia" w:cs="Georgia"/>
          <w:bCs/>
          <w:i/>
          <w:iCs/>
          <w:sz w:val="24"/>
          <w:szCs w:val="24"/>
          <w:u w:val="single"/>
          <w:lang w:val="en-US"/>
        </w:rPr>
      </w:pPr>
      <w:r w:rsidRPr="00BC757F">
        <w:rPr>
          <w:rFonts w:ascii="Georgia" w:eastAsia="Georgia" w:hAnsi="Georgia" w:cs="Georgia"/>
          <w:bCs/>
          <w:i/>
          <w:iCs/>
          <w:sz w:val="24"/>
          <w:szCs w:val="24"/>
          <w:u w:val="single"/>
          <w:lang w:val="en-US"/>
        </w:rPr>
        <w:t>Interpretation of WAIS-IV Results</w:t>
      </w:r>
    </w:p>
    <w:p w14:paraId="5DF53063" w14:textId="77777777" w:rsidR="00BC757F" w:rsidRPr="00BC757F" w:rsidRDefault="00BC757F" w:rsidP="00BC757F">
      <w:pPr>
        <w:spacing w:line="240" w:lineRule="auto"/>
        <w:rPr>
          <w:rFonts w:ascii="Georgia" w:eastAsia="Georgia" w:hAnsi="Georgia" w:cs="Georgia"/>
          <w:iCs/>
          <w:sz w:val="24"/>
          <w:szCs w:val="24"/>
          <w:lang w:val="en-US"/>
        </w:rPr>
      </w:pPr>
    </w:p>
    <w:p w14:paraId="224E274D" w14:textId="0AD3D7EA"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{{Patient First Name}}’s Full-Scale IQ on the WAIS-IV was 92, which is at the 30</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This score indicates that {{Patient First Name}}’s overall cognitive functioning is within the Average Range, with a 95 percent chance of falling between 88 and 96. {{Patient First Name}}’s Full Scale IQ score obtained here is considered an accurate representation of</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general cognitive abilities and is consistent with the variation observed across the WAIS-IV indices reported here.</w:t>
      </w:r>
    </w:p>
    <w:p w14:paraId="2B466694" w14:textId="77777777" w:rsidR="00BC757F" w:rsidRPr="00BC757F" w:rsidRDefault="00BC757F" w:rsidP="00BC757F">
      <w:pPr>
        <w:spacing w:line="240" w:lineRule="auto"/>
        <w:rPr>
          <w:rFonts w:ascii="Georgia" w:eastAsia="Georgia" w:hAnsi="Georgia" w:cs="Georgia"/>
          <w:iCs/>
          <w:sz w:val="24"/>
          <w:szCs w:val="24"/>
          <w:lang w:val="en-US"/>
        </w:rPr>
      </w:pPr>
    </w:p>
    <w:p w14:paraId="46D9F8AF" w14:textId="30E0BD95"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Verbal Comprehension Index (VCI) measures an individual’s ability to access, apply, and verbalize prior knowledge and relationships between ideas. {{Patient First Name}} received a score of 103 on the VCI, which is at the 58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{{Preferred Pronouns 2 CAP}} </w:t>
      </w:r>
      <w:r w:rsidRPr="00BC757F">
        <w:rPr>
          <w:rFonts w:ascii="Georgia" w:eastAsia="Georgia" w:hAnsi="Georgia" w:cs="Georgia"/>
          <w:iCs/>
          <w:sz w:val="24"/>
          <w:szCs w:val="24"/>
          <w:lang w:val="en-US"/>
        </w:rPr>
        <w:t>score on this index fell within the Average Range. Verbal Comprehension was a relative strength for {{Patient First Name}} within</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cognitive profile. {{Patient First Name}} gave brief responses to items; when he did not know an answer, he did not respond and asked to move on.</w:t>
      </w:r>
    </w:p>
    <w:p w14:paraId="33261EE7" w14:textId="77777777" w:rsidR="00BC757F" w:rsidRPr="00BC757F" w:rsidRDefault="00BC757F" w:rsidP="00BC757F">
      <w:pPr>
        <w:spacing w:line="240" w:lineRule="auto"/>
        <w:rPr>
          <w:rFonts w:ascii="Georgia" w:eastAsia="Georgia" w:hAnsi="Georgia" w:cs="Georgia"/>
          <w:iCs/>
          <w:sz w:val="24"/>
          <w:szCs w:val="24"/>
          <w:lang w:val="en-US"/>
        </w:rPr>
      </w:pPr>
    </w:p>
    <w:p w14:paraId="587C48C7" w14:textId="4CC9C7BC"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Perceptual Reasoning Index (PRI) measures an individual’s ability to think logically and solve problems in novel situations, detecting underlying relationships between objects, as well as utilizing inductive and quantitative reasoning skills to identify and apply rules of a given task. Tasks measuring fluid reasoning further challenge one to engage in simultaneous processing and abstract thinking. {{Patient First Name}} received a score of 94 on the PRI, which is at the 34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on this index fell within the Average Range. When completing a task involving combining parts to make a whole picture, {{Patient First Name}} started from the outside and worked</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way in.</w:t>
      </w:r>
    </w:p>
    <w:p w14:paraId="3300D15C" w14:textId="77777777" w:rsidR="00BC757F" w:rsidRPr="00BC757F" w:rsidRDefault="00BC757F" w:rsidP="00BC757F">
      <w:pPr>
        <w:spacing w:line="240" w:lineRule="auto"/>
        <w:rPr>
          <w:rFonts w:ascii="Georgia" w:eastAsia="Georgia" w:hAnsi="Georgia" w:cs="Georgia"/>
          <w:iCs/>
          <w:sz w:val="24"/>
          <w:szCs w:val="24"/>
          <w:lang w:val="en-US"/>
        </w:rPr>
      </w:pPr>
    </w:p>
    <w:p w14:paraId="416C92CF" w14:textId="4E1DFBE4" w:rsidR="00BC757F" w:rsidRP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t>The Working Memory Index (WMI) evaluates an individual’s ability to register, maintain, and manipulate auditory information, measuring facets of attention, concentration, and discrimination, seeking to demonstrate mental control, while resisting proactive interference. {{Patient First Name}} received a score of 86 on the WMI, which is at the 18</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on this index fell within the Low Average Range. {{Patient First Name}} seemed to struggle with holding information in</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mind when given verbal tasks, and he would respond “I don’t know” or “I can’t remember” when items seemed too difficult. {{Patient First Name}} asked for almost all math items to be repeated.</w:t>
      </w:r>
    </w:p>
    <w:p w14:paraId="7D48E79C" w14:textId="77777777" w:rsidR="00BC757F" w:rsidRPr="00BC757F" w:rsidRDefault="00BC757F" w:rsidP="00BC757F">
      <w:pPr>
        <w:spacing w:line="240" w:lineRule="auto"/>
        <w:rPr>
          <w:rFonts w:ascii="Georgia" w:eastAsia="Georgia" w:hAnsi="Georgia" w:cs="Georgia"/>
          <w:iCs/>
          <w:sz w:val="24"/>
          <w:szCs w:val="24"/>
          <w:lang w:val="en-US"/>
        </w:rPr>
      </w:pPr>
    </w:p>
    <w:p w14:paraId="594CDF91" w14:textId="33A32DAC" w:rsidR="00BC757F" w:rsidRDefault="00BC757F" w:rsidP="00BC757F">
      <w:pPr>
        <w:spacing w:line="240" w:lineRule="auto"/>
        <w:rPr>
          <w:rFonts w:ascii="Georgia" w:eastAsia="Georgia" w:hAnsi="Georgia" w:cs="Georgia"/>
          <w:iCs/>
          <w:sz w:val="24"/>
          <w:szCs w:val="24"/>
          <w:lang w:val="en-US"/>
        </w:rPr>
      </w:pPr>
      <w:r w:rsidRPr="00BC757F">
        <w:rPr>
          <w:rFonts w:ascii="Georgia" w:eastAsia="Georgia" w:hAnsi="Georgia" w:cs="Georgia"/>
          <w:iCs/>
          <w:sz w:val="24"/>
          <w:szCs w:val="24"/>
          <w:lang w:val="en-US"/>
        </w:rPr>
        <w:lastRenderedPageBreak/>
        <w:t>The Processing Speed Index (PSI) measures an individual’s speed and accuracy towards a given task, noting their abilities for visual scanning and discrimination, as well as efficiency, attention, and concentration. {{Patient First Name}} received a score of 84 on the PSI, which is at the 14</w:t>
      </w:r>
      <w:r w:rsidRPr="00BC757F">
        <w:rPr>
          <w:rFonts w:ascii="Georgia" w:eastAsia="Georgia" w:hAnsi="Georgia" w:cs="Georgia"/>
          <w:iCs/>
          <w:sz w:val="24"/>
          <w:szCs w:val="24"/>
          <w:vertAlign w:val="superscript"/>
          <w:lang w:val="en-US"/>
        </w:rPr>
        <w:t>th</w:t>
      </w:r>
      <w:r w:rsidRPr="00BC757F">
        <w:rPr>
          <w:rFonts w:ascii="Georgia" w:eastAsia="Georgia" w:hAnsi="Georgia" w:cs="Georgia"/>
          <w:iCs/>
          <w:sz w:val="24"/>
          <w:szCs w:val="24"/>
          <w:lang w:val="en-US"/>
        </w:rPr>
        <w:t xml:space="preserve"> percentile, compared to</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 xml:space="preserve">same age peers. </w:t>
      </w:r>
      <w:r w:rsidR="00D90E95">
        <w:rPr>
          <w:rFonts w:ascii="Georgia" w:eastAsia="Georgia" w:hAnsi="Georgia" w:cs="Georgia"/>
          <w:iCs/>
          <w:sz w:val="24"/>
          <w:szCs w:val="24"/>
          <w:lang w:val="en-US"/>
        </w:rPr>
        <w:t xml:space="preserve"> {{Preferred Pronouns 2 CAP}} </w:t>
      </w:r>
      <w:r w:rsidRPr="00BC757F">
        <w:rPr>
          <w:rFonts w:ascii="Georgia" w:eastAsia="Georgia" w:hAnsi="Georgia" w:cs="Georgia"/>
          <w:iCs/>
          <w:sz w:val="24"/>
          <w:szCs w:val="24"/>
          <w:lang w:val="en-US"/>
        </w:rPr>
        <w:t>score fell within the Low Average Range. He performed similarly on both tasks on this index. He took</w:t>
      </w:r>
      <w:r w:rsidR="00D90E95">
        <w:rPr>
          <w:rFonts w:ascii="Georgia" w:eastAsia="Georgia" w:hAnsi="Georgia" w:cs="Georgia"/>
          <w:iCs/>
          <w:sz w:val="24"/>
          <w:szCs w:val="24"/>
          <w:lang w:val="en-US"/>
        </w:rPr>
        <w:t xml:space="preserve"> {{Preferred Pronouns 2}} </w:t>
      </w:r>
      <w:r w:rsidRPr="00BC757F">
        <w:rPr>
          <w:rFonts w:ascii="Georgia" w:eastAsia="Georgia" w:hAnsi="Georgia" w:cs="Georgia"/>
          <w:iCs/>
          <w:sz w:val="24"/>
          <w:szCs w:val="24"/>
          <w:lang w:val="en-US"/>
        </w:rPr>
        <w:t>time working on the tasks, even when given the instruction to work as fast as possible.</w:t>
      </w:r>
    </w:p>
    <w:p w14:paraId="370D5FEA" w14:textId="77777777" w:rsidR="00BC757F" w:rsidRPr="00764F16" w:rsidRDefault="00BC757F" w:rsidP="00BC757F">
      <w:pPr>
        <w:spacing w:line="240" w:lineRule="auto"/>
        <w:rPr>
          <w:rFonts w:ascii="Georgia" w:eastAsia="Georgia" w:hAnsi="Georgia" w:cs="Georgia"/>
          <w:iCs/>
          <w:sz w:val="24"/>
          <w:szCs w:val="24"/>
          <w:lang w:val="en-US"/>
        </w:rPr>
      </w:pPr>
    </w:p>
    <w:p w14:paraId="0E115C41" w14:textId="77777777" w:rsidR="00BC757F" w:rsidRDefault="00BC757F">
      <w:pPr>
        <w:rPr>
          <w:rFonts w:ascii="Georgia" w:eastAsia="Georgia" w:hAnsi="Georgia" w:cs="Georgia"/>
          <w:i/>
          <w:sz w:val="24"/>
          <w:szCs w:val="24"/>
          <w:u w:val="single"/>
        </w:rPr>
      </w:pPr>
      <w:r>
        <w:rPr>
          <w:rFonts w:ascii="Georgia" w:eastAsia="Georgia" w:hAnsi="Georgia" w:cs="Georgia"/>
          <w:i/>
          <w:sz w:val="24"/>
          <w:szCs w:val="24"/>
          <w:u w:val="single"/>
        </w:rPr>
        <w:br w:type="page"/>
      </w:r>
    </w:p>
    <w:p w14:paraId="5CC17151" w14:textId="172553ED"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44C13A3"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{{Patient First Name}} has the greatest difficulty with skills and behaviors that fall within the domain of cognitive functioning. {{Patient First Name}}’s score on </w:t>
      </w:r>
      <w:r w:rsidR="00383D5A" w:rsidRPr="00383D5A">
        <w:rPr>
          <w:rFonts w:ascii="Georgia" w:eastAsia="Georgia" w:hAnsi="Georgia" w:cs="Georgia"/>
          <w:sz w:val="24"/>
          <w:szCs w:val="24"/>
        </w:rPr>
        <w:t>the Adaptive Behavior Composite of the Vineland Adaptive Behavior Scales is greater than 2.0 standard deviations below the normed average</w:t>
      </w:r>
      <w:r>
        <w:rPr>
          <w:rFonts w:ascii="Georgia" w:eastAsia="Georgia" w:hAnsi="Georgia" w:cs="Georgia"/>
          <w:sz w:val="24"/>
          <w:szCs w:val="24"/>
        </w:rPr>
        <w:t>.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E9C13" w14:textId="77777777" w:rsidR="00710BAF" w:rsidRDefault="00710BAF">
      <w:pPr>
        <w:spacing w:line="240" w:lineRule="auto"/>
      </w:pPr>
      <w:r>
        <w:separator/>
      </w:r>
    </w:p>
  </w:endnote>
  <w:endnote w:type="continuationSeparator" w:id="0">
    <w:p w14:paraId="4DD2A7D4" w14:textId="77777777" w:rsidR="00710BAF" w:rsidRDefault="00710B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F712F43-1737-432F-BDEA-A95259C2F07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8558F3E-9B7F-42C3-926B-7D2733D91001}"/>
    <w:embedBold r:id="rId3" w:fontKey="{2A61AB1E-441A-449B-8D61-811404818756}"/>
    <w:embedItalic r:id="rId4" w:fontKey="{47A53963-D8F4-4614-8157-748F18D99BB3}"/>
    <w:embedBoldItalic r:id="rId5" w:fontKey="{656DCBD3-7554-4269-9807-BBB66C05FAAA}"/>
  </w:font>
  <w:font w:name="Calibri">
    <w:panose1 w:val="020F0502020204030204"/>
    <w:charset w:val="00"/>
    <w:family w:val="swiss"/>
    <w:pitch w:val="variable"/>
    <w:sig w:usb0="E4002EFF" w:usb1="C200247B" w:usb2="00000009" w:usb3="00000000" w:csb0="000001FF" w:csb1="00000000"/>
    <w:embedRegular r:id="rId6" w:fontKey="{56881E55-902B-4742-A33B-911C8C8525C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F7DB85B-8E2D-49AF-9C44-01864108DC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E8654" w14:textId="77777777" w:rsidR="00710BAF" w:rsidRDefault="00710BAF">
      <w:pPr>
        <w:spacing w:line="240" w:lineRule="auto"/>
      </w:pPr>
      <w:r>
        <w:separator/>
      </w:r>
    </w:p>
  </w:footnote>
  <w:footnote w:type="continuationSeparator" w:id="0">
    <w:p w14:paraId="50056742" w14:textId="77777777" w:rsidR="00710BAF" w:rsidRDefault="00710B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D2F7D"/>
    <w:rsid w:val="001F7606"/>
    <w:rsid w:val="00282D81"/>
    <w:rsid w:val="00330005"/>
    <w:rsid w:val="00332D30"/>
    <w:rsid w:val="003573D3"/>
    <w:rsid w:val="00383D5A"/>
    <w:rsid w:val="003C5575"/>
    <w:rsid w:val="003E2721"/>
    <w:rsid w:val="00430D9A"/>
    <w:rsid w:val="00444228"/>
    <w:rsid w:val="004F2C36"/>
    <w:rsid w:val="0064645C"/>
    <w:rsid w:val="0066499D"/>
    <w:rsid w:val="006B527E"/>
    <w:rsid w:val="00710BAF"/>
    <w:rsid w:val="00764F16"/>
    <w:rsid w:val="00784429"/>
    <w:rsid w:val="007A5572"/>
    <w:rsid w:val="007A7116"/>
    <w:rsid w:val="007D322F"/>
    <w:rsid w:val="007F4351"/>
    <w:rsid w:val="00910AF3"/>
    <w:rsid w:val="009A51D1"/>
    <w:rsid w:val="00A33C1C"/>
    <w:rsid w:val="00A673E8"/>
    <w:rsid w:val="00AB704B"/>
    <w:rsid w:val="00AE3688"/>
    <w:rsid w:val="00BC757F"/>
    <w:rsid w:val="00BD2406"/>
    <w:rsid w:val="00BD2A23"/>
    <w:rsid w:val="00BF45E0"/>
    <w:rsid w:val="00C34B67"/>
    <w:rsid w:val="00C57106"/>
    <w:rsid w:val="00C77204"/>
    <w:rsid w:val="00CE208C"/>
    <w:rsid w:val="00D5566B"/>
    <w:rsid w:val="00D90E95"/>
    <w:rsid w:val="00DA1B88"/>
    <w:rsid w:val="00DB6529"/>
    <w:rsid w:val="00E37703"/>
    <w:rsid w:val="00E505A7"/>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9</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6</cp:revision>
  <dcterms:created xsi:type="dcterms:W3CDTF">2025-07-16T01:56:00Z</dcterms:created>
  <dcterms:modified xsi:type="dcterms:W3CDTF">2025-07-16T16:13:00Z</dcterms:modified>
</cp:coreProperties>
</file>