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7B" w:rsidRDefault="00217B7B">
      <w:r>
        <w:rPr>
          <w:rFonts w:hint="eastAsia"/>
        </w:rPr>
        <w:t>S2RLGC(): G</w:t>
      </w:r>
      <w:r>
        <w:rPr>
          <w:rFonts w:hint="eastAsia"/>
        </w:rPr>
        <w:t>值</w:t>
      </w:r>
      <w:r>
        <w:t>在频率较低时会出现</w:t>
      </w:r>
      <w:r>
        <w:rPr>
          <w:rFonts w:hint="eastAsia"/>
        </w:rPr>
        <w:t>负值</w:t>
      </w:r>
      <w:r>
        <w:t>且不稳定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处理</w:t>
      </w:r>
    </w:p>
    <w:p w:rsidR="00392EA3" w:rsidRDefault="00392EA3">
      <w:pPr>
        <w:rPr>
          <w:rFonts w:hint="eastAsia"/>
        </w:rPr>
      </w:pPr>
      <w:r>
        <w:rPr>
          <w:rFonts w:hint="eastAsia"/>
        </w:rPr>
        <w:t>使用</w:t>
      </w:r>
      <w:r>
        <w:t>三段</w:t>
      </w:r>
      <w:r>
        <w:t>GC</w:t>
      </w:r>
      <w:r>
        <w:rPr>
          <w:rFonts w:hint="eastAsia"/>
        </w:rPr>
        <w:t>并联</w:t>
      </w:r>
      <w:r>
        <w:t>结构，</w:t>
      </w:r>
      <w:r>
        <w:rPr>
          <w:rFonts w:hint="eastAsia"/>
        </w:rPr>
        <w:t>已经</w:t>
      </w:r>
      <w:r>
        <w:t>不能拟合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t>变化趋势</w:t>
      </w:r>
      <w:r>
        <w:rPr>
          <w:rFonts w:hint="eastAsia"/>
        </w:rPr>
        <w:t>（在</w:t>
      </w:r>
      <w:r>
        <w:t>频率较</w:t>
      </w:r>
      <w:r>
        <w:rPr>
          <w:rFonts w:hint="eastAsia"/>
        </w:rPr>
        <w:t>高</w:t>
      </w:r>
      <w:r>
        <w:t>时</w:t>
      </w:r>
      <w:r>
        <w:t>dG</w:t>
      </w:r>
      <w:r>
        <w:rPr>
          <w:rFonts w:hint="eastAsia"/>
        </w:rPr>
        <w:t>/</w:t>
      </w:r>
      <w:r>
        <w:t>dfreq</w:t>
      </w:r>
      <w:r>
        <w:rPr>
          <w:rFonts w:hint="eastAsia"/>
        </w:rPr>
        <w:t>是递增的</w:t>
      </w:r>
      <w:r>
        <w:t>）了</w:t>
      </w:r>
      <w:r>
        <w:rPr>
          <w:rFonts w:hint="eastAsia"/>
        </w:rPr>
        <w:t>，</w:t>
      </w:r>
      <w:r>
        <w:t>使用三段的</w:t>
      </w:r>
      <w:r>
        <w:rPr>
          <w:rFonts w:hint="eastAsia"/>
        </w:rPr>
        <w:t>结构</w:t>
      </w:r>
      <w:r>
        <w:t>就</w:t>
      </w:r>
      <w:r>
        <w:rPr>
          <w:rFonts w:hint="eastAsia"/>
        </w:rPr>
        <w:t>只能</w:t>
      </w:r>
      <w:r>
        <w:t>拟合</w:t>
      </w:r>
      <w:r>
        <w:rPr>
          <w:rFonts w:hint="eastAsia"/>
        </w:rPr>
        <w:t xml:space="preserve"> </w:t>
      </w:r>
      <w:r>
        <w:rPr>
          <w:rFonts w:hint="eastAsia"/>
        </w:rPr>
        <w:t>高频下</w:t>
      </w:r>
      <w:r>
        <w:t>变化变缓的曲线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R</w:t>
      </w:r>
    </w:p>
    <w:p w:rsidR="00392EA3" w:rsidRDefault="00392EA3">
      <w:pPr>
        <w:rPr>
          <w:noProof/>
        </w:rPr>
      </w:pPr>
      <w:r w:rsidRPr="00392EA3">
        <w:rPr>
          <w:noProof/>
        </w:rPr>
        <w:drawing>
          <wp:inline distT="0" distB="0" distL="0" distR="0">
            <wp:extent cx="5274310" cy="3953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A3" w:rsidRDefault="00392EA3">
      <w:pPr>
        <w:rPr>
          <w:noProof/>
        </w:rPr>
      </w:pPr>
    </w:p>
    <w:p w:rsidR="00392EA3" w:rsidRDefault="00392EA3">
      <w:pPr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>三段结构，</w:t>
      </w:r>
      <w:r>
        <w:rPr>
          <w:rFonts w:hint="eastAsia"/>
          <w:noProof/>
        </w:rPr>
        <w:t>为了</w:t>
      </w:r>
      <w:r>
        <w:rPr>
          <w:noProof/>
        </w:rPr>
        <w:t>使</w:t>
      </w:r>
      <w:r>
        <w:rPr>
          <w:rFonts w:hint="eastAsia"/>
          <w:noProof/>
        </w:rPr>
        <w:t>G0123</w:t>
      </w:r>
      <w:r>
        <w:rPr>
          <w:rFonts w:hint="eastAsia"/>
          <w:noProof/>
        </w:rPr>
        <w:t>不</w:t>
      </w:r>
      <w:r>
        <w:rPr>
          <w:noProof/>
        </w:rPr>
        <w:t>出现负值</w:t>
      </w:r>
      <w:r>
        <w:rPr>
          <w:rFonts w:hint="eastAsia"/>
          <w:noProof/>
        </w:rPr>
        <w:t>，需要将</w:t>
      </w:r>
      <w:r>
        <w:rPr>
          <w:rFonts w:hint="eastAsia"/>
          <w:noProof/>
        </w:rPr>
        <w:t>G0=0</w:t>
      </w:r>
      <w:r>
        <w:rPr>
          <w:rFonts w:hint="eastAsia"/>
          <w:noProof/>
        </w:rPr>
        <w:t>处理</w:t>
      </w:r>
      <w:r w:rsidR="00F564C1">
        <w:rPr>
          <w:rFonts w:hint="eastAsia"/>
          <w:noProof/>
        </w:rPr>
        <w:t>。</w:t>
      </w:r>
    </w:p>
    <w:p w:rsidR="00F564C1" w:rsidRDefault="00F564C1">
      <w:pPr>
        <w:rPr>
          <w:noProof/>
        </w:rPr>
      </w:pPr>
      <w:r>
        <w:rPr>
          <w:rFonts w:hint="eastAsia"/>
          <w:noProof/>
        </w:rPr>
        <w:t>若</w:t>
      </w:r>
      <w:r>
        <w:rPr>
          <w:noProof/>
        </w:rPr>
        <w:t>使用四段结果，</w:t>
      </w:r>
      <w:r>
        <w:rPr>
          <w:rFonts w:hint="eastAsia"/>
          <w:noProof/>
        </w:rPr>
        <w:t>可以</w:t>
      </w:r>
      <w:r>
        <w:rPr>
          <w:noProof/>
        </w:rPr>
        <w:t>使用遗传算法</w:t>
      </w:r>
      <w:r>
        <w:rPr>
          <w:rFonts w:hint="eastAsia"/>
          <w:noProof/>
        </w:rPr>
        <w:t>优化</w:t>
      </w:r>
      <w:r>
        <w:rPr>
          <w:noProof/>
        </w:rPr>
        <w:t>参数</w:t>
      </w:r>
      <w:r w:rsidR="00EF4B85">
        <w:rPr>
          <w:rFonts w:hint="eastAsia"/>
          <w:noProof/>
        </w:rPr>
        <w:t>。</w:t>
      </w:r>
    </w:p>
    <w:p w:rsidR="00EF4B85" w:rsidRPr="00EF4B85" w:rsidRDefault="00EF4B85">
      <w:pPr>
        <w:rPr>
          <w:rFonts w:hint="eastAsia"/>
          <w:noProof/>
        </w:rPr>
      </w:pPr>
      <w:r>
        <w:rPr>
          <w:rFonts w:hint="eastAsia"/>
          <w:noProof/>
        </w:rPr>
        <w:t>对于</w:t>
      </w:r>
      <w:r>
        <w:rPr>
          <w:noProof/>
        </w:rPr>
        <w:t>多维的遗传算法优化问题，采用编码后</w:t>
      </w:r>
      <w:r>
        <w:rPr>
          <w:rFonts w:hint="eastAsia"/>
          <w:noProof/>
        </w:rPr>
        <w:t>拼接</w:t>
      </w:r>
      <w:r>
        <w:rPr>
          <w:noProof/>
        </w:rPr>
        <w:t>的方法，后同一维问题处理。</w:t>
      </w:r>
    </w:p>
    <w:p w:rsidR="00392EA3" w:rsidRDefault="00392EA3">
      <w:pPr>
        <w:rPr>
          <w:rFonts w:hint="eastAsia"/>
          <w:noProof/>
        </w:rPr>
      </w:pPr>
    </w:p>
    <w:p w:rsidR="0089185C" w:rsidRPr="00392EA3" w:rsidRDefault="0089185C">
      <w:pPr>
        <w:rPr>
          <w:rFonts w:hint="eastAsia"/>
          <w:noProof/>
        </w:rPr>
      </w:pPr>
      <w:r>
        <w:rPr>
          <w:rFonts w:hint="eastAsia"/>
          <w:noProof/>
        </w:rPr>
        <w:t>是否</w:t>
      </w:r>
      <w:r>
        <w:rPr>
          <w:noProof/>
        </w:rPr>
        <w:t>需要</w:t>
      </w:r>
      <w:r>
        <w:rPr>
          <w:rFonts w:hint="eastAsia"/>
          <w:noProof/>
        </w:rPr>
        <w:t>先先对</w:t>
      </w:r>
      <w:r>
        <w:rPr>
          <w:noProof/>
        </w:rPr>
        <w:t>曲线做</w:t>
      </w:r>
      <w:r>
        <w:rPr>
          <w:noProof/>
        </w:rPr>
        <w:t>smooth</w:t>
      </w:r>
      <w:r>
        <w:rPr>
          <w:noProof/>
        </w:rPr>
        <w:t>拟合操作后，再</w:t>
      </w:r>
      <w:r>
        <w:rPr>
          <w:rFonts w:hint="eastAsia"/>
          <w:noProof/>
        </w:rPr>
        <w:t>去除</w:t>
      </w:r>
      <w:r>
        <w:rPr>
          <w:noProof/>
        </w:rPr>
        <w:t>端口效应需要测试。</w:t>
      </w:r>
      <w:bookmarkStart w:id="0" w:name="_GoBack"/>
      <w:bookmarkEnd w:id="0"/>
    </w:p>
    <w:p w:rsidR="00392EA3" w:rsidRPr="00392EA3" w:rsidRDefault="00392EA3">
      <w:pPr>
        <w:rPr>
          <w:rFonts w:hint="eastAsia"/>
        </w:rPr>
      </w:pPr>
    </w:p>
    <w:sectPr w:rsidR="00392EA3" w:rsidRPr="0039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8"/>
    <w:rsid w:val="00126111"/>
    <w:rsid w:val="00217B7B"/>
    <w:rsid w:val="00392EA3"/>
    <w:rsid w:val="004505B8"/>
    <w:rsid w:val="005D0919"/>
    <w:rsid w:val="005E024A"/>
    <w:rsid w:val="0075351E"/>
    <w:rsid w:val="0089185C"/>
    <w:rsid w:val="00B5384F"/>
    <w:rsid w:val="00C57B75"/>
    <w:rsid w:val="00E90057"/>
    <w:rsid w:val="00EF4B85"/>
    <w:rsid w:val="00F5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D4BA"/>
  <w15:chartTrackingRefBased/>
  <w15:docId w15:val="{68BE44A8-847C-4BA7-B055-5A3EC343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>THU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6</cp:revision>
  <dcterms:created xsi:type="dcterms:W3CDTF">2017-02-15T07:27:00Z</dcterms:created>
  <dcterms:modified xsi:type="dcterms:W3CDTF">2017-02-15T07:39:00Z</dcterms:modified>
</cp:coreProperties>
</file>