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3640" w14:textId="41560E41" w:rsidR="00A83E9D" w:rsidRDefault="00642E5F" w:rsidP="00F058CF">
      <w:pPr>
        <w:pStyle w:val="Heading1"/>
      </w:pPr>
      <w:r>
        <w:t>27/05/2020</w:t>
      </w:r>
    </w:p>
    <w:p w14:paraId="2E71D727" w14:textId="3103D9FE" w:rsidR="000E3871" w:rsidRDefault="00E4370D" w:rsidP="000E3871">
      <w:r>
        <w:t xml:space="preserve">Aggregating on country and phase </w:t>
      </w:r>
      <w:r w:rsidR="00ED0027">
        <w:t xml:space="preserve"> (short)</w:t>
      </w:r>
    </w:p>
    <w:p w14:paraId="1D6D9C4C" w14:textId="28C87D0B" w:rsidR="00642E5F" w:rsidRDefault="00642E5F" w:rsidP="000B14FC">
      <w:pPr>
        <w:pStyle w:val="ListParagraph"/>
        <w:numPr>
          <w:ilvl w:val="0"/>
          <w:numId w:val="2"/>
        </w:numPr>
      </w:pPr>
      <w:r>
        <w:t>Code Phase=</w:t>
      </w:r>
      <w:r w:rsidR="000B14FC">
        <w:t xml:space="preserve">0 if country is in restriction (1 if in relaxation). </w:t>
      </w:r>
    </w:p>
    <w:p w14:paraId="137229CA" w14:textId="1E98F8F4" w:rsidR="000B14FC" w:rsidRDefault="000B14FC" w:rsidP="000B14FC">
      <w:pPr>
        <w:pStyle w:val="ListParagraph"/>
        <w:numPr>
          <w:ilvl w:val="1"/>
          <w:numId w:val="2"/>
        </w:numPr>
      </w:pPr>
      <w:r>
        <w:t xml:space="preserve">Restriction: when index </w:t>
      </w:r>
      <w:r w:rsidR="00432D6A">
        <w:t>is going up</w:t>
      </w:r>
      <w:r w:rsidR="005F1601">
        <w:t xml:space="preserve"> or staying </w:t>
      </w:r>
      <w:r w:rsidR="0084418C">
        <w:t>constant</w:t>
      </w:r>
    </w:p>
    <w:p w14:paraId="6D936A80" w14:textId="24262BFB" w:rsidR="0084418C" w:rsidRDefault="0084418C" w:rsidP="000B14FC">
      <w:pPr>
        <w:pStyle w:val="ListParagraph"/>
        <w:numPr>
          <w:ilvl w:val="1"/>
          <w:numId w:val="2"/>
        </w:numPr>
      </w:pPr>
      <w:r>
        <w:t xml:space="preserve">Relaxation: from when it’s reduced onwards until it goes up again. </w:t>
      </w:r>
      <w:r w:rsidR="00707235">
        <w:t>Only Turkey I think was one such instance but I think it’s an anomaly</w:t>
      </w:r>
    </w:p>
    <w:p w14:paraId="6772096F" w14:textId="658D5A90" w:rsidR="00707235" w:rsidRDefault="00707235" w:rsidP="000B14FC">
      <w:pPr>
        <w:pStyle w:val="ListParagraph"/>
        <w:numPr>
          <w:ilvl w:val="1"/>
          <w:numId w:val="2"/>
        </w:numPr>
      </w:pPr>
      <w:r>
        <w:t>Challenge: E</w:t>
      </w:r>
      <w:r w:rsidR="004E5522">
        <w:t>very country might have as many restriction and relaxation periods as Oxford categories</w:t>
      </w:r>
    </w:p>
    <w:p w14:paraId="7AD82CF6" w14:textId="3BE26530" w:rsidR="004E5522" w:rsidRDefault="004E5522" w:rsidP="004E5522">
      <w:pPr>
        <w:pStyle w:val="ListParagraph"/>
        <w:numPr>
          <w:ilvl w:val="2"/>
          <w:numId w:val="2"/>
        </w:numPr>
      </w:pPr>
      <w:r>
        <w:t xml:space="preserve">Solution 1:  if we </w:t>
      </w:r>
      <w:r w:rsidR="00194F9A">
        <w:t xml:space="preserve">are to make our entire analysis only on one aspect of policy (combined with one dimension of Google Movement), then no worries. </w:t>
      </w:r>
    </w:p>
    <w:p w14:paraId="7750BC6C" w14:textId="5D5D18E0" w:rsidR="00225911" w:rsidRDefault="00225911" w:rsidP="004E5522">
      <w:pPr>
        <w:pStyle w:val="ListParagraph"/>
        <w:numPr>
          <w:ilvl w:val="2"/>
          <w:numId w:val="2"/>
        </w:numPr>
      </w:pPr>
      <w:r>
        <w:t xml:space="preserve">Solution 2: </w:t>
      </w:r>
      <w:r w:rsidR="00ED5CF4">
        <w:t>maybe we define lockdown when certain conditions are met and we register the date when the last of these conditions was met and relaxation when any of the 3 conditions was lifted</w:t>
      </w:r>
      <w:r>
        <w:t xml:space="preserve">. </w:t>
      </w:r>
    </w:p>
    <w:p w14:paraId="57903592" w14:textId="783E39D9" w:rsidR="00262F1E" w:rsidRDefault="00DD1D7A" w:rsidP="00DD1D7A">
      <w:pPr>
        <w:pStyle w:val="ListParagraph"/>
        <w:numPr>
          <w:ilvl w:val="0"/>
          <w:numId w:val="2"/>
        </w:numPr>
      </w:pPr>
      <w:r>
        <w:t xml:space="preserve">Elastic net regressions to identify the right behavioural </w:t>
      </w:r>
      <w:r w:rsidR="0083133B">
        <w:t xml:space="preserve">variable to be used. </w:t>
      </w:r>
      <w:proofErr w:type="spellStart"/>
      <w:r w:rsidR="0083133B">
        <w:t>Risktaking</w:t>
      </w:r>
      <w:proofErr w:type="spellEnd"/>
      <w:r w:rsidR="0083133B">
        <w:t xml:space="preserve"> very promising. </w:t>
      </w:r>
    </w:p>
    <w:p w14:paraId="063E36BE" w14:textId="736071F1" w:rsidR="0083133B" w:rsidRDefault="0083133B" w:rsidP="0083133B">
      <w:pPr>
        <w:pStyle w:val="ListParagraph"/>
        <w:numPr>
          <w:ilvl w:val="1"/>
          <w:numId w:val="2"/>
        </w:numPr>
      </w:pPr>
      <w:r>
        <w:t>Note that we might need to run elastic nets for 15 dependent variables (</w:t>
      </w:r>
      <w:r w:rsidR="00F22C61">
        <w:t xml:space="preserve">8-9 Oxford policies and 6-7 Google sub-categories). </w:t>
      </w:r>
    </w:p>
    <w:p w14:paraId="560029C7" w14:textId="5434A84A" w:rsidR="00F22C61" w:rsidRDefault="00F22C61" w:rsidP="0083133B">
      <w:pPr>
        <w:pStyle w:val="ListParagraph"/>
        <w:numPr>
          <w:ilvl w:val="1"/>
          <w:numId w:val="2"/>
        </w:numPr>
      </w:pPr>
      <w:r>
        <w:t xml:space="preserve">Include household </w:t>
      </w:r>
      <w:r w:rsidR="000E3871">
        <w:t xml:space="preserve">residents </w:t>
      </w:r>
    </w:p>
    <w:p w14:paraId="032909A9" w14:textId="48B2F653" w:rsidR="000E3871" w:rsidRDefault="000E3871" w:rsidP="0083133B">
      <w:pPr>
        <w:pStyle w:val="ListParagraph"/>
        <w:numPr>
          <w:ilvl w:val="1"/>
          <w:numId w:val="2"/>
        </w:numPr>
      </w:pPr>
      <w:r>
        <w:t>Include good weather variable</w:t>
      </w:r>
    </w:p>
    <w:p w14:paraId="14A0A094" w14:textId="63DC92A8" w:rsidR="00CA332F" w:rsidRDefault="00CA332F" w:rsidP="00CA332F">
      <w:pPr>
        <w:pStyle w:val="ListParagraph"/>
        <w:numPr>
          <w:ilvl w:val="0"/>
          <w:numId w:val="2"/>
        </w:numPr>
      </w:pPr>
      <w:r>
        <w:t>The duration of each phase might be telling as well.</w:t>
      </w:r>
      <w:r w:rsidR="000206ED">
        <w:t xml:space="preserve"> </w:t>
      </w:r>
    </w:p>
    <w:p w14:paraId="1FF32900" w14:textId="25FFA8CB" w:rsidR="000206ED" w:rsidRDefault="000206ED" w:rsidP="000206ED">
      <w:pPr>
        <w:pStyle w:val="ListParagraph"/>
        <w:numPr>
          <w:ilvl w:val="1"/>
          <w:numId w:val="2"/>
        </w:numPr>
      </w:pPr>
      <w:r>
        <w:t xml:space="preserve">Might correlate itself with behavioural measures (e.g. patience). </w:t>
      </w:r>
    </w:p>
    <w:p w14:paraId="18F2BAF6" w14:textId="77777777" w:rsidR="000E3871" w:rsidRDefault="000E3871" w:rsidP="000E3871"/>
    <w:p w14:paraId="52C53A75" w14:textId="2CB4696B" w:rsidR="00F22C61" w:rsidRDefault="00E4370D" w:rsidP="00E4370D">
      <w:r>
        <w:t>Aggregating on Country</w:t>
      </w:r>
      <w:r w:rsidR="00ED0027">
        <w:t xml:space="preserve"> (long)</w:t>
      </w:r>
    </w:p>
    <w:p w14:paraId="668C3A82" w14:textId="4A9D1E5C" w:rsidR="00E4370D" w:rsidRDefault="00E4370D" w:rsidP="00E4370D">
      <w:pPr>
        <w:pStyle w:val="ListParagraph"/>
        <w:numPr>
          <w:ilvl w:val="0"/>
          <w:numId w:val="2"/>
        </w:numPr>
      </w:pPr>
      <w:r>
        <w:t xml:space="preserve">After we identify </w:t>
      </w:r>
      <w:r w:rsidR="007A594D">
        <w:t>behavioural measures, sub-policies and sub-movements we can consider fancier measures (like ARDA) to c</w:t>
      </w:r>
      <w:r w:rsidR="00ED0027">
        <w:t xml:space="preserve">alculate adherence. </w:t>
      </w:r>
    </w:p>
    <w:p w14:paraId="08A2885E" w14:textId="5CE42383" w:rsidR="00ED0027" w:rsidRDefault="00ED0027" w:rsidP="00E4370D">
      <w:pPr>
        <w:pStyle w:val="ListParagraph"/>
        <w:numPr>
          <w:ilvl w:val="0"/>
          <w:numId w:val="2"/>
        </w:numPr>
      </w:pPr>
      <w:r>
        <w:t xml:space="preserve">The duration </w:t>
      </w:r>
    </w:p>
    <w:p w14:paraId="3B0B0ED4" w14:textId="73E1DB01" w:rsidR="000B14FC" w:rsidRDefault="000B14FC" w:rsidP="00642E5F"/>
    <w:p w14:paraId="4A8D210A" w14:textId="77777777" w:rsidR="00F058CF" w:rsidRDefault="00F058CF">
      <w:r>
        <w:br w:type="page"/>
      </w:r>
    </w:p>
    <w:p w14:paraId="3A9BA60E" w14:textId="4B7109AD" w:rsidR="00A24AFF" w:rsidRDefault="00A24AFF" w:rsidP="00F058CF">
      <w:pPr>
        <w:pStyle w:val="Heading1"/>
      </w:pPr>
      <w:r>
        <w:lastRenderedPageBreak/>
        <w:t>28/</w:t>
      </w:r>
      <w:r w:rsidR="00300219">
        <w:t>05/2020</w:t>
      </w:r>
    </w:p>
    <w:p w14:paraId="36716FF6" w14:textId="77777777" w:rsidR="00490323" w:rsidRDefault="00300219" w:rsidP="00300219">
      <w:pPr>
        <w:pStyle w:val="ListParagraph"/>
        <w:numPr>
          <w:ilvl w:val="0"/>
          <w:numId w:val="3"/>
        </w:numPr>
      </w:pPr>
      <w:r>
        <w:t xml:space="preserve">The more I think about it, the more I come to realise that </w:t>
      </w:r>
      <w:r w:rsidR="00FC09CD">
        <w:t xml:space="preserve">finding a universal criterion </w:t>
      </w:r>
      <w:r w:rsidR="001C3D53">
        <w:t xml:space="preserve">upon which we can binarize lockdown is </w:t>
      </w:r>
      <w:r w:rsidR="00490323">
        <w:t>really hard if not impossible</w:t>
      </w:r>
      <w:r w:rsidR="001C3D53">
        <w:t>.</w:t>
      </w:r>
      <w:r w:rsidR="00490323">
        <w:t xml:space="preserve"> </w:t>
      </w:r>
    </w:p>
    <w:p w14:paraId="20BAE31D" w14:textId="3190EF02" w:rsidR="000A5E49" w:rsidRDefault="00490323" w:rsidP="00300219">
      <w:pPr>
        <w:pStyle w:val="ListParagraph"/>
        <w:numPr>
          <w:ilvl w:val="0"/>
          <w:numId w:val="3"/>
        </w:numPr>
      </w:pPr>
      <w:r>
        <w:t xml:space="preserve">Perhaps a way to go about it is to go on a very micro level. </w:t>
      </w:r>
      <w:r w:rsidR="000A5E49">
        <w:t xml:space="preserve">Here is a strategy for looking at more disaggregated data and try to reverse engineer </w:t>
      </w:r>
      <w:r w:rsidR="002273C7">
        <w:t>the external shocks we should be looking for (if this is possible). Here are the steps:</w:t>
      </w:r>
    </w:p>
    <w:p w14:paraId="4A9538A5" w14:textId="77777777" w:rsidR="002273C7" w:rsidRDefault="00490323" w:rsidP="002273C7">
      <w:pPr>
        <w:pStyle w:val="ListParagraph"/>
        <w:numPr>
          <w:ilvl w:val="1"/>
          <w:numId w:val="3"/>
        </w:numPr>
      </w:pPr>
      <w:r>
        <w:t xml:space="preserve">Let’s pick a country and quantify </w:t>
      </w:r>
      <w:r w:rsidR="00CD64B9">
        <w:t>the daily differences in movement</w:t>
      </w:r>
      <w:r w:rsidR="001E5B71">
        <w:t xml:space="preserve"> by taking first differences</w:t>
      </w:r>
      <w:r w:rsidR="00CD64B9">
        <w:t>.</w:t>
      </w:r>
      <w:r w:rsidR="001E5B71">
        <w:t xml:space="preserve"> </w:t>
      </w:r>
    </w:p>
    <w:p w14:paraId="57C28642" w14:textId="77777777" w:rsidR="00CF06D4" w:rsidRDefault="001E5B71" w:rsidP="002273C7">
      <w:pPr>
        <w:pStyle w:val="ListParagraph"/>
        <w:numPr>
          <w:ilvl w:val="1"/>
          <w:numId w:val="3"/>
        </w:numPr>
      </w:pPr>
      <w:r>
        <w:t xml:space="preserve">Then, let’s </w:t>
      </w:r>
      <w:r w:rsidR="0099248F">
        <w:t xml:space="preserve">normalise these differences and test the days when the drop in movement was more than 2 standard deviations from the mean drop over a certain period. </w:t>
      </w:r>
    </w:p>
    <w:p w14:paraId="63460C82" w14:textId="4F054AD3" w:rsidR="00300219" w:rsidRDefault="001629F7" w:rsidP="002273C7">
      <w:pPr>
        <w:pStyle w:val="ListParagraph"/>
        <w:numPr>
          <w:ilvl w:val="1"/>
          <w:numId w:val="3"/>
        </w:numPr>
      </w:pPr>
      <w:r>
        <w:t>Is there something special about these days? Was there a policy</w:t>
      </w:r>
      <w:r w:rsidR="00CF06D4">
        <w:t xml:space="preserve"> implementation? If so, what sort</w:t>
      </w:r>
      <w:r w:rsidR="00057699">
        <w:t xml:space="preserve"> of policy was it</w:t>
      </w:r>
      <w:r w:rsidR="00CF06D4">
        <w:t>?</w:t>
      </w:r>
      <w:r w:rsidR="00057699">
        <w:t xml:space="preserve"> </w:t>
      </w:r>
    </w:p>
    <w:p w14:paraId="19144F68" w14:textId="2D5AFF7E" w:rsidR="00057699" w:rsidRDefault="00057699" w:rsidP="005A6E45">
      <w:pPr>
        <w:pStyle w:val="ListParagraph"/>
        <w:numPr>
          <w:ilvl w:val="2"/>
          <w:numId w:val="3"/>
        </w:numPr>
      </w:pPr>
      <w:r>
        <w:t xml:space="preserve">Disaggregate further: do the same exercise for this country for a every Google </w:t>
      </w:r>
      <w:r w:rsidR="005A6E45">
        <w:t xml:space="preserve">variable. </w:t>
      </w:r>
    </w:p>
    <w:p w14:paraId="170854BA" w14:textId="4AA0F26C" w:rsidR="005A6E45" w:rsidRDefault="005A6E45" w:rsidP="005A6E45">
      <w:pPr>
        <w:pStyle w:val="ListParagraph"/>
        <w:numPr>
          <w:ilvl w:val="3"/>
          <w:numId w:val="3"/>
        </w:numPr>
      </w:pPr>
      <w:r>
        <w:t xml:space="preserve">Disaggregate even further: do the same exercise for every city of this country. For the UK we have </w:t>
      </w:r>
      <w:r w:rsidR="00E830A3">
        <w:t xml:space="preserve">daily data for 153 cities! </w:t>
      </w:r>
    </w:p>
    <w:p w14:paraId="1B80F2C7" w14:textId="2176347C" w:rsidR="002C34B0" w:rsidRDefault="002C34B0" w:rsidP="002C34B0"/>
    <w:p w14:paraId="2B19B705" w14:textId="3E6D8F2A" w:rsidR="002C34B0" w:rsidRDefault="00293ADB" w:rsidP="002C34B0">
      <w:r>
        <w:br w:type="page"/>
      </w:r>
    </w:p>
    <w:p w14:paraId="065084F2" w14:textId="628BF641" w:rsidR="002C34B0" w:rsidRDefault="00BB0D7B" w:rsidP="005F269B">
      <w:pPr>
        <w:pStyle w:val="Heading1"/>
      </w:pPr>
      <w:r>
        <w:lastRenderedPageBreak/>
        <w:t>12/06/2020</w:t>
      </w:r>
    </w:p>
    <w:p w14:paraId="0C99A326" w14:textId="3C58FDD9" w:rsidR="00630D30" w:rsidRDefault="00630D30" w:rsidP="00630D30"/>
    <w:p w14:paraId="3D0F4AF8" w14:textId="77716C13" w:rsidR="00630D30" w:rsidRDefault="00630D30" w:rsidP="00293ADB">
      <w:pPr>
        <w:pStyle w:val="Heading2"/>
      </w:pPr>
      <w:r>
        <w:t>Country level</w:t>
      </w:r>
    </w:p>
    <w:p w14:paraId="2E730EEE" w14:textId="1F9AB189" w:rsidR="00BB0D7B" w:rsidRDefault="00BB0D7B" w:rsidP="00BB0D7B">
      <w:pPr>
        <w:pStyle w:val="ListParagraph"/>
        <w:numPr>
          <w:ilvl w:val="0"/>
          <w:numId w:val="3"/>
        </w:numPr>
      </w:pPr>
      <w:r>
        <w:t>Redo the “Kitchen and Sink”</w:t>
      </w:r>
      <w:r w:rsidR="005F269B">
        <w:t xml:space="preserve"> correlation table</w:t>
      </w:r>
      <w:r>
        <w:t xml:space="preserve"> (</w:t>
      </w:r>
      <w:r w:rsidR="005F269B">
        <w:t xml:space="preserve">KSC-table) but this time, correctly. </w:t>
      </w:r>
    </w:p>
    <w:p w14:paraId="2B5994F5" w14:textId="6475905A" w:rsidR="00A96F61" w:rsidRDefault="00A435F3" w:rsidP="00A435F3">
      <w:pPr>
        <w:pStyle w:val="ListParagraph"/>
        <w:numPr>
          <w:ilvl w:val="1"/>
          <w:numId w:val="3"/>
        </w:numPr>
      </w:pPr>
      <w:r>
        <w:t xml:space="preserve">In fact, we should probably do </w:t>
      </w:r>
      <w:r w:rsidR="00D57C29">
        <w:t>three</w:t>
      </w:r>
      <w:r>
        <w:t xml:space="preserve"> of those</w:t>
      </w:r>
      <w:r w:rsidR="00D57C29">
        <w:t xml:space="preserve"> tables</w:t>
      </w:r>
      <w:r>
        <w:t xml:space="preserve">. </w:t>
      </w:r>
    </w:p>
    <w:p w14:paraId="3E323594" w14:textId="60EC8815" w:rsidR="00A96F61" w:rsidRDefault="00A435F3" w:rsidP="00A96F61">
      <w:pPr>
        <w:pStyle w:val="ListParagraph"/>
        <w:numPr>
          <w:ilvl w:val="2"/>
          <w:numId w:val="3"/>
        </w:numPr>
      </w:pPr>
      <w:r>
        <w:t>One where</w:t>
      </w:r>
      <w:r w:rsidR="00A96F61">
        <w:t xml:space="preserve"> we focus on </w:t>
      </w:r>
      <w:r w:rsidR="00A96F61" w:rsidRPr="008C4E56">
        <w:t>a country’s decision</w:t>
      </w:r>
      <w:r w:rsidR="00A96F61">
        <w:t xml:space="preserve"> for </w:t>
      </w:r>
      <w:r w:rsidR="00A96F61" w:rsidRPr="008C4E56">
        <w:rPr>
          <w:b/>
          <w:bCs/>
        </w:rPr>
        <w:t>policies</w:t>
      </w:r>
      <w:r w:rsidR="00A00943">
        <w:t>. Factors:</w:t>
      </w:r>
    </w:p>
    <w:p w14:paraId="3207F983" w14:textId="59129878" w:rsidR="003B63C4" w:rsidRDefault="00AD236D" w:rsidP="003B63C4">
      <w:pPr>
        <w:pStyle w:val="ListParagraph"/>
        <w:numPr>
          <w:ilvl w:val="3"/>
          <w:numId w:val="3"/>
        </w:numPr>
      </w:pPr>
      <w:r>
        <w:t xml:space="preserve">Foreign </w:t>
      </w:r>
      <w:r w:rsidR="00347713">
        <w:t>influence</w:t>
      </w:r>
    </w:p>
    <w:p w14:paraId="39701EAB" w14:textId="0F43E9FD" w:rsidR="00965E08" w:rsidRDefault="00965E08" w:rsidP="00965E08">
      <w:pPr>
        <w:pStyle w:val="ListParagraph"/>
        <w:numPr>
          <w:ilvl w:val="4"/>
          <w:numId w:val="3"/>
        </w:numPr>
      </w:pPr>
      <w:r>
        <w:t xml:space="preserve">Recent paper: </w:t>
      </w:r>
      <w:hyperlink r:id="rId8" w:history="1">
        <w:r>
          <w:rPr>
            <w:rStyle w:val="Hyperlink"/>
          </w:rPr>
          <w:t>https://www.aeaweb.org/articles?id=10.1257/jel.20201481&amp;from=f</w:t>
        </w:r>
      </w:hyperlink>
      <w:r>
        <w:t xml:space="preserve"> </w:t>
      </w:r>
    </w:p>
    <w:p w14:paraId="1E510768" w14:textId="23BCBD13" w:rsidR="00347713" w:rsidRDefault="00347713" w:rsidP="003B63C4">
      <w:pPr>
        <w:pStyle w:val="ListParagraph"/>
        <w:numPr>
          <w:ilvl w:val="3"/>
          <w:numId w:val="3"/>
        </w:numPr>
      </w:pPr>
      <w:r>
        <w:t>State of the economy (cyclicality included). For example, Greece went hard during the early phase and plans to reopen everything during the peak-touristic period.</w:t>
      </w:r>
    </w:p>
    <w:p w14:paraId="1AAE45A4" w14:textId="7AA9D6D1" w:rsidR="00347713" w:rsidRDefault="00EA12FE" w:rsidP="003B63C4">
      <w:pPr>
        <w:pStyle w:val="ListParagraph"/>
        <w:numPr>
          <w:ilvl w:val="3"/>
          <w:numId w:val="3"/>
        </w:numPr>
      </w:pPr>
      <w:r>
        <w:t>Health care capacity</w:t>
      </w:r>
    </w:p>
    <w:p w14:paraId="60A301BD" w14:textId="739A90F2" w:rsidR="000E0B10" w:rsidRDefault="000E0B10" w:rsidP="003B63C4">
      <w:pPr>
        <w:pStyle w:val="ListParagraph"/>
        <w:numPr>
          <w:ilvl w:val="3"/>
          <w:numId w:val="3"/>
        </w:numPr>
      </w:pPr>
      <w:r>
        <w:t>Household occupants</w:t>
      </w:r>
    </w:p>
    <w:p w14:paraId="16A07884" w14:textId="12424094" w:rsidR="003B63C4" w:rsidRDefault="00A96F61" w:rsidP="00A96F61">
      <w:pPr>
        <w:pStyle w:val="ListParagraph"/>
        <w:numPr>
          <w:ilvl w:val="2"/>
          <w:numId w:val="3"/>
        </w:numPr>
      </w:pPr>
      <w:r>
        <w:t xml:space="preserve">One where we focus on people’s </w:t>
      </w:r>
      <w:r w:rsidRPr="003B6472">
        <w:rPr>
          <w:b/>
          <w:bCs/>
        </w:rPr>
        <w:t>compliance</w:t>
      </w:r>
      <w:r w:rsidR="00A00943">
        <w:t>. Factors:</w:t>
      </w:r>
    </w:p>
    <w:p w14:paraId="0559B091" w14:textId="0D2FC27C" w:rsidR="00A00943" w:rsidRDefault="00D57C29" w:rsidP="00A00943">
      <w:pPr>
        <w:pStyle w:val="ListParagraph"/>
        <w:numPr>
          <w:ilvl w:val="3"/>
          <w:numId w:val="3"/>
        </w:numPr>
      </w:pPr>
      <w:r>
        <w:t>Behavioural measures</w:t>
      </w:r>
    </w:p>
    <w:p w14:paraId="7C44D733" w14:textId="3EAD055A" w:rsidR="00D57C29" w:rsidRDefault="003B6472" w:rsidP="00A00943">
      <w:pPr>
        <w:pStyle w:val="ListParagraph"/>
        <w:numPr>
          <w:ilvl w:val="3"/>
          <w:numId w:val="3"/>
        </w:numPr>
      </w:pPr>
      <w:r>
        <w:t>Weather</w:t>
      </w:r>
    </w:p>
    <w:p w14:paraId="0EB31734" w14:textId="5392A08C" w:rsidR="003B6472" w:rsidRPr="008C4E56" w:rsidRDefault="003B6472" w:rsidP="003B6472">
      <w:pPr>
        <w:pStyle w:val="ListParagraph"/>
        <w:numPr>
          <w:ilvl w:val="2"/>
          <w:numId w:val="3"/>
        </w:numPr>
        <w:rPr>
          <w:b/>
          <w:bCs/>
        </w:rPr>
      </w:pPr>
      <w:r w:rsidRPr="008C4E56">
        <w:rPr>
          <w:b/>
          <w:bCs/>
        </w:rPr>
        <w:t>Efficiency</w:t>
      </w:r>
    </w:p>
    <w:p w14:paraId="3B260BDA" w14:textId="5D089A37" w:rsidR="00B75321" w:rsidRDefault="00B75321" w:rsidP="00B75321">
      <w:pPr>
        <w:pStyle w:val="ListParagraph"/>
        <w:numPr>
          <w:ilvl w:val="3"/>
          <w:numId w:val="3"/>
        </w:numPr>
      </w:pPr>
      <w:r>
        <w:t>This is more composite. Takes into account</w:t>
      </w:r>
      <w:r w:rsidR="008C4E56">
        <w:t xml:space="preserve"> policy and compliance</w:t>
      </w:r>
      <w:r w:rsidR="00A5293A">
        <w:t>.</w:t>
      </w:r>
    </w:p>
    <w:p w14:paraId="68939A1F" w14:textId="5AA4ADBB" w:rsidR="00A57F4A" w:rsidRDefault="00A5293A" w:rsidP="00B75321">
      <w:pPr>
        <w:pStyle w:val="ListParagraph"/>
        <w:numPr>
          <w:ilvl w:val="3"/>
          <w:numId w:val="3"/>
        </w:numPr>
      </w:pPr>
      <w:r>
        <w:t xml:space="preserve">High efficiency is measured in total cases/deaths as a function of intensity of measures and </w:t>
      </w:r>
      <w:r w:rsidR="000E0B10">
        <w:t xml:space="preserve">movement reduction. </w:t>
      </w:r>
    </w:p>
    <w:p w14:paraId="700C7271" w14:textId="51D3B05B" w:rsidR="00293ADB" w:rsidRDefault="00293ADB"/>
    <w:p w14:paraId="14585B4F" w14:textId="200B641D" w:rsidR="003B63C4" w:rsidRDefault="002C12F6" w:rsidP="00572085">
      <w:pPr>
        <w:pStyle w:val="ListParagraph"/>
        <w:numPr>
          <w:ilvl w:val="1"/>
          <w:numId w:val="3"/>
        </w:numPr>
      </w:pPr>
      <w:r>
        <w:t xml:space="preserve">Challenges: </w:t>
      </w:r>
    </w:p>
    <w:p w14:paraId="786C401C" w14:textId="41BB08AD" w:rsidR="00572085" w:rsidRDefault="002B1C92" w:rsidP="00572085">
      <w:pPr>
        <w:pStyle w:val="ListParagraph"/>
        <w:numPr>
          <w:ilvl w:val="2"/>
          <w:numId w:val="3"/>
        </w:numPr>
      </w:pPr>
      <w:r>
        <w:t xml:space="preserve">How continuous/ discrete do we want our </w:t>
      </w:r>
      <w:r w:rsidR="00742CCC">
        <w:t xml:space="preserve">policy index to be? </w:t>
      </w:r>
    </w:p>
    <w:p w14:paraId="091AB970" w14:textId="0E53F671" w:rsidR="009A4498" w:rsidRDefault="009A4498" w:rsidP="00742CCC">
      <w:pPr>
        <w:pStyle w:val="ListParagraph"/>
        <w:numPr>
          <w:ilvl w:val="3"/>
          <w:numId w:val="3"/>
        </w:numPr>
      </w:pPr>
      <w:r>
        <w:t xml:space="preserve">This point is discussed </w:t>
      </w:r>
      <w:r w:rsidR="00293ADB">
        <w:t>in the email</w:t>
      </w:r>
      <w:r w:rsidR="00390BF9">
        <w:t xml:space="preserve"> Lio sent on June 1</w:t>
      </w:r>
      <w:r w:rsidR="00390BF9" w:rsidRPr="00390BF9">
        <w:rPr>
          <w:vertAlign w:val="superscript"/>
        </w:rPr>
        <w:t>st</w:t>
      </w:r>
      <w:r w:rsidR="00390BF9">
        <w:t>:</w:t>
      </w:r>
    </w:p>
    <w:p w14:paraId="4622150F" w14:textId="1523AB0B" w:rsidR="00390BF9" w:rsidRDefault="001327F1" w:rsidP="00390BF9">
      <w:pPr>
        <w:pStyle w:val="ListParagraph"/>
        <w:numPr>
          <w:ilvl w:val="4"/>
          <w:numId w:val="3"/>
        </w:numPr>
      </w:pPr>
      <w:r>
        <w:rPr>
          <w:noProof/>
        </w:rPr>
        <w:drawing>
          <wp:inline distT="0" distB="0" distL="0" distR="0" wp14:anchorId="14657CF8" wp14:editId="512BB5B4">
            <wp:extent cx="4157034"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4824" cy="1534188"/>
                    </a:xfrm>
                    <a:prstGeom prst="rect">
                      <a:avLst/>
                    </a:prstGeom>
                  </pic:spPr>
                </pic:pic>
              </a:graphicData>
            </a:graphic>
          </wp:inline>
        </w:drawing>
      </w:r>
    </w:p>
    <w:p w14:paraId="3F48B162" w14:textId="3CB1B933" w:rsidR="00742CCC" w:rsidRDefault="00742CCC" w:rsidP="00742CCC">
      <w:pPr>
        <w:pStyle w:val="ListParagraph"/>
        <w:numPr>
          <w:ilvl w:val="3"/>
          <w:numId w:val="3"/>
        </w:numPr>
      </w:pPr>
      <w:r>
        <w:t xml:space="preserve">Let’s try </w:t>
      </w:r>
      <w:r w:rsidR="00D46E5D">
        <w:t>many</w:t>
      </w:r>
      <w:r>
        <w:t xml:space="preserve"> possible </w:t>
      </w:r>
      <w:r w:rsidR="00D46E5D">
        <w:t>indexes, throw them in the KSC table and take it from there</w:t>
      </w:r>
    </w:p>
    <w:p w14:paraId="4DF7A3B9" w14:textId="4E11A0B0" w:rsidR="00D46E5D" w:rsidRDefault="00630D30" w:rsidP="00390BF9">
      <w:pPr>
        <w:pStyle w:val="Heading2"/>
      </w:pPr>
      <w:r>
        <w:t>Within country level</w:t>
      </w:r>
    </w:p>
    <w:p w14:paraId="2DC0E97F" w14:textId="77777777" w:rsidR="00A21226" w:rsidRDefault="00FC7E71" w:rsidP="00A21226">
      <w:r>
        <w:t xml:space="preserve">Early thoughts here: </w:t>
      </w:r>
    </w:p>
    <w:p w14:paraId="68EC3C4C" w14:textId="3A003086" w:rsidR="00FC7E71" w:rsidRPr="00A21226" w:rsidRDefault="00FC7E71" w:rsidP="00A21226">
      <w:pPr>
        <w:pStyle w:val="ListParagraph"/>
        <w:numPr>
          <w:ilvl w:val="0"/>
          <w:numId w:val="3"/>
        </w:numPr>
        <w:rPr>
          <w:rFonts w:ascii="Times New Roman" w:eastAsia="Times New Roman" w:hAnsi="Times New Roman" w:cs="Times New Roman"/>
          <w:sz w:val="24"/>
          <w:szCs w:val="24"/>
          <w:lang w:eastAsia="en-GB"/>
        </w:rPr>
      </w:pPr>
      <w:r>
        <w:t>“</w:t>
      </w:r>
      <w:r w:rsidRPr="00A21226">
        <w:rPr>
          <w:rFonts w:ascii="Times New Roman" w:eastAsia="Times New Roman" w:hAnsi="Times New Roman" w:cs="Times New Roman"/>
          <w:sz w:val="24"/>
          <w:szCs w:val="24"/>
          <w:lang w:eastAsia="en-GB"/>
        </w:rPr>
        <w:t xml:space="preserve">I was thinking that it might be interesting to look within certain countries for which we have a lot of reliable info. For example, Google records the movement in 160 cities in the UK. The cool thing about this exercise is that within country analysis (like the UK in this example) offers us a singular and unambiguous time stamp for the introduction of a policy. Yet, I am fairly sure we will observe significant variation </w:t>
      </w:r>
      <w:r w:rsidRPr="00A21226">
        <w:rPr>
          <w:rFonts w:ascii="Times New Roman" w:eastAsia="Times New Roman" w:hAnsi="Times New Roman" w:cs="Times New Roman"/>
          <w:sz w:val="24"/>
          <w:szCs w:val="24"/>
          <w:lang w:eastAsia="en-GB"/>
        </w:rPr>
        <w:lastRenderedPageBreak/>
        <w:t>across different cities. What predicts this variation?</w:t>
      </w:r>
      <w:r w:rsidR="00A21226" w:rsidRPr="00A21226">
        <w:rPr>
          <w:rFonts w:ascii="Times New Roman" w:eastAsia="Times New Roman" w:hAnsi="Times New Roman" w:cs="Times New Roman"/>
          <w:sz w:val="24"/>
          <w:szCs w:val="24"/>
          <w:lang w:eastAsia="en-GB"/>
        </w:rPr>
        <w:t xml:space="preserve"> </w:t>
      </w:r>
      <w:r w:rsidRPr="00A21226">
        <w:rPr>
          <w:rFonts w:ascii="Times New Roman" w:eastAsia="Times New Roman" w:hAnsi="Times New Roman" w:cs="Times New Roman"/>
          <w:sz w:val="24"/>
          <w:szCs w:val="24"/>
          <w:lang w:eastAsia="en-GB"/>
        </w:rPr>
        <w:t xml:space="preserve">This exercise can help us sharpen the tools for the country level  analysis or make for an interesting study on its own, provided the results are juicy enough. Sure, we don't have access to behavioural measures at a city level. But we do </w:t>
      </w:r>
      <w:r w:rsidR="00A21226" w:rsidRPr="00A21226">
        <w:rPr>
          <w:rFonts w:ascii="Times New Roman" w:eastAsia="Times New Roman" w:hAnsi="Times New Roman" w:cs="Times New Roman"/>
          <w:sz w:val="24"/>
          <w:szCs w:val="24"/>
          <w:lang w:eastAsia="en-GB"/>
        </w:rPr>
        <w:t>h</w:t>
      </w:r>
      <w:r w:rsidRPr="00A21226">
        <w:rPr>
          <w:rFonts w:ascii="Times New Roman" w:eastAsia="Times New Roman" w:hAnsi="Times New Roman" w:cs="Times New Roman"/>
          <w:sz w:val="24"/>
          <w:szCs w:val="24"/>
          <w:lang w:eastAsia="en-GB"/>
        </w:rPr>
        <w:t xml:space="preserve">ave access (or can potentially find) for </w:t>
      </w:r>
      <w:proofErr w:type="spellStart"/>
      <w:r w:rsidRPr="00A21226">
        <w:rPr>
          <w:rFonts w:ascii="Times New Roman" w:eastAsia="Times New Roman" w:hAnsi="Times New Roman" w:cs="Times New Roman"/>
          <w:sz w:val="24"/>
          <w:szCs w:val="24"/>
          <w:lang w:eastAsia="en-GB"/>
        </w:rPr>
        <w:t>avg</w:t>
      </w:r>
      <w:proofErr w:type="spellEnd"/>
      <w:r w:rsidRPr="00A21226">
        <w:rPr>
          <w:rFonts w:ascii="Times New Roman" w:eastAsia="Times New Roman" w:hAnsi="Times New Roman" w:cs="Times New Roman"/>
          <w:sz w:val="24"/>
          <w:szCs w:val="24"/>
          <w:lang w:eastAsia="en-GB"/>
        </w:rPr>
        <w:t xml:space="preserve"> income, population density, household residents (?), temperature/weather...etc. </w:t>
      </w:r>
    </w:p>
    <w:p w14:paraId="475338A7" w14:textId="0A8E42B2" w:rsidR="00FC7E71" w:rsidRDefault="00814578" w:rsidP="00FC7E71">
      <w:pPr>
        <w:pStyle w:val="ListParagraph"/>
        <w:numPr>
          <w:ilvl w:val="0"/>
          <w:numId w:val="3"/>
        </w:numPr>
      </w:pPr>
      <w:r>
        <w:t>A challenge: we start dealing with big data</w:t>
      </w:r>
      <w:r w:rsidR="00B15C6C">
        <w:t>, even when we look at a single country:</w:t>
      </w:r>
      <w:r>
        <w:t xml:space="preserve"> 160 cities</w:t>
      </w:r>
      <w:r w:rsidR="00BD2F7B">
        <w:t>*12</w:t>
      </w:r>
      <w:r w:rsidR="00B15C6C">
        <w:t xml:space="preserve">0 days </w:t>
      </w:r>
      <w:r w:rsidR="00BD2F7B">
        <w:t>*</w:t>
      </w:r>
      <w:r w:rsidR="00A92525">
        <w:t xml:space="preserve">10 (long format </w:t>
      </w:r>
      <w:r w:rsidR="009400D8">
        <w:t>data that R handles best)</w:t>
      </w:r>
    </w:p>
    <w:p w14:paraId="0EA156D9" w14:textId="48A5CA00" w:rsidR="009400D8" w:rsidRDefault="009400D8" w:rsidP="00FC7E71">
      <w:pPr>
        <w:pStyle w:val="ListParagraph"/>
        <w:numPr>
          <w:ilvl w:val="0"/>
          <w:numId w:val="3"/>
        </w:numPr>
      </w:pPr>
      <w:r>
        <w:t xml:space="preserve">An interesting advantage: </w:t>
      </w:r>
      <w:r w:rsidR="00062713">
        <w:t xml:space="preserve">look at specific events like the George Floyd death and how they impacted the trend. </w:t>
      </w:r>
    </w:p>
    <w:p w14:paraId="6BCF5034" w14:textId="2C3F6207" w:rsidR="00A435F3" w:rsidRDefault="00A96F61" w:rsidP="003B63C4">
      <w:r>
        <w:t xml:space="preserve"> </w:t>
      </w:r>
    </w:p>
    <w:p w14:paraId="19A8D001" w14:textId="46C7BCD3" w:rsidR="005F269B" w:rsidRDefault="0007108B" w:rsidP="00E65C0B">
      <w:pPr>
        <w:pStyle w:val="Heading2"/>
      </w:pPr>
      <w:r>
        <w:t>Main analysis</w:t>
      </w:r>
    </w:p>
    <w:p w14:paraId="77A3D114" w14:textId="307CD1A7" w:rsidR="0007108B" w:rsidRDefault="0007108B" w:rsidP="0007108B">
      <w:r>
        <w:t>How will the main analysis look? We have variables that change by the day like Movement</w:t>
      </w:r>
      <w:r w:rsidR="00FC4CD5">
        <w:t xml:space="preserve"> (and derivatives), </w:t>
      </w:r>
      <w:r>
        <w:t>Policy Index</w:t>
      </w:r>
      <w:r w:rsidR="00FC4CD5">
        <w:t xml:space="preserve"> (and derivatives), Weather and the rest that are country specific. </w:t>
      </w:r>
    </w:p>
    <w:tbl>
      <w:tblPr>
        <w:tblW w:w="4040" w:type="dxa"/>
        <w:tblLook w:val="04A0" w:firstRow="1" w:lastRow="0" w:firstColumn="1" w:lastColumn="0" w:noHBand="0" w:noVBand="1"/>
      </w:tblPr>
      <w:tblGrid>
        <w:gridCol w:w="1900"/>
        <w:gridCol w:w="960"/>
        <w:gridCol w:w="1263"/>
      </w:tblGrid>
      <w:tr w:rsidR="006E3456" w:rsidRPr="006E3456" w14:paraId="54F8C0EF" w14:textId="77777777" w:rsidTr="006E3456">
        <w:trPr>
          <w:trHeight w:val="288"/>
        </w:trPr>
        <w:tc>
          <w:tcPr>
            <w:tcW w:w="1900" w:type="dxa"/>
            <w:tcBorders>
              <w:top w:val="nil"/>
              <w:left w:val="nil"/>
              <w:bottom w:val="nil"/>
              <w:right w:val="nil"/>
            </w:tcBorders>
            <w:shd w:val="clear" w:color="auto" w:fill="auto"/>
            <w:noWrap/>
            <w:vAlign w:val="bottom"/>
            <w:hideMark/>
          </w:tcPr>
          <w:p w14:paraId="081D231B" w14:textId="77777777" w:rsidR="006E3456" w:rsidRPr="006E3456" w:rsidRDefault="006E3456" w:rsidP="006E3456">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60D86B7E"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Daily</w:t>
            </w:r>
          </w:p>
        </w:tc>
        <w:tc>
          <w:tcPr>
            <w:tcW w:w="1180" w:type="dxa"/>
            <w:tcBorders>
              <w:top w:val="nil"/>
              <w:left w:val="nil"/>
              <w:bottom w:val="nil"/>
              <w:right w:val="nil"/>
            </w:tcBorders>
            <w:shd w:val="clear" w:color="auto" w:fill="auto"/>
            <w:noWrap/>
            <w:vAlign w:val="bottom"/>
            <w:hideMark/>
          </w:tcPr>
          <w:p w14:paraId="69A0B2D0" w14:textId="77777777" w:rsidR="006E3456" w:rsidRPr="006E3456" w:rsidRDefault="006E3456" w:rsidP="006E3456">
            <w:pPr>
              <w:spacing w:after="0" w:line="240" w:lineRule="auto"/>
              <w:rPr>
                <w:rFonts w:ascii="Calibri" w:eastAsia="Times New Roman" w:hAnsi="Calibri" w:cs="Calibri"/>
                <w:color w:val="000000"/>
                <w:lang w:eastAsia="en-GB"/>
              </w:rPr>
            </w:pPr>
            <w:proofErr w:type="spellStart"/>
            <w:r w:rsidRPr="006E3456">
              <w:rPr>
                <w:rFonts w:ascii="Calibri" w:eastAsia="Times New Roman" w:hAnsi="Calibri" w:cs="Calibri"/>
                <w:color w:val="000000"/>
                <w:lang w:eastAsia="en-GB"/>
              </w:rPr>
              <w:t>SubCountry</w:t>
            </w:r>
            <w:proofErr w:type="spellEnd"/>
          </w:p>
        </w:tc>
      </w:tr>
      <w:tr w:rsidR="006E3456" w:rsidRPr="006E3456" w14:paraId="6552CF21" w14:textId="77777777" w:rsidTr="006E3456">
        <w:trPr>
          <w:trHeight w:val="288"/>
        </w:trPr>
        <w:tc>
          <w:tcPr>
            <w:tcW w:w="1900" w:type="dxa"/>
            <w:tcBorders>
              <w:top w:val="nil"/>
              <w:left w:val="nil"/>
              <w:bottom w:val="nil"/>
              <w:right w:val="nil"/>
            </w:tcBorders>
            <w:shd w:val="clear" w:color="auto" w:fill="auto"/>
            <w:noWrap/>
            <w:vAlign w:val="bottom"/>
            <w:hideMark/>
          </w:tcPr>
          <w:p w14:paraId="660E75D3"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Movement</w:t>
            </w:r>
          </w:p>
        </w:tc>
        <w:tc>
          <w:tcPr>
            <w:tcW w:w="960" w:type="dxa"/>
            <w:tcBorders>
              <w:top w:val="nil"/>
              <w:left w:val="nil"/>
              <w:bottom w:val="nil"/>
              <w:right w:val="nil"/>
            </w:tcBorders>
            <w:shd w:val="clear" w:color="auto" w:fill="auto"/>
            <w:noWrap/>
            <w:vAlign w:val="bottom"/>
            <w:hideMark/>
          </w:tcPr>
          <w:p w14:paraId="53CB1A29"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31B7700F"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r>
      <w:tr w:rsidR="006E3456" w:rsidRPr="006E3456" w14:paraId="6B2908E4" w14:textId="77777777" w:rsidTr="006E3456">
        <w:trPr>
          <w:trHeight w:val="288"/>
        </w:trPr>
        <w:tc>
          <w:tcPr>
            <w:tcW w:w="1900" w:type="dxa"/>
            <w:tcBorders>
              <w:top w:val="nil"/>
              <w:left w:val="nil"/>
              <w:bottom w:val="nil"/>
              <w:right w:val="nil"/>
            </w:tcBorders>
            <w:shd w:val="clear" w:color="auto" w:fill="auto"/>
            <w:noWrap/>
            <w:vAlign w:val="bottom"/>
            <w:hideMark/>
          </w:tcPr>
          <w:p w14:paraId="34E12378"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Policy Oxford</w:t>
            </w:r>
          </w:p>
        </w:tc>
        <w:tc>
          <w:tcPr>
            <w:tcW w:w="960" w:type="dxa"/>
            <w:tcBorders>
              <w:top w:val="nil"/>
              <w:left w:val="nil"/>
              <w:bottom w:val="nil"/>
              <w:right w:val="nil"/>
            </w:tcBorders>
            <w:shd w:val="clear" w:color="auto" w:fill="auto"/>
            <w:noWrap/>
            <w:vAlign w:val="bottom"/>
            <w:hideMark/>
          </w:tcPr>
          <w:p w14:paraId="3C1A7D73"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5F4B69DC"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r>
      <w:tr w:rsidR="006E3456" w:rsidRPr="006E3456" w14:paraId="5DF9D031" w14:textId="77777777" w:rsidTr="006E3456">
        <w:trPr>
          <w:trHeight w:val="288"/>
        </w:trPr>
        <w:tc>
          <w:tcPr>
            <w:tcW w:w="1900" w:type="dxa"/>
            <w:tcBorders>
              <w:top w:val="nil"/>
              <w:left w:val="nil"/>
              <w:bottom w:val="nil"/>
              <w:right w:val="nil"/>
            </w:tcBorders>
            <w:shd w:val="clear" w:color="auto" w:fill="auto"/>
            <w:noWrap/>
            <w:vAlign w:val="bottom"/>
            <w:hideMark/>
          </w:tcPr>
          <w:p w14:paraId="20470938"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Policy Corona</w:t>
            </w:r>
          </w:p>
        </w:tc>
        <w:tc>
          <w:tcPr>
            <w:tcW w:w="960" w:type="dxa"/>
            <w:tcBorders>
              <w:top w:val="nil"/>
              <w:left w:val="nil"/>
              <w:bottom w:val="nil"/>
              <w:right w:val="nil"/>
            </w:tcBorders>
            <w:shd w:val="clear" w:color="auto" w:fill="auto"/>
            <w:noWrap/>
            <w:vAlign w:val="bottom"/>
            <w:hideMark/>
          </w:tcPr>
          <w:p w14:paraId="60395C85"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139F367B"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r>
      <w:tr w:rsidR="006E3456" w:rsidRPr="006E3456" w14:paraId="519EB823" w14:textId="77777777" w:rsidTr="006E3456">
        <w:trPr>
          <w:trHeight w:val="288"/>
        </w:trPr>
        <w:tc>
          <w:tcPr>
            <w:tcW w:w="1900" w:type="dxa"/>
            <w:tcBorders>
              <w:top w:val="nil"/>
              <w:left w:val="nil"/>
              <w:bottom w:val="nil"/>
              <w:right w:val="nil"/>
            </w:tcBorders>
            <w:shd w:val="clear" w:color="auto" w:fill="auto"/>
            <w:noWrap/>
            <w:vAlign w:val="bottom"/>
            <w:hideMark/>
          </w:tcPr>
          <w:p w14:paraId="53B4DAE4" w14:textId="77777777" w:rsidR="006E3456" w:rsidRPr="006E3456" w:rsidRDefault="006E3456" w:rsidP="006E3456">
            <w:pPr>
              <w:spacing w:after="0" w:line="240" w:lineRule="auto"/>
              <w:rPr>
                <w:rFonts w:ascii="Calibri" w:eastAsia="Times New Roman" w:hAnsi="Calibri" w:cs="Calibri"/>
                <w:color w:val="000000"/>
                <w:lang w:eastAsia="en-GB"/>
              </w:rPr>
            </w:pPr>
            <w:proofErr w:type="spellStart"/>
            <w:r w:rsidRPr="006E3456">
              <w:rPr>
                <w:rFonts w:ascii="Calibri" w:eastAsia="Times New Roman" w:hAnsi="Calibri" w:cs="Calibri"/>
                <w:color w:val="000000"/>
                <w:lang w:eastAsia="en-GB"/>
              </w:rPr>
              <w:t>Behavuoural</w:t>
            </w:r>
            <w:proofErr w:type="spellEnd"/>
          </w:p>
        </w:tc>
        <w:tc>
          <w:tcPr>
            <w:tcW w:w="960" w:type="dxa"/>
            <w:tcBorders>
              <w:top w:val="nil"/>
              <w:left w:val="nil"/>
              <w:bottom w:val="nil"/>
              <w:right w:val="nil"/>
            </w:tcBorders>
            <w:shd w:val="clear" w:color="auto" w:fill="auto"/>
            <w:noWrap/>
            <w:vAlign w:val="bottom"/>
            <w:hideMark/>
          </w:tcPr>
          <w:p w14:paraId="5C3E36AA"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c>
          <w:tcPr>
            <w:tcW w:w="1180" w:type="dxa"/>
            <w:tcBorders>
              <w:top w:val="nil"/>
              <w:left w:val="nil"/>
              <w:bottom w:val="nil"/>
              <w:right w:val="nil"/>
            </w:tcBorders>
            <w:shd w:val="clear" w:color="auto" w:fill="auto"/>
            <w:noWrap/>
            <w:vAlign w:val="bottom"/>
            <w:hideMark/>
          </w:tcPr>
          <w:p w14:paraId="59C40FCB"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r>
      <w:tr w:rsidR="006E3456" w:rsidRPr="006E3456" w14:paraId="65284EF1" w14:textId="77777777" w:rsidTr="006E3456">
        <w:trPr>
          <w:trHeight w:val="288"/>
        </w:trPr>
        <w:tc>
          <w:tcPr>
            <w:tcW w:w="1900" w:type="dxa"/>
            <w:tcBorders>
              <w:top w:val="nil"/>
              <w:left w:val="nil"/>
              <w:bottom w:val="nil"/>
              <w:right w:val="nil"/>
            </w:tcBorders>
            <w:shd w:val="clear" w:color="auto" w:fill="auto"/>
            <w:noWrap/>
            <w:vAlign w:val="bottom"/>
            <w:hideMark/>
          </w:tcPr>
          <w:p w14:paraId="510AE4F0"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Economy</w:t>
            </w:r>
          </w:p>
        </w:tc>
        <w:tc>
          <w:tcPr>
            <w:tcW w:w="960" w:type="dxa"/>
            <w:tcBorders>
              <w:top w:val="nil"/>
              <w:left w:val="nil"/>
              <w:bottom w:val="nil"/>
              <w:right w:val="nil"/>
            </w:tcBorders>
            <w:shd w:val="clear" w:color="auto" w:fill="auto"/>
            <w:noWrap/>
            <w:vAlign w:val="bottom"/>
            <w:hideMark/>
          </w:tcPr>
          <w:p w14:paraId="29FDBD4E"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c>
          <w:tcPr>
            <w:tcW w:w="1180" w:type="dxa"/>
            <w:tcBorders>
              <w:top w:val="nil"/>
              <w:left w:val="nil"/>
              <w:bottom w:val="nil"/>
              <w:right w:val="nil"/>
            </w:tcBorders>
            <w:shd w:val="clear" w:color="auto" w:fill="auto"/>
            <w:noWrap/>
            <w:vAlign w:val="bottom"/>
            <w:hideMark/>
          </w:tcPr>
          <w:p w14:paraId="06542551"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w:t>
            </w:r>
          </w:p>
        </w:tc>
      </w:tr>
      <w:tr w:rsidR="006E3456" w:rsidRPr="006E3456" w14:paraId="729407F8" w14:textId="77777777" w:rsidTr="006E3456">
        <w:trPr>
          <w:trHeight w:val="288"/>
        </w:trPr>
        <w:tc>
          <w:tcPr>
            <w:tcW w:w="1900" w:type="dxa"/>
            <w:tcBorders>
              <w:top w:val="nil"/>
              <w:left w:val="nil"/>
              <w:bottom w:val="nil"/>
              <w:right w:val="nil"/>
            </w:tcBorders>
            <w:shd w:val="clear" w:color="auto" w:fill="auto"/>
            <w:noWrap/>
            <w:vAlign w:val="bottom"/>
            <w:hideMark/>
          </w:tcPr>
          <w:p w14:paraId="56696E6F" w14:textId="77777777" w:rsidR="006E3456" w:rsidRPr="006E3456" w:rsidRDefault="006E3456" w:rsidP="006E3456">
            <w:pPr>
              <w:spacing w:after="0" w:line="240" w:lineRule="auto"/>
              <w:rPr>
                <w:rFonts w:ascii="Calibri" w:eastAsia="Times New Roman" w:hAnsi="Calibri" w:cs="Calibri"/>
                <w:color w:val="000000"/>
                <w:lang w:eastAsia="en-GB"/>
              </w:rPr>
            </w:pPr>
            <w:proofErr w:type="spellStart"/>
            <w:r w:rsidRPr="006E3456">
              <w:rPr>
                <w:rFonts w:ascii="Calibri" w:eastAsia="Times New Roman" w:hAnsi="Calibri" w:cs="Calibri"/>
                <w:color w:val="000000"/>
                <w:lang w:eastAsia="en-GB"/>
              </w:rPr>
              <w:t>Covid</w:t>
            </w:r>
            <w:proofErr w:type="spellEnd"/>
          </w:p>
        </w:tc>
        <w:tc>
          <w:tcPr>
            <w:tcW w:w="960" w:type="dxa"/>
            <w:tcBorders>
              <w:top w:val="nil"/>
              <w:left w:val="nil"/>
              <w:bottom w:val="nil"/>
              <w:right w:val="nil"/>
            </w:tcBorders>
            <w:shd w:val="clear" w:color="auto" w:fill="auto"/>
            <w:noWrap/>
            <w:vAlign w:val="bottom"/>
            <w:hideMark/>
          </w:tcPr>
          <w:p w14:paraId="25BE6DF8"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158D8E2D"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w:t>
            </w:r>
          </w:p>
        </w:tc>
      </w:tr>
    </w:tbl>
    <w:p w14:paraId="35998842" w14:textId="3402BB11" w:rsidR="00FC4CD5" w:rsidRDefault="00FC4CD5" w:rsidP="006E3456"/>
    <w:p w14:paraId="67CF4C52" w14:textId="16AFDB21" w:rsidR="006E3456" w:rsidRDefault="006E3456" w:rsidP="006E3456"/>
    <w:p w14:paraId="737645B2" w14:textId="58EDAA4D" w:rsidR="006E3456" w:rsidRDefault="001D59D1" w:rsidP="006E3456">
      <w:r>
        <w:t xml:space="preserve">“?” means that for some we have info in sub-regions of a country too. </w:t>
      </w:r>
    </w:p>
    <w:p w14:paraId="30AB1F25" w14:textId="2FD699BF" w:rsidR="001D59D1" w:rsidRDefault="001D59D1" w:rsidP="006E3456"/>
    <w:p w14:paraId="1B2A57A0" w14:textId="0ACC5310" w:rsidR="00FA2484" w:rsidRDefault="001D59D1" w:rsidP="006E3456">
      <w:r>
        <w:t xml:space="preserve">The amount of information will influence the type of analysis. </w:t>
      </w:r>
      <w:r w:rsidR="00FA2484">
        <w:t>If the primary regression is regarding movement (and derivatives) we could run a time series with country-fixed effects</w:t>
      </w:r>
      <w:r w:rsidR="002A4B0F">
        <w:t xml:space="preserve"> captured by the variables that don’t change… </w:t>
      </w:r>
    </w:p>
    <w:p w14:paraId="5B9B41A3" w14:textId="3BAD17DC" w:rsidR="002A4B0F" w:rsidRDefault="002A4B0F" w:rsidP="006E3456">
      <w:r>
        <w:t xml:space="preserve">If we want to run a more cross-section analysis, then </w:t>
      </w:r>
      <w:r w:rsidR="008478A0">
        <w:t xml:space="preserve">we might want to find an aggregation rule for the variables that change daily. </w:t>
      </w:r>
    </w:p>
    <w:p w14:paraId="1772C021" w14:textId="77777777" w:rsidR="007C1103" w:rsidRDefault="007C1103" w:rsidP="007C1103">
      <w:pPr>
        <w:sectPr w:rsidR="007C1103">
          <w:footerReference w:type="default" r:id="rId10"/>
          <w:pgSz w:w="11906" w:h="16838"/>
          <w:pgMar w:top="1440" w:right="1440" w:bottom="1440" w:left="1440" w:header="708" w:footer="708" w:gutter="0"/>
          <w:cols w:space="708"/>
          <w:docGrid w:linePitch="360"/>
        </w:sectPr>
      </w:pPr>
    </w:p>
    <w:tbl>
      <w:tblPr>
        <w:tblW w:w="0" w:type="auto"/>
        <w:tblInd w:w="-1144" w:type="dxa"/>
        <w:tblLook w:val="04A0" w:firstRow="1" w:lastRow="0" w:firstColumn="1" w:lastColumn="0" w:noHBand="0" w:noVBand="1"/>
      </w:tblPr>
      <w:tblGrid>
        <w:gridCol w:w="665"/>
        <w:gridCol w:w="433"/>
        <w:gridCol w:w="432"/>
        <w:gridCol w:w="527"/>
        <w:gridCol w:w="580"/>
        <w:gridCol w:w="516"/>
        <w:gridCol w:w="432"/>
        <w:gridCol w:w="432"/>
        <w:gridCol w:w="432"/>
        <w:gridCol w:w="432"/>
        <w:gridCol w:w="610"/>
        <w:gridCol w:w="589"/>
        <w:gridCol w:w="664"/>
        <w:gridCol w:w="643"/>
        <w:gridCol w:w="432"/>
        <w:gridCol w:w="619"/>
        <w:gridCol w:w="473"/>
        <w:gridCol w:w="604"/>
        <w:gridCol w:w="645"/>
      </w:tblGrid>
      <w:tr w:rsidR="009E29F2" w:rsidRPr="009A0BAA" w14:paraId="524B179A" w14:textId="77777777" w:rsidTr="009E29F2">
        <w:trPr>
          <w:trHeight w:val="300"/>
        </w:trPr>
        <w:tc>
          <w:tcPr>
            <w:tcW w:w="0" w:type="auto"/>
            <w:tcBorders>
              <w:top w:val="nil"/>
              <w:left w:val="nil"/>
              <w:bottom w:val="single" w:sz="8" w:space="0" w:color="D6DADC"/>
              <w:right w:val="single" w:sz="8" w:space="0" w:color="D6DADC"/>
            </w:tcBorders>
            <w:shd w:val="clear" w:color="auto" w:fill="auto"/>
            <w:vAlign w:val="center"/>
            <w:hideMark/>
          </w:tcPr>
          <w:p w14:paraId="4E0BF0BC"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lastRenderedPageBreak/>
              <w:t> </w:t>
            </w:r>
          </w:p>
        </w:tc>
        <w:tc>
          <w:tcPr>
            <w:tcW w:w="0" w:type="auto"/>
            <w:tcBorders>
              <w:top w:val="nil"/>
              <w:left w:val="nil"/>
              <w:bottom w:val="single" w:sz="8" w:space="0" w:color="D6DADC"/>
              <w:right w:val="single" w:sz="8" w:space="0" w:color="D6DADC"/>
            </w:tcBorders>
            <w:shd w:val="clear" w:color="auto" w:fill="auto"/>
            <w:vAlign w:val="center"/>
            <w:hideMark/>
          </w:tcPr>
          <w:p w14:paraId="3B1F499E"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COL</w:t>
            </w:r>
          </w:p>
        </w:tc>
        <w:tc>
          <w:tcPr>
            <w:tcW w:w="0" w:type="auto"/>
            <w:tcBorders>
              <w:top w:val="nil"/>
              <w:left w:val="nil"/>
              <w:bottom w:val="single" w:sz="8" w:space="0" w:color="D6DADC"/>
              <w:right w:val="single" w:sz="8" w:space="0" w:color="D6DADC"/>
            </w:tcBorders>
            <w:shd w:val="clear" w:color="auto" w:fill="auto"/>
            <w:vAlign w:val="center"/>
            <w:hideMark/>
          </w:tcPr>
          <w:p w14:paraId="3A580CC3"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ROL</w:t>
            </w:r>
          </w:p>
        </w:tc>
        <w:tc>
          <w:tcPr>
            <w:tcW w:w="0" w:type="auto"/>
            <w:tcBorders>
              <w:top w:val="nil"/>
              <w:left w:val="nil"/>
              <w:bottom w:val="single" w:sz="8" w:space="0" w:color="D6DADC"/>
              <w:right w:val="single" w:sz="8" w:space="0" w:color="D6DADC"/>
            </w:tcBorders>
            <w:shd w:val="clear" w:color="auto" w:fill="auto"/>
            <w:vAlign w:val="center"/>
            <w:hideMark/>
          </w:tcPr>
          <w:p w14:paraId="5EEE70ED"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patience</w:t>
            </w:r>
          </w:p>
        </w:tc>
        <w:tc>
          <w:tcPr>
            <w:tcW w:w="0" w:type="auto"/>
            <w:tcBorders>
              <w:top w:val="nil"/>
              <w:left w:val="nil"/>
              <w:bottom w:val="single" w:sz="8" w:space="0" w:color="D6DADC"/>
              <w:right w:val="single" w:sz="8" w:space="0" w:color="D6DADC"/>
            </w:tcBorders>
            <w:shd w:val="clear" w:color="auto" w:fill="auto"/>
            <w:vAlign w:val="center"/>
            <w:hideMark/>
          </w:tcPr>
          <w:p w14:paraId="7C6F1700"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risktaking</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4CD25236"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altruism</w:t>
            </w:r>
          </w:p>
        </w:tc>
        <w:tc>
          <w:tcPr>
            <w:tcW w:w="0" w:type="auto"/>
            <w:tcBorders>
              <w:top w:val="nil"/>
              <w:left w:val="nil"/>
              <w:bottom w:val="single" w:sz="8" w:space="0" w:color="D6DADC"/>
              <w:right w:val="single" w:sz="8" w:space="0" w:color="D6DADC"/>
            </w:tcBorders>
            <w:shd w:val="clear" w:color="auto" w:fill="auto"/>
            <w:vAlign w:val="center"/>
            <w:hideMark/>
          </w:tcPr>
          <w:p w14:paraId="3BA8BB28"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trust</w:t>
            </w:r>
          </w:p>
        </w:tc>
        <w:tc>
          <w:tcPr>
            <w:tcW w:w="0" w:type="auto"/>
            <w:tcBorders>
              <w:top w:val="nil"/>
              <w:left w:val="nil"/>
              <w:bottom w:val="single" w:sz="8" w:space="0" w:color="D6DADC"/>
              <w:right w:val="single" w:sz="8" w:space="0" w:color="D6DADC"/>
            </w:tcBorders>
            <w:shd w:val="clear" w:color="auto" w:fill="auto"/>
            <w:vAlign w:val="center"/>
            <w:hideMark/>
          </w:tcPr>
          <w:p w14:paraId="5320C9B1"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MAS</w:t>
            </w:r>
          </w:p>
        </w:tc>
        <w:tc>
          <w:tcPr>
            <w:tcW w:w="0" w:type="auto"/>
            <w:tcBorders>
              <w:top w:val="nil"/>
              <w:left w:val="nil"/>
              <w:bottom w:val="single" w:sz="8" w:space="0" w:color="D6DADC"/>
              <w:right w:val="single" w:sz="8" w:space="0" w:color="D6DADC"/>
            </w:tcBorders>
            <w:shd w:val="clear" w:color="auto" w:fill="auto"/>
            <w:vAlign w:val="center"/>
            <w:hideMark/>
          </w:tcPr>
          <w:p w14:paraId="2BE6752D"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UAI</w:t>
            </w:r>
          </w:p>
        </w:tc>
        <w:tc>
          <w:tcPr>
            <w:tcW w:w="0" w:type="auto"/>
            <w:tcBorders>
              <w:top w:val="nil"/>
              <w:left w:val="nil"/>
              <w:bottom w:val="single" w:sz="8" w:space="0" w:color="D6DADC"/>
              <w:right w:val="single" w:sz="8" w:space="0" w:color="D6DADC"/>
            </w:tcBorders>
            <w:shd w:val="clear" w:color="auto" w:fill="auto"/>
            <w:vAlign w:val="center"/>
            <w:hideMark/>
          </w:tcPr>
          <w:p w14:paraId="432A0C13"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LTO</w:t>
            </w:r>
          </w:p>
        </w:tc>
        <w:tc>
          <w:tcPr>
            <w:tcW w:w="0" w:type="auto"/>
            <w:tcBorders>
              <w:top w:val="nil"/>
              <w:left w:val="nil"/>
              <w:bottom w:val="single" w:sz="8" w:space="0" w:color="D6DADC"/>
              <w:right w:val="single" w:sz="8" w:space="0" w:color="D6DADC"/>
            </w:tcBorders>
            <w:shd w:val="clear" w:color="auto" w:fill="auto"/>
            <w:vAlign w:val="center"/>
            <w:hideMark/>
          </w:tcPr>
          <w:p w14:paraId="3F1E0EBE"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total_cases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7F2860B1"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new_cases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4B12660E"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total_deaths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1BE1F563"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new_deaths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468FA9B0"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Gini</w:t>
            </w:r>
          </w:p>
        </w:tc>
        <w:tc>
          <w:tcPr>
            <w:tcW w:w="0" w:type="auto"/>
            <w:tcBorders>
              <w:top w:val="nil"/>
              <w:left w:val="nil"/>
              <w:bottom w:val="single" w:sz="8" w:space="0" w:color="D6DADC"/>
              <w:right w:val="single" w:sz="8" w:space="0" w:color="D6DADC"/>
            </w:tcBorders>
            <w:shd w:val="clear" w:color="auto" w:fill="auto"/>
            <w:vAlign w:val="center"/>
            <w:hideMark/>
          </w:tcPr>
          <w:p w14:paraId="106D8CCC"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GDP.capita</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55BF2901"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polity2</w:t>
            </w:r>
          </w:p>
        </w:tc>
        <w:tc>
          <w:tcPr>
            <w:tcW w:w="0" w:type="auto"/>
            <w:tcBorders>
              <w:top w:val="nil"/>
              <w:left w:val="nil"/>
              <w:bottom w:val="single" w:sz="8" w:space="0" w:color="D6DADC"/>
              <w:right w:val="single" w:sz="8" w:space="0" w:color="D6DADC"/>
            </w:tcBorders>
            <w:shd w:val="clear" w:color="auto" w:fill="auto"/>
            <w:vAlign w:val="center"/>
            <w:hideMark/>
          </w:tcPr>
          <w:p w14:paraId="2194DC5D"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cor_simple</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66D69CD2"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coef_simple</w:t>
            </w:r>
            <w:proofErr w:type="spellEnd"/>
          </w:p>
        </w:tc>
      </w:tr>
      <w:tr w:rsidR="009E29F2" w:rsidRPr="009A0BAA" w14:paraId="00562900"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5D55DB1"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COL</w:t>
            </w:r>
          </w:p>
        </w:tc>
        <w:tc>
          <w:tcPr>
            <w:tcW w:w="0" w:type="auto"/>
            <w:tcBorders>
              <w:top w:val="nil"/>
              <w:left w:val="nil"/>
              <w:bottom w:val="single" w:sz="8" w:space="0" w:color="D6DADC"/>
              <w:right w:val="single" w:sz="8" w:space="0" w:color="D6DADC"/>
            </w:tcBorders>
            <w:shd w:val="clear" w:color="000000" w:fill="5A8AC6"/>
            <w:noWrap/>
            <w:vAlign w:val="center"/>
            <w:hideMark/>
          </w:tcPr>
          <w:p w14:paraId="0578149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8888B"/>
            <w:noWrap/>
            <w:vAlign w:val="center"/>
            <w:hideMark/>
          </w:tcPr>
          <w:p w14:paraId="6ABB7F2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-0.645</w:t>
            </w:r>
          </w:p>
        </w:tc>
        <w:tc>
          <w:tcPr>
            <w:tcW w:w="0" w:type="auto"/>
            <w:tcBorders>
              <w:top w:val="nil"/>
              <w:left w:val="nil"/>
              <w:bottom w:val="single" w:sz="8" w:space="0" w:color="D6DADC"/>
              <w:right w:val="single" w:sz="8" w:space="0" w:color="D6DADC"/>
            </w:tcBorders>
            <w:shd w:val="clear" w:color="000000" w:fill="F8797B"/>
            <w:noWrap/>
            <w:vAlign w:val="center"/>
            <w:hideMark/>
          </w:tcPr>
          <w:p w14:paraId="360B181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-0.736</w:t>
            </w:r>
          </w:p>
        </w:tc>
        <w:tc>
          <w:tcPr>
            <w:tcW w:w="0" w:type="auto"/>
            <w:tcBorders>
              <w:top w:val="nil"/>
              <w:left w:val="nil"/>
              <w:bottom w:val="single" w:sz="8" w:space="0" w:color="D6DADC"/>
              <w:right w:val="single" w:sz="8" w:space="0" w:color="D6DADC"/>
            </w:tcBorders>
            <w:shd w:val="clear" w:color="000000" w:fill="FBF6F9"/>
            <w:noWrap/>
            <w:vAlign w:val="center"/>
            <w:hideMark/>
          </w:tcPr>
          <w:p w14:paraId="62A851B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-0.021</w:t>
            </w:r>
          </w:p>
        </w:tc>
        <w:tc>
          <w:tcPr>
            <w:tcW w:w="0" w:type="auto"/>
            <w:tcBorders>
              <w:top w:val="nil"/>
              <w:left w:val="nil"/>
              <w:bottom w:val="single" w:sz="8" w:space="0" w:color="D6DADC"/>
              <w:right w:val="single" w:sz="8" w:space="0" w:color="D6DADC"/>
            </w:tcBorders>
            <w:shd w:val="clear" w:color="000000" w:fill="F9FAFE"/>
            <w:noWrap/>
            <w:vAlign w:val="center"/>
            <w:hideMark/>
          </w:tcPr>
          <w:p w14:paraId="6E54DDF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0.034</w:t>
            </w:r>
          </w:p>
        </w:tc>
        <w:tc>
          <w:tcPr>
            <w:tcW w:w="0" w:type="auto"/>
            <w:tcBorders>
              <w:top w:val="nil"/>
              <w:left w:val="nil"/>
              <w:bottom w:val="single" w:sz="8" w:space="0" w:color="D6DADC"/>
              <w:right w:val="single" w:sz="8" w:space="0" w:color="D6DADC"/>
            </w:tcBorders>
            <w:shd w:val="clear" w:color="000000" w:fill="FAD7D9"/>
            <w:noWrap/>
            <w:vAlign w:val="center"/>
            <w:hideMark/>
          </w:tcPr>
          <w:p w14:paraId="48D4DEF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-0.198</w:t>
            </w:r>
          </w:p>
        </w:tc>
        <w:tc>
          <w:tcPr>
            <w:tcW w:w="0" w:type="auto"/>
            <w:tcBorders>
              <w:top w:val="nil"/>
              <w:left w:val="nil"/>
              <w:bottom w:val="single" w:sz="8" w:space="0" w:color="D6DADC"/>
              <w:right w:val="single" w:sz="8" w:space="0" w:color="D6DADC"/>
            </w:tcBorders>
            <w:shd w:val="clear" w:color="000000" w:fill="FBE7EA"/>
            <w:noWrap/>
            <w:vAlign w:val="center"/>
            <w:hideMark/>
          </w:tcPr>
          <w:p w14:paraId="297AA27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-0.103</w:t>
            </w:r>
          </w:p>
        </w:tc>
        <w:tc>
          <w:tcPr>
            <w:tcW w:w="0" w:type="auto"/>
            <w:tcBorders>
              <w:top w:val="nil"/>
              <w:left w:val="nil"/>
              <w:bottom w:val="single" w:sz="8" w:space="0" w:color="D6DADC"/>
              <w:right w:val="single" w:sz="8" w:space="0" w:color="D6DADC"/>
            </w:tcBorders>
            <w:shd w:val="clear" w:color="000000" w:fill="D1DEF0"/>
            <w:noWrap/>
            <w:vAlign w:val="center"/>
            <w:hideMark/>
          </w:tcPr>
          <w:p w14:paraId="60B6946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0.276</w:t>
            </w:r>
          </w:p>
        </w:tc>
        <w:tc>
          <w:tcPr>
            <w:tcW w:w="0" w:type="auto"/>
            <w:tcBorders>
              <w:top w:val="nil"/>
              <w:left w:val="nil"/>
              <w:bottom w:val="single" w:sz="8" w:space="0" w:color="D6DADC"/>
              <w:right w:val="single" w:sz="8" w:space="0" w:color="D6DADC"/>
            </w:tcBorders>
            <w:shd w:val="clear" w:color="000000" w:fill="D2DFF1"/>
            <w:noWrap/>
            <w:vAlign w:val="center"/>
            <w:hideMark/>
          </w:tcPr>
          <w:p w14:paraId="57690F7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0.269</w:t>
            </w:r>
          </w:p>
        </w:tc>
        <w:tc>
          <w:tcPr>
            <w:tcW w:w="0" w:type="auto"/>
            <w:tcBorders>
              <w:top w:val="nil"/>
              <w:left w:val="nil"/>
              <w:bottom w:val="single" w:sz="8" w:space="0" w:color="D6DADC"/>
              <w:right w:val="single" w:sz="8" w:space="0" w:color="D6DADC"/>
            </w:tcBorders>
            <w:shd w:val="clear" w:color="000000" w:fill="D9E3F3"/>
            <w:noWrap/>
            <w:vAlign w:val="center"/>
            <w:hideMark/>
          </w:tcPr>
          <w:p w14:paraId="7482F0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0.231</w:t>
            </w:r>
          </w:p>
        </w:tc>
        <w:tc>
          <w:tcPr>
            <w:tcW w:w="0" w:type="auto"/>
            <w:tcBorders>
              <w:top w:val="nil"/>
              <w:left w:val="nil"/>
              <w:bottom w:val="single" w:sz="8" w:space="0" w:color="D6DADC"/>
              <w:right w:val="single" w:sz="8" w:space="0" w:color="D6DADC"/>
            </w:tcBorders>
            <w:shd w:val="clear" w:color="000000" w:fill="DBE5F4"/>
            <w:noWrap/>
            <w:vAlign w:val="center"/>
            <w:hideMark/>
          </w:tcPr>
          <w:p w14:paraId="5E6412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FBF9FC"/>
            <w:noWrap/>
            <w:vAlign w:val="center"/>
            <w:hideMark/>
          </w:tcPr>
          <w:p w14:paraId="4036A8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c>
          <w:tcPr>
            <w:tcW w:w="0" w:type="auto"/>
            <w:tcBorders>
              <w:top w:val="nil"/>
              <w:left w:val="nil"/>
              <w:bottom w:val="single" w:sz="8" w:space="0" w:color="D6DADC"/>
              <w:right w:val="single" w:sz="8" w:space="0" w:color="D6DADC"/>
            </w:tcBorders>
            <w:shd w:val="clear" w:color="000000" w:fill="FBE0E3"/>
            <w:noWrap/>
            <w:vAlign w:val="center"/>
            <w:hideMark/>
          </w:tcPr>
          <w:p w14:paraId="0BF2A10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-0.146</w:t>
            </w:r>
          </w:p>
        </w:tc>
        <w:tc>
          <w:tcPr>
            <w:tcW w:w="0" w:type="auto"/>
            <w:tcBorders>
              <w:top w:val="nil"/>
              <w:left w:val="nil"/>
              <w:bottom w:val="single" w:sz="8" w:space="0" w:color="D6DADC"/>
              <w:right w:val="single" w:sz="8" w:space="0" w:color="D6DADC"/>
            </w:tcBorders>
            <w:shd w:val="clear" w:color="000000" w:fill="ABC3E3"/>
            <w:noWrap/>
            <w:vAlign w:val="center"/>
            <w:hideMark/>
          </w:tcPr>
          <w:p w14:paraId="7617BC9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0.507</w:t>
            </w:r>
          </w:p>
        </w:tc>
        <w:tc>
          <w:tcPr>
            <w:tcW w:w="0" w:type="auto"/>
            <w:tcBorders>
              <w:top w:val="nil"/>
              <w:left w:val="nil"/>
              <w:bottom w:val="single" w:sz="8" w:space="0" w:color="D6DADC"/>
              <w:right w:val="single" w:sz="8" w:space="0" w:color="D6DADC"/>
            </w:tcBorders>
            <w:shd w:val="clear" w:color="000000" w:fill="F87E80"/>
            <w:noWrap/>
            <w:vAlign w:val="center"/>
            <w:hideMark/>
          </w:tcPr>
          <w:p w14:paraId="07AAD82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-0.705</w:t>
            </w:r>
          </w:p>
        </w:tc>
        <w:tc>
          <w:tcPr>
            <w:tcW w:w="0" w:type="auto"/>
            <w:tcBorders>
              <w:top w:val="nil"/>
              <w:left w:val="nil"/>
              <w:bottom w:val="single" w:sz="8" w:space="0" w:color="D6DADC"/>
              <w:right w:val="single" w:sz="8" w:space="0" w:color="D6DADC"/>
            </w:tcBorders>
            <w:shd w:val="clear" w:color="000000" w:fill="FAC9CC"/>
            <w:noWrap/>
            <w:vAlign w:val="center"/>
            <w:hideMark/>
          </w:tcPr>
          <w:p w14:paraId="40332E3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-0.274</w:t>
            </w:r>
          </w:p>
        </w:tc>
        <w:tc>
          <w:tcPr>
            <w:tcW w:w="0" w:type="auto"/>
            <w:tcBorders>
              <w:top w:val="nil"/>
              <w:left w:val="nil"/>
              <w:bottom w:val="single" w:sz="8" w:space="0" w:color="D6DADC"/>
              <w:right w:val="single" w:sz="8" w:space="0" w:color="D6DADC"/>
            </w:tcBorders>
            <w:shd w:val="clear" w:color="000000" w:fill="FBE6E9"/>
            <w:noWrap/>
            <w:vAlign w:val="center"/>
            <w:hideMark/>
          </w:tcPr>
          <w:p w14:paraId="068059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-0.109</w:t>
            </w:r>
          </w:p>
        </w:tc>
        <w:tc>
          <w:tcPr>
            <w:tcW w:w="0" w:type="auto"/>
            <w:tcBorders>
              <w:top w:val="nil"/>
              <w:left w:val="nil"/>
              <w:bottom w:val="single" w:sz="8" w:space="0" w:color="D6DADC"/>
              <w:right w:val="single" w:sz="8" w:space="0" w:color="D6DADC"/>
            </w:tcBorders>
            <w:shd w:val="clear" w:color="000000" w:fill="FBE0E2"/>
            <w:noWrap/>
            <w:vAlign w:val="center"/>
            <w:hideMark/>
          </w:tcPr>
          <w:p w14:paraId="04E92C5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-0.147</w:t>
            </w:r>
          </w:p>
        </w:tc>
      </w:tr>
      <w:tr w:rsidR="009E29F2" w:rsidRPr="009A0BAA" w14:paraId="6B2B4910"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046F8500"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ROL</w:t>
            </w:r>
          </w:p>
        </w:tc>
        <w:tc>
          <w:tcPr>
            <w:tcW w:w="0" w:type="auto"/>
            <w:tcBorders>
              <w:top w:val="nil"/>
              <w:left w:val="nil"/>
              <w:bottom w:val="single" w:sz="8" w:space="0" w:color="D6DADC"/>
              <w:right w:val="single" w:sz="8" w:space="0" w:color="D6DADC"/>
            </w:tcBorders>
            <w:shd w:val="clear" w:color="000000" w:fill="F8888B"/>
            <w:noWrap/>
            <w:vAlign w:val="center"/>
            <w:hideMark/>
          </w:tcPr>
          <w:p w14:paraId="454DF39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-0.645</w:t>
            </w:r>
          </w:p>
        </w:tc>
        <w:tc>
          <w:tcPr>
            <w:tcW w:w="0" w:type="auto"/>
            <w:tcBorders>
              <w:top w:val="nil"/>
              <w:left w:val="nil"/>
              <w:bottom w:val="single" w:sz="8" w:space="0" w:color="D6DADC"/>
              <w:right w:val="single" w:sz="8" w:space="0" w:color="D6DADC"/>
            </w:tcBorders>
            <w:shd w:val="clear" w:color="000000" w:fill="5A8AC6"/>
            <w:noWrap/>
            <w:vAlign w:val="center"/>
            <w:hideMark/>
          </w:tcPr>
          <w:p w14:paraId="5A87D97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89ABD7"/>
            <w:noWrap/>
            <w:vAlign w:val="center"/>
            <w:hideMark/>
          </w:tcPr>
          <w:p w14:paraId="28AE6E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0.716</w:t>
            </w:r>
          </w:p>
        </w:tc>
        <w:tc>
          <w:tcPr>
            <w:tcW w:w="0" w:type="auto"/>
            <w:tcBorders>
              <w:top w:val="nil"/>
              <w:left w:val="nil"/>
              <w:bottom w:val="single" w:sz="8" w:space="0" w:color="D6DADC"/>
              <w:right w:val="single" w:sz="8" w:space="0" w:color="D6DADC"/>
            </w:tcBorders>
            <w:shd w:val="clear" w:color="000000" w:fill="FBE9EC"/>
            <w:noWrap/>
            <w:vAlign w:val="center"/>
            <w:hideMark/>
          </w:tcPr>
          <w:p w14:paraId="46D19D7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c>
          <w:tcPr>
            <w:tcW w:w="0" w:type="auto"/>
            <w:tcBorders>
              <w:top w:val="nil"/>
              <w:left w:val="nil"/>
              <w:bottom w:val="single" w:sz="8" w:space="0" w:color="D6DADC"/>
              <w:right w:val="single" w:sz="8" w:space="0" w:color="D6DADC"/>
            </w:tcBorders>
            <w:shd w:val="clear" w:color="000000" w:fill="FBEFF1"/>
            <w:noWrap/>
            <w:vAlign w:val="center"/>
            <w:hideMark/>
          </w:tcPr>
          <w:p w14:paraId="729268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DFE8F5"/>
            <w:noWrap/>
            <w:vAlign w:val="center"/>
            <w:hideMark/>
          </w:tcPr>
          <w:p w14:paraId="75BFA58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0.193</w:t>
            </w:r>
          </w:p>
        </w:tc>
        <w:tc>
          <w:tcPr>
            <w:tcW w:w="0" w:type="auto"/>
            <w:tcBorders>
              <w:top w:val="nil"/>
              <w:left w:val="nil"/>
              <w:bottom w:val="single" w:sz="8" w:space="0" w:color="D6DADC"/>
              <w:right w:val="single" w:sz="8" w:space="0" w:color="D6DADC"/>
            </w:tcBorders>
            <w:shd w:val="clear" w:color="000000" w:fill="FBDEE1"/>
            <w:noWrap/>
            <w:vAlign w:val="center"/>
            <w:hideMark/>
          </w:tcPr>
          <w:p w14:paraId="543F151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-0.157</w:t>
            </w:r>
          </w:p>
        </w:tc>
        <w:tc>
          <w:tcPr>
            <w:tcW w:w="0" w:type="auto"/>
            <w:tcBorders>
              <w:top w:val="nil"/>
              <w:left w:val="nil"/>
              <w:bottom w:val="single" w:sz="8" w:space="0" w:color="D6DADC"/>
              <w:right w:val="single" w:sz="8" w:space="0" w:color="D6DADC"/>
            </w:tcBorders>
            <w:shd w:val="clear" w:color="000000" w:fill="FAD2D5"/>
            <w:noWrap/>
            <w:vAlign w:val="center"/>
            <w:hideMark/>
          </w:tcPr>
          <w:p w14:paraId="131A2CB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-0.226</w:t>
            </w:r>
          </w:p>
        </w:tc>
        <w:tc>
          <w:tcPr>
            <w:tcW w:w="0" w:type="auto"/>
            <w:tcBorders>
              <w:top w:val="nil"/>
              <w:left w:val="nil"/>
              <w:bottom w:val="single" w:sz="8" w:space="0" w:color="D6DADC"/>
              <w:right w:val="single" w:sz="8" w:space="0" w:color="D6DADC"/>
            </w:tcBorders>
            <w:shd w:val="clear" w:color="000000" w:fill="E2EAF6"/>
            <w:noWrap/>
            <w:vAlign w:val="center"/>
            <w:hideMark/>
          </w:tcPr>
          <w:p w14:paraId="6E31416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0.174</w:t>
            </w:r>
          </w:p>
        </w:tc>
        <w:tc>
          <w:tcPr>
            <w:tcW w:w="0" w:type="auto"/>
            <w:tcBorders>
              <w:top w:val="nil"/>
              <w:left w:val="nil"/>
              <w:bottom w:val="single" w:sz="8" w:space="0" w:color="D6DADC"/>
              <w:right w:val="single" w:sz="8" w:space="0" w:color="D6DADC"/>
            </w:tcBorders>
            <w:shd w:val="clear" w:color="000000" w:fill="D3E0F1"/>
            <w:noWrap/>
            <w:vAlign w:val="center"/>
            <w:hideMark/>
          </w:tcPr>
          <w:p w14:paraId="72A670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E4EBF7"/>
            <w:noWrap/>
            <w:vAlign w:val="center"/>
            <w:hideMark/>
          </w:tcPr>
          <w:p w14:paraId="7646CE3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0.160</w:t>
            </w:r>
          </w:p>
        </w:tc>
        <w:tc>
          <w:tcPr>
            <w:tcW w:w="0" w:type="auto"/>
            <w:tcBorders>
              <w:top w:val="nil"/>
              <w:left w:val="nil"/>
              <w:bottom w:val="single" w:sz="8" w:space="0" w:color="D6DADC"/>
              <w:right w:val="single" w:sz="8" w:space="0" w:color="D6DADC"/>
            </w:tcBorders>
            <w:shd w:val="clear" w:color="000000" w:fill="F6F8FD"/>
            <w:noWrap/>
            <w:vAlign w:val="center"/>
            <w:hideMark/>
          </w:tcPr>
          <w:p w14:paraId="15632FD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ECF1FA"/>
            <w:noWrap/>
            <w:vAlign w:val="center"/>
            <w:hideMark/>
          </w:tcPr>
          <w:p w14:paraId="192FF73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0.110</w:t>
            </w:r>
          </w:p>
        </w:tc>
        <w:tc>
          <w:tcPr>
            <w:tcW w:w="0" w:type="auto"/>
            <w:tcBorders>
              <w:top w:val="nil"/>
              <w:left w:val="nil"/>
              <w:bottom w:val="single" w:sz="8" w:space="0" w:color="D6DADC"/>
              <w:right w:val="single" w:sz="8" w:space="0" w:color="D6DADC"/>
            </w:tcBorders>
            <w:shd w:val="clear" w:color="000000" w:fill="F9AEB0"/>
            <w:noWrap/>
            <w:vAlign w:val="center"/>
            <w:hideMark/>
          </w:tcPr>
          <w:p w14:paraId="602AFEB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-0.433</w:t>
            </w:r>
          </w:p>
        </w:tc>
        <w:tc>
          <w:tcPr>
            <w:tcW w:w="0" w:type="auto"/>
            <w:tcBorders>
              <w:top w:val="nil"/>
              <w:left w:val="nil"/>
              <w:bottom w:val="single" w:sz="8" w:space="0" w:color="D6DADC"/>
              <w:right w:val="single" w:sz="8" w:space="0" w:color="D6DADC"/>
            </w:tcBorders>
            <w:shd w:val="clear" w:color="000000" w:fill="79A0D1"/>
            <w:noWrap/>
            <w:vAlign w:val="center"/>
            <w:hideMark/>
          </w:tcPr>
          <w:p w14:paraId="6C79E21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0.813</w:t>
            </w:r>
          </w:p>
        </w:tc>
        <w:tc>
          <w:tcPr>
            <w:tcW w:w="0" w:type="auto"/>
            <w:tcBorders>
              <w:top w:val="nil"/>
              <w:left w:val="nil"/>
              <w:bottom w:val="single" w:sz="8" w:space="0" w:color="D6DADC"/>
              <w:right w:val="single" w:sz="8" w:space="0" w:color="D6DADC"/>
            </w:tcBorders>
            <w:shd w:val="clear" w:color="000000" w:fill="CCDAEE"/>
            <w:noWrap/>
            <w:vAlign w:val="center"/>
            <w:hideMark/>
          </w:tcPr>
          <w:p w14:paraId="1AE31D4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0.309</w:t>
            </w:r>
          </w:p>
        </w:tc>
        <w:tc>
          <w:tcPr>
            <w:tcW w:w="0" w:type="auto"/>
            <w:tcBorders>
              <w:top w:val="nil"/>
              <w:left w:val="nil"/>
              <w:bottom w:val="single" w:sz="8" w:space="0" w:color="D6DADC"/>
              <w:right w:val="single" w:sz="8" w:space="0" w:color="D6DADC"/>
            </w:tcBorders>
            <w:shd w:val="clear" w:color="000000" w:fill="DEE7F5"/>
            <w:noWrap/>
            <w:vAlign w:val="center"/>
            <w:hideMark/>
          </w:tcPr>
          <w:p w14:paraId="15E77BD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0.196</w:t>
            </w:r>
          </w:p>
        </w:tc>
        <w:tc>
          <w:tcPr>
            <w:tcW w:w="0" w:type="auto"/>
            <w:tcBorders>
              <w:top w:val="nil"/>
              <w:left w:val="nil"/>
              <w:bottom w:val="single" w:sz="8" w:space="0" w:color="D6DADC"/>
              <w:right w:val="single" w:sz="8" w:space="0" w:color="D6DADC"/>
            </w:tcBorders>
            <w:shd w:val="clear" w:color="000000" w:fill="F1F5FC"/>
            <w:noWrap/>
            <w:vAlign w:val="center"/>
            <w:hideMark/>
          </w:tcPr>
          <w:p w14:paraId="6C85FC4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0.081</w:t>
            </w:r>
          </w:p>
        </w:tc>
      </w:tr>
      <w:tr w:rsidR="009E29F2" w:rsidRPr="009A0BAA" w14:paraId="7F31940D"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769EE9F6"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patience</w:t>
            </w:r>
          </w:p>
        </w:tc>
        <w:tc>
          <w:tcPr>
            <w:tcW w:w="0" w:type="auto"/>
            <w:tcBorders>
              <w:top w:val="nil"/>
              <w:left w:val="nil"/>
              <w:bottom w:val="single" w:sz="8" w:space="0" w:color="D6DADC"/>
              <w:right w:val="single" w:sz="8" w:space="0" w:color="D6DADC"/>
            </w:tcBorders>
            <w:shd w:val="clear" w:color="000000" w:fill="F8797B"/>
            <w:noWrap/>
            <w:vAlign w:val="center"/>
            <w:hideMark/>
          </w:tcPr>
          <w:p w14:paraId="49828C0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-0.736</w:t>
            </w:r>
          </w:p>
        </w:tc>
        <w:tc>
          <w:tcPr>
            <w:tcW w:w="0" w:type="auto"/>
            <w:tcBorders>
              <w:top w:val="nil"/>
              <w:left w:val="nil"/>
              <w:bottom w:val="single" w:sz="8" w:space="0" w:color="D6DADC"/>
              <w:right w:val="single" w:sz="8" w:space="0" w:color="D6DADC"/>
            </w:tcBorders>
            <w:shd w:val="clear" w:color="000000" w:fill="89ABD7"/>
            <w:noWrap/>
            <w:vAlign w:val="center"/>
            <w:hideMark/>
          </w:tcPr>
          <w:p w14:paraId="30421C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0.716</w:t>
            </w:r>
          </w:p>
        </w:tc>
        <w:tc>
          <w:tcPr>
            <w:tcW w:w="0" w:type="auto"/>
            <w:tcBorders>
              <w:top w:val="nil"/>
              <w:left w:val="nil"/>
              <w:bottom w:val="single" w:sz="8" w:space="0" w:color="D6DADC"/>
              <w:right w:val="single" w:sz="8" w:space="0" w:color="D6DADC"/>
            </w:tcBorders>
            <w:shd w:val="clear" w:color="000000" w:fill="5A8AC6"/>
            <w:noWrap/>
            <w:vAlign w:val="center"/>
            <w:hideMark/>
          </w:tcPr>
          <w:p w14:paraId="734BD99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D4E0F1"/>
            <w:noWrap/>
            <w:vAlign w:val="center"/>
            <w:hideMark/>
          </w:tcPr>
          <w:p w14:paraId="3FE7BBE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FBF3F6"/>
            <w:noWrap/>
            <w:vAlign w:val="center"/>
            <w:hideMark/>
          </w:tcPr>
          <w:p w14:paraId="381FF6A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-0.039</w:t>
            </w:r>
          </w:p>
        </w:tc>
        <w:tc>
          <w:tcPr>
            <w:tcW w:w="0" w:type="auto"/>
            <w:tcBorders>
              <w:top w:val="nil"/>
              <w:left w:val="nil"/>
              <w:bottom w:val="single" w:sz="8" w:space="0" w:color="D6DADC"/>
              <w:right w:val="single" w:sz="8" w:space="0" w:color="D6DADC"/>
            </w:tcBorders>
            <w:shd w:val="clear" w:color="000000" w:fill="E1E9F6"/>
            <w:noWrap/>
            <w:vAlign w:val="center"/>
            <w:hideMark/>
          </w:tcPr>
          <w:p w14:paraId="3D46B39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FBE4E7"/>
            <w:noWrap/>
            <w:vAlign w:val="center"/>
            <w:hideMark/>
          </w:tcPr>
          <w:p w14:paraId="5C65A8C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9AEB1"/>
            <w:noWrap/>
            <w:vAlign w:val="center"/>
            <w:hideMark/>
          </w:tcPr>
          <w:p w14:paraId="43081E0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-0.429</w:t>
            </w:r>
          </w:p>
        </w:tc>
        <w:tc>
          <w:tcPr>
            <w:tcW w:w="0" w:type="auto"/>
            <w:tcBorders>
              <w:top w:val="nil"/>
              <w:left w:val="nil"/>
              <w:bottom w:val="single" w:sz="8" w:space="0" w:color="D6DADC"/>
              <w:right w:val="single" w:sz="8" w:space="0" w:color="D6DADC"/>
            </w:tcBorders>
            <w:shd w:val="clear" w:color="000000" w:fill="FBE4E6"/>
            <w:noWrap/>
            <w:vAlign w:val="center"/>
            <w:hideMark/>
          </w:tcPr>
          <w:p w14:paraId="2975B11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-0.125</w:t>
            </w:r>
          </w:p>
        </w:tc>
        <w:tc>
          <w:tcPr>
            <w:tcW w:w="0" w:type="auto"/>
            <w:tcBorders>
              <w:top w:val="nil"/>
              <w:left w:val="nil"/>
              <w:bottom w:val="single" w:sz="8" w:space="0" w:color="D6DADC"/>
              <w:right w:val="single" w:sz="8" w:space="0" w:color="D6DADC"/>
            </w:tcBorders>
            <w:shd w:val="clear" w:color="000000" w:fill="E5ECF7"/>
            <w:noWrap/>
            <w:vAlign w:val="center"/>
            <w:hideMark/>
          </w:tcPr>
          <w:p w14:paraId="2316929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0.153</w:t>
            </w:r>
          </w:p>
        </w:tc>
        <w:tc>
          <w:tcPr>
            <w:tcW w:w="0" w:type="auto"/>
            <w:tcBorders>
              <w:top w:val="nil"/>
              <w:left w:val="nil"/>
              <w:bottom w:val="single" w:sz="8" w:space="0" w:color="D6DADC"/>
              <w:right w:val="single" w:sz="8" w:space="0" w:color="D6DADC"/>
            </w:tcBorders>
            <w:shd w:val="clear" w:color="000000" w:fill="FBF2F5"/>
            <w:noWrap/>
            <w:vAlign w:val="center"/>
            <w:hideMark/>
          </w:tcPr>
          <w:p w14:paraId="3401CA2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-0.040</w:t>
            </w:r>
          </w:p>
        </w:tc>
        <w:tc>
          <w:tcPr>
            <w:tcW w:w="0" w:type="auto"/>
            <w:tcBorders>
              <w:top w:val="nil"/>
              <w:left w:val="nil"/>
              <w:bottom w:val="single" w:sz="8" w:space="0" w:color="D6DADC"/>
              <w:right w:val="single" w:sz="8" w:space="0" w:color="D6DADC"/>
            </w:tcBorders>
            <w:shd w:val="clear" w:color="000000" w:fill="FAFBFF"/>
            <w:noWrap/>
            <w:vAlign w:val="center"/>
            <w:hideMark/>
          </w:tcPr>
          <w:p w14:paraId="43B3F45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0.027</w:t>
            </w:r>
          </w:p>
        </w:tc>
        <w:tc>
          <w:tcPr>
            <w:tcW w:w="0" w:type="auto"/>
            <w:tcBorders>
              <w:top w:val="nil"/>
              <w:left w:val="nil"/>
              <w:bottom w:val="single" w:sz="8" w:space="0" w:color="D6DADC"/>
              <w:right w:val="single" w:sz="8" w:space="0" w:color="D6DADC"/>
            </w:tcBorders>
            <w:shd w:val="clear" w:color="000000" w:fill="F1F4FB"/>
            <w:noWrap/>
            <w:vAlign w:val="center"/>
            <w:hideMark/>
          </w:tcPr>
          <w:p w14:paraId="69B232E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0.082</w:t>
            </w:r>
          </w:p>
        </w:tc>
        <w:tc>
          <w:tcPr>
            <w:tcW w:w="0" w:type="auto"/>
            <w:tcBorders>
              <w:top w:val="nil"/>
              <w:left w:val="nil"/>
              <w:bottom w:val="single" w:sz="8" w:space="0" w:color="D6DADC"/>
              <w:right w:val="single" w:sz="8" w:space="0" w:color="D6DADC"/>
            </w:tcBorders>
            <w:shd w:val="clear" w:color="000000" w:fill="FAC0C3"/>
            <w:noWrap/>
            <w:vAlign w:val="center"/>
            <w:hideMark/>
          </w:tcPr>
          <w:p w14:paraId="7456CA2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-0.328</w:t>
            </w:r>
          </w:p>
        </w:tc>
        <w:tc>
          <w:tcPr>
            <w:tcW w:w="0" w:type="auto"/>
            <w:tcBorders>
              <w:top w:val="nil"/>
              <w:left w:val="nil"/>
              <w:bottom w:val="single" w:sz="8" w:space="0" w:color="D6DADC"/>
              <w:right w:val="single" w:sz="8" w:space="0" w:color="D6DADC"/>
            </w:tcBorders>
            <w:shd w:val="clear" w:color="000000" w:fill="769ED0"/>
            <w:noWrap/>
            <w:vAlign w:val="center"/>
            <w:hideMark/>
          </w:tcPr>
          <w:p w14:paraId="409775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0.833</w:t>
            </w:r>
          </w:p>
        </w:tc>
        <w:tc>
          <w:tcPr>
            <w:tcW w:w="0" w:type="auto"/>
            <w:tcBorders>
              <w:top w:val="nil"/>
              <w:left w:val="nil"/>
              <w:bottom w:val="single" w:sz="8" w:space="0" w:color="D6DADC"/>
              <w:right w:val="single" w:sz="8" w:space="0" w:color="D6DADC"/>
            </w:tcBorders>
            <w:shd w:val="clear" w:color="000000" w:fill="C8D7ED"/>
            <w:noWrap/>
            <w:vAlign w:val="center"/>
            <w:hideMark/>
          </w:tcPr>
          <w:p w14:paraId="0D78C0D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0.335</w:t>
            </w:r>
          </w:p>
        </w:tc>
        <w:tc>
          <w:tcPr>
            <w:tcW w:w="0" w:type="auto"/>
            <w:tcBorders>
              <w:top w:val="nil"/>
              <w:left w:val="nil"/>
              <w:bottom w:val="single" w:sz="8" w:space="0" w:color="D6DADC"/>
              <w:right w:val="single" w:sz="8" w:space="0" w:color="D6DADC"/>
            </w:tcBorders>
            <w:shd w:val="clear" w:color="000000" w:fill="D0DDF0"/>
            <w:noWrap/>
            <w:vAlign w:val="center"/>
            <w:hideMark/>
          </w:tcPr>
          <w:p w14:paraId="6C8A7CE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0.283</w:t>
            </w:r>
          </w:p>
        </w:tc>
        <w:tc>
          <w:tcPr>
            <w:tcW w:w="0" w:type="auto"/>
            <w:tcBorders>
              <w:top w:val="nil"/>
              <w:left w:val="nil"/>
              <w:bottom w:val="single" w:sz="8" w:space="0" w:color="D6DADC"/>
              <w:right w:val="single" w:sz="8" w:space="0" w:color="D6DADC"/>
            </w:tcBorders>
            <w:shd w:val="clear" w:color="000000" w:fill="D2DEF0"/>
            <w:noWrap/>
            <w:vAlign w:val="center"/>
            <w:hideMark/>
          </w:tcPr>
          <w:p w14:paraId="17E6756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0.273</w:t>
            </w:r>
          </w:p>
        </w:tc>
      </w:tr>
      <w:tr w:rsidR="009E29F2" w:rsidRPr="009A0BAA" w14:paraId="2F339991"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C09AF0F"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risktaking</w:t>
            </w:r>
            <w:proofErr w:type="spellEnd"/>
          </w:p>
        </w:tc>
        <w:tc>
          <w:tcPr>
            <w:tcW w:w="0" w:type="auto"/>
            <w:tcBorders>
              <w:top w:val="nil"/>
              <w:left w:val="nil"/>
              <w:bottom w:val="single" w:sz="8" w:space="0" w:color="D6DADC"/>
              <w:right w:val="single" w:sz="8" w:space="0" w:color="D6DADC"/>
            </w:tcBorders>
            <w:shd w:val="clear" w:color="000000" w:fill="FBF6F9"/>
            <w:noWrap/>
            <w:vAlign w:val="center"/>
            <w:hideMark/>
          </w:tcPr>
          <w:p w14:paraId="0A8DA18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-0.021</w:t>
            </w:r>
          </w:p>
        </w:tc>
        <w:tc>
          <w:tcPr>
            <w:tcW w:w="0" w:type="auto"/>
            <w:tcBorders>
              <w:top w:val="nil"/>
              <w:left w:val="nil"/>
              <w:bottom w:val="single" w:sz="8" w:space="0" w:color="D6DADC"/>
              <w:right w:val="single" w:sz="8" w:space="0" w:color="D6DADC"/>
            </w:tcBorders>
            <w:shd w:val="clear" w:color="000000" w:fill="FBE9EC"/>
            <w:noWrap/>
            <w:vAlign w:val="center"/>
            <w:hideMark/>
          </w:tcPr>
          <w:p w14:paraId="7679772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c>
          <w:tcPr>
            <w:tcW w:w="0" w:type="auto"/>
            <w:tcBorders>
              <w:top w:val="nil"/>
              <w:left w:val="nil"/>
              <w:bottom w:val="single" w:sz="8" w:space="0" w:color="D6DADC"/>
              <w:right w:val="single" w:sz="8" w:space="0" w:color="D6DADC"/>
            </w:tcBorders>
            <w:shd w:val="clear" w:color="000000" w:fill="D4E0F1"/>
            <w:noWrap/>
            <w:vAlign w:val="center"/>
            <w:hideMark/>
          </w:tcPr>
          <w:p w14:paraId="2CDDE4B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5A8AC6"/>
            <w:noWrap/>
            <w:vAlign w:val="center"/>
            <w:hideMark/>
          </w:tcPr>
          <w:p w14:paraId="579C4BE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BEEF1"/>
            <w:noWrap/>
            <w:vAlign w:val="center"/>
            <w:hideMark/>
          </w:tcPr>
          <w:p w14:paraId="221977D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BF1F4"/>
            <w:noWrap/>
            <w:vAlign w:val="center"/>
            <w:hideMark/>
          </w:tcPr>
          <w:p w14:paraId="461794E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FBEEF1"/>
            <w:noWrap/>
            <w:vAlign w:val="center"/>
            <w:hideMark/>
          </w:tcPr>
          <w:p w14:paraId="11B7357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9B1B4"/>
            <w:noWrap/>
            <w:vAlign w:val="center"/>
            <w:hideMark/>
          </w:tcPr>
          <w:p w14:paraId="3C89B7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-0.413</w:t>
            </w:r>
          </w:p>
        </w:tc>
        <w:tc>
          <w:tcPr>
            <w:tcW w:w="0" w:type="auto"/>
            <w:tcBorders>
              <w:top w:val="nil"/>
              <w:left w:val="nil"/>
              <w:bottom w:val="single" w:sz="8" w:space="0" w:color="D6DADC"/>
              <w:right w:val="single" w:sz="8" w:space="0" w:color="D6DADC"/>
            </w:tcBorders>
            <w:shd w:val="clear" w:color="000000" w:fill="F8696B"/>
            <w:noWrap/>
            <w:vAlign w:val="center"/>
            <w:hideMark/>
          </w:tcPr>
          <w:p w14:paraId="0A618EF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-0.827</w:t>
            </w:r>
          </w:p>
        </w:tc>
        <w:tc>
          <w:tcPr>
            <w:tcW w:w="0" w:type="auto"/>
            <w:tcBorders>
              <w:top w:val="nil"/>
              <w:left w:val="nil"/>
              <w:bottom w:val="single" w:sz="8" w:space="0" w:color="D6DADC"/>
              <w:right w:val="single" w:sz="8" w:space="0" w:color="D6DADC"/>
            </w:tcBorders>
            <w:shd w:val="clear" w:color="000000" w:fill="FBE6E9"/>
            <w:noWrap/>
            <w:vAlign w:val="center"/>
            <w:hideMark/>
          </w:tcPr>
          <w:p w14:paraId="5BB7208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-0.112</w:t>
            </w:r>
          </w:p>
        </w:tc>
        <w:tc>
          <w:tcPr>
            <w:tcW w:w="0" w:type="auto"/>
            <w:tcBorders>
              <w:top w:val="nil"/>
              <w:left w:val="nil"/>
              <w:bottom w:val="single" w:sz="8" w:space="0" w:color="D6DADC"/>
              <w:right w:val="single" w:sz="8" w:space="0" w:color="D6DADC"/>
            </w:tcBorders>
            <w:shd w:val="clear" w:color="000000" w:fill="FACCCF"/>
            <w:noWrap/>
            <w:vAlign w:val="center"/>
            <w:hideMark/>
          </w:tcPr>
          <w:p w14:paraId="1B66CF3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-0.259</w:t>
            </w:r>
          </w:p>
        </w:tc>
        <w:tc>
          <w:tcPr>
            <w:tcW w:w="0" w:type="auto"/>
            <w:tcBorders>
              <w:top w:val="nil"/>
              <w:left w:val="nil"/>
              <w:bottom w:val="single" w:sz="8" w:space="0" w:color="D6DADC"/>
              <w:right w:val="single" w:sz="8" w:space="0" w:color="D6DADC"/>
            </w:tcBorders>
            <w:shd w:val="clear" w:color="000000" w:fill="FBFAFD"/>
            <w:noWrap/>
            <w:vAlign w:val="center"/>
            <w:hideMark/>
          </w:tcPr>
          <w:p w14:paraId="5228C02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0.007</w:t>
            </w:r>
          </w:p>
        </w:tc>
        <w:tc>
          <w:tcPr>
            <w:tcW w:w="0" w:type="auto"/>
            <w:tcBorders>
              <w:top w:val="nil"/>
              <w:left w:val="nil"/>
              <w:bottom w:val="single" w:sz="8" w:space="0" w:color="D6DADC"/>
              <w:right w:val="single" w:sz="8" w:space="0" w:color="D6DADC"/>
            </w:tcBorders>
            <w:shd w:val="clear" w:color="000000" w:fill="FBFAFD"/>
            <w:noWrap/>
            <w:vAlign w:val="center"/>
            <w:hideMark/>
          </w:tcPr>
          <w:p w14:paraId="0060A17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0.004</w:t>
            </w:r>
          </w:p>
        </w:tc>
        <w:tc>
          <w:tcPr>
            <w:tcW w:w="0" w:type="auto"/>
            <w:tcBorders>
              <w:top w:val="nil"/>
              <w:left w:val="nil"/>
              <w:bottom w:val="single" w:sz="8" w:space="0" w:color="D6DADC"/>
              <w:right w:val="single" w:sz="8" w:space="0" w:color="D6DADC"/>
            </w:tcBorders>
            <w:shd w:val="clear" w:color="000000" w:fill="BFD1EA"/>
            <w:noWrap/>
            <w:vAlign w:val="center"/>
            <w:hideMark/>
          </w:tcPr>
          <w:p w14:paraId="161E16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0.389</w:t>
            </w:r>
          </w:p>
        </w:tc>
        <w:tc>
          <w:tcPr>
            <w:tcW w:w="0" w:type="auto"/>
            <w:tcBorders>
              <w:top w:val="nil"/>
              <w:left w:val="nil"/>
              <w:bottom w:val="single" w:sz="8" w:space="0" w:color="D6DADC"/>
              <w:right w:val="single" w:sz="8" w:space="0" w:color="D6DADC"/>
            </w:tcBorders>
            <w:shd w:val="clear" w:color="000000" w:fill="FBF5F8"/>
            <w:noWrap/>
            <w:vAlign w:val="center"/>
            <w:hideMark/>
          </w:tcPr>
          <w:p w14:paraId="1B535F3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-0.022</w:t>
            </w:r>
          </w:p>
        </w:tc>
        <w:tc>
          <w:tcPr>
            <w:tcW w:w="0" w:type="auto"/>
            <w:tcBorders>
              <w:top w:val="nil"/>
              <w:left w:val="nil"/>
              <w:bottom w:val="single" w:sz="8" w:space="0" w:color="D6DADC"/>
              <w:right w:val="single" w:sz="8" w:space="0" w:color="D6DADC"/>
            </w:tcBorders>
            <w:shd w:val="clear" w:color="000000" w:fill="FBECEF"/>
            <w:noWrap/>
            <w:vAlign w:val="center"/>
            <w:hideMark/>
          </w:tcPr>
          <w:p w14:paraId="6879645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-0.078</w:t>
            </w:r>
          </w:p>
        </w:tc>
        <w:tc>
          <w:tcPr>
            <w:tcW w:w="0" w:type="auto"/>
            <w:tcBorders>
              <w:top w:val="nil"/>
              <w:left w:val="nil"/>
              <w:bottom w:val="single" w:sz="8" w:space="0" w:color="D6DADC"/>
              <w:right w:val="single" w:sz="8" w:space="0" w:color="D6DADC"/>
            </w:tcBorders>
            <w:shd w:val="clear" w:color="000000" w:fill="FBDFE2"/>
            <w:noWrap/>
            <w:vAlign w:val="center"/>
            <w:hideMark/>
          </w:tcPr>
          <w:p w14:paraId="140BE82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-0.148</w:t>
            </w:r>
          </w:p>
        </w:tc>
        <w:tc>
          <w:tcPr>
            <w:tcW w:w="0" w:type="auto"/>
            <w:tcBorders>
              <w:top w:val="nil"/>
              <w:left w:val="nil"/>
              <w:bottom w:val="single" w:sz="8" w:space="0" w:color="D6DADC"/>
              <w:right w:val="single" w:sz="8" w:space="0" w:color="D6DADC"/>
            </w:tcBorders>
            <w:shd w:val="clear" w:color="000000" w:fill="F8FAFE"/>
            <w:noWrap/>
            <w:vAlign w:val="center"/>
            <w:hideMark/>
          </w:tcPr>
          <w:p w14:paraId="27D4F12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0.038</w:t>
            </w:r>
          </w:p>
        </w:tc>
      </w:tr>
      <w:tr w:rsidR="009E29F2" w:rsidRPr="009A0BAA" w14:paraId="5835EA99"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69971EF3"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altruism</w:t>
            </w:r>
          </w:p>
        </w:tc>
        <w:tc>
          <w:tcPr>
            <w:tcW w:w="0" w:type="auto"/>
            <w:tcBorders>
              <w:top w:val="nil"/>
              <w:left w:val="nil"/>
              <w:bottom w:val="single" w:sz="8" w:space="0" w:color="D6DADC"/>
              <w:right w:val="single" w:sz="8" w:space="0" w:color="D6DADC"/>
            </w:tcBorders>
            <w:shd w:val="clear" w:color="000000" w:fill="F9FAFE"/>
            <w:noWrap/>
            <w:vAlign w:val="center"/>
            <w:hideMark/>
          </w:tcPr>
          <w:p w14:paraId="658B30D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0.034</w:t>
            </w:r>
          </w:p>
        </w:tc>
        <w:tc>
          <w:tcPr>
            <w:tcW w:w="0" w:type="auto"/>
            <w:tcBorders>
              <w:top w:val="nil"/>
              <w:left w:val="nil"/>
              <w:bottom w:val="single" w:sz="8" w:space="0" w:color="D6DADC"/>
              <w:right w:val="single" w:sz="8" w:space="0" w:color="D6DADC"/>
            </w:tcBorders>
            <w:shd w:val="clear" w:color="000000" w:fill="FBEFF1"/>
            <w:noWrap/>
            <w:vAlign w:val="center"/>
            <w:hideMark/>
          </w:tcPr>
          <w:p w14:paraId="27DE46E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FBF3F6"/>
            <w:noWrap/>
            <w:vAlign w:val="center"/>
            <w:hideMark/>
          </w:tcPr>
          <w:p w14:paraId="1553FE9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-0.039</w:t>
            </w:r>
          </w:p>
        </w:tc>
        <w:tc>
          <w:tcPr>
            <w:tcW w:w="0" w:type="auto"/>
            <w:tcBorders>
              <w:top w:val="nil"/>
              <w:left w:val="nil"/>
              <w:bottom w:val="single" w:sz="8" w:space="0" w:color="D6DADC"/>
              <w:right w:val="single" w:sz="8" w:space="0" w:color="D6DADC"/>
            </w:tcBorders>
            <w:shd w:val="clear" w:color="000000" w:fill="FBEEF1"/>
            <w:noWrap/>
            <w:vAlign w:val="center"/>
            <w:hideMark/>
          </w:tcPr>
          <w:p w14:paraId="525AB06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5A8AC6"/>
            <w:noWrap/>
            <w:vAlign w:val="center"/>
            <w:hideMark/>
          </w:tcPr>
          <w:p w14:paraId="7C2F7A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DEE7F5"/>
            <w:noWrap/>
            <w:vAlign w:val="center"/>
            <w:hideMark/>
          </w:tcPr>
          <w:p w14:paraId="4477805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0.199</w:t>
            </w:r>
          </w:p>
        </w:tc>
        <w:tc>
          <w:tcPr>
            <w:tcW w:w="0" w:type="auto"/>
            <w:tcBorders>
              <w:top w:val="nil"/>
              <w:left w:val="nil"/>
              <w:bottom w:val="single" w:sz="8" w:space="0" w:color="D6DADC"/>
              <w:right w:val="single" w:sz="8" w:space="0" w:color="D6DADC"/>
            </w:tcBorders>
            <w:shd w:val="clear" w:color="000000" w:fill="FBEDF0"/>
            <w:noWrap/>
            <w:vAlign w:val="center"/>
            <w:hideMark/>
          </w:tcPr>
          <w:p w14:paraId="3784131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FBE8EB"/>
            <w:noWrap/>
            <w:vAlign w:val="center"/>
            <w:hideMark/>
          </w:tcPr>
          <w:p w14:paraId="60DCAEF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-0.098</w:t>
            </w:r>
          </w:p>
        </w:tc>
        <w:tc>
          <w:tcPr>
            <w:tcW w:w="0" w:type="auto"/>
            <w:tcBorders>
              <w:top w:val="nil"/>
              <w:left w:val="nil"/>
              <w:bottom w:val="single" w:sz="8" w:space="0" w:color="D6DADC"/>
              <w:right w:val="single" w:sz="8" w:space="0" w:color="D6DADC"/>
            </w:tcBorders>
            <w:shd w:val="clear" w:color="000000" w:fill="F3F6FC"/>
            <w:noWrap/>
            <w:vAlign w:val="center"/>
            <w:hideMark/>
          </w:tcPr>
          <w:p w14:paraId="0D305B1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0.073</w:t>
            </w:r>
          </w:p>
        </w:tc>
        <w:tc>
          <w:tcPr>
            <w:tcW w:w="0" w:type="auto"/>
            <w:tcBorders>
              <w:top w:val="nil"/>
              <w:left w:val="nil"/>
              <w:bottom w:val="single" w:sz="8" w:space="0" w:color="D6DADC"/>
              <w:right w:val="single" w:sz="8" w:space="0" w:color="D6DADC"/>
            </w:tcBorders>
            <w:shd w:val="clear" w:color="000000" w:fill="F1F4FB"/>
            <w:noWrap/>
            <w:vAlign w:val="center"/>
            <w:hideMark/>
          </w:tcPr>
          <w:p w14:paraId="1323981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FBF0F3"/>
            <w:noWrap/>
            <w:vAlign w:val="center"/>
            <w:hideMark/>
          </w:tcPr>
          <w:p w14:paraId="578F55B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-0.051</w:t>
            </w:r>
          </w:p>
        </w:tc>
        <w:tc>
          <w:tcPr>
            <w:tcW w:w="0" w:type="auto"/>
            <w:tcBorders>
              <w:top w:val="nil"/>
              <w:left w:val="nil"/>
              <w:bottom w:val="single" w:sz="8" w:space="0" w:color="D6DADC"/>
              <w:right w:val="single" w:sz="8" w:space="0" w:color="D6DADC"/>
            </w:tcBorders>
            <w:shd w:val="clear" w:color="000000" w:fill="FBFBFE"/>
            <w:noWrap/>
            <w:vAlign w:val="center"/>
            <w:hideMark/>
          </w:tcPr>
          <w:p w14:paraId="30D75A3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BEDF0"/>
            <w:noWrap/>
            <w:vAlign w:val="center"/>
            <w:hideMark/>
          </w:tcPr>
          <w:p w14:paraId="50ADC86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E5ECF7"/>
            <w:noWrap/>
            <w:vAlign w:val="center"/>
            <w:hideMark/>
          </w:tcPr>
          <w:p w14:paraId="35EED78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0.155</w:t>
            </w:r>
          </w:p>
        </w:tc>
        <w:tc>
          <w:tcPr>
            <w:tcW w:w="0" w:type="auto"/>
            <w:tcBorders>
              <w:top w:val="nil"/>
              <w:left w:val="nil"/>
              <w:bottom w:val="single" w:sz="8" w:space="0" w:color="D6DADC"/>
              <w:right w:val="single" w:sz="8" w:space="0" w:color="D6DADC"/>
            </w:tcBorders>
            <w:shd w:val="clear" w:color="000000" w:fill="FBF3F6"/>
            <w:noWrap/>
            <w:vAlign w:val="center"/>
            <w:hideMark/>
          </w:tcPr>
          <w:p w14:paraId="26CE953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FAD4D6"/>
            <w:noWrap/>
            <w:vAlign w:val="center"/>
            <w:hideMark/>
          </w:tcPr>
          <w:p w14:paraId="5E3FCD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-0.215</w:t>
            </w:r>
          </w:p>
        </w:tc>
        <w:tc>
          <w:tcPr>
            <w:tcW w:w="0" w:type="auto"/>
            <w:tcBorders>
              <w:top w:val="nil"/>
              <w:left w:val="nil"/>
              <w:bottom w:val="single" w:sz="8" w:space="0" w:color="D6DADC"/>
              <w:right w:val="single" w:sz="8" w:space="0" w:color="D6DADC"/>
            </w:tcBorders>
            <w:shd w:val="clear" w:color="000000" w:fill="FBEFF2"/>
            <w:noWrap/>
            <w:vAlign w:val="center"/>
            <w:hideMark/>
          </w:tcPr>
          <w:p w14:paraId="50C340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BE4E7"/>
            <w:noWrap/>
            <w:vAlign w:val="center"/>
            <w:hideMark/>
          </w:tcPr>
          <w:p w14:paraId="6DA1188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r>
      <w:tr w:rsidR="009E29F2" w:rsidRPr="009A0BAA" w14:paraId="358F8CC1"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775D26A"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trust</w:t>
            </w:r>
          </w:p>
        </w:tc>
        <w:tc>
          <w:tcPr>
            <w:tcW w:w="0" w:type="auto"/>
            <w:tcBorders>
              <w:top w:val="nil"/>
              <w:left w:val="nil"/>
              <w:bottom w:val="single" w:sz="8" w:space="0" w:color="D6DADC"/>
              <w:right w:val="single" w:sz="8" w:space="0" w:color="D6DADC"/>
            </w:tcBorders>
            <w:shd w:val="clear" w:color="000000" w:fill="FAD7D9"/>
            <w:noWrap/>
            <w:vAlign w:val="center"/>
            <w:hideMark/>
          </w:tcPr>
          <w:p w14:paraId="6E15F66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-0.198</w:t>
            </w:r>
          </w:p>
        </w:tc>
        <w:tc>
          <w:tcPr>
            <w:tcW w:w="0" w:type="auto"/>
            <w:tcBorders>
              <w:top w:val="nil"/>
              <w:left w:val="nil"/>
              <w:bottom w:val="single" w:sz="8" w:space="0" w:color="D6DADC"/>
              <w:right w:val="single" w:sz="8" w:space="0" w:color="D6DADC"/>
            </w:tcBorders>
            <w:shd w:val="clear" w:color="000000" w:fill="DFE8F5"/>
            <w:noWrap/>
            <w:vAlign w:val="center"/>
            <w:hideMark/>
          </w:tcPr>
          <w:p w14:paraId="5B9A118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0.193</w:t>
            </w:r>
          </w:p>
        </w:tc>
        <w:tc>
          <w:tcPr>
            <w:tcW w:w="0" w:type="auto"/>
            <w:tcBorders>
              <w:top w:val="nil"/>
              <w:left w:val="nil"/>
              <w:bottom w:val="single" w:sz="8" w:space="0" w:color="D6DADC"/>
              <w:right w:val="single" w:sz="8" w:space="0" w:color="D6DADC"/>
            </w:tcBorders>
            <w:shd w:val="clear" w:color="000000" w:fill="E1E9F6"/>
            <w:noWrap/>
            <w:vAlign w:val="center"/>
            <w:hideMark/>
          </w:tcPr>
          <w:p w14:paraId="40A0231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FBF1F4"/>
            <w:noWrap/>
            <w:vAlign w:val="center"/>
            <w:hideMark/>
          </w:tcPr>
          <w:p w14:paraId="5A70080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DEE7F5"/>
            <w:noWrap/>
            <w:vAlign w:val="center"/>
            <w:hideMark/>
          </w:tcPr>
          <w:p w14:paraId="16F084A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0.199</w:t>
            </w:r>
          </w:p>
        </w:tc>
        <w:tc>
          <w:tcPr>
            <w:tcW w:w="0" w:type="auto"/>
            <w:tcBorders>
              <w:top w:val="nil"/>
              <w:left w:val="nil"/>
              <w:bottom w:val="single" w:sz="8" w:space="0" w:color="D6DADC"/>
              <w:right w:val="single" w:sz="8" w:space="0" w:color="D6DADC"/>
            </w:tcBorders>
            <w:shd w:val="clear" w:color="000000" w:fill="5A8AC6"/>
            <w:noWrap/>
            <w:vAlign w:val="center"/>
            <w:hideMark/>
          </w:tcPr>
          <w:p w14:paraId="241DD68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BEBED"/>
            <w:noWrap/>
            <w:vAlign w:val="center"/>
            <w:hideMark/>
          </w:tcPr>
          <w:p w14:paraId="27BBED6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FABCBF"/>
            <w:noWrap/>
            <w:vAlign w:val="center"/>
            <w:hideMark/>
          </w:tcPr>
          <w:p w14:paraId="6F8F8B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-0.349</w:t>
            </w:r>
          </w:p>
        </w:tc>
        <w:tc>
          <w:tcPr>
            <w:tcW w:w="0" w:type="auto"/>
            <w:tcBorders>
              <w:top w:val="nil"/>
              <w:left w:val="nil"/>
              <w:bottom w:val="single" w:sz="8" w:space="0" w:color="D6DADC"/>
              <w:right w:val="single" w:sz="8" w:space="0" w:color="D6DADC"/>
            </w:tcBorders>
            <w:shd w:val="clear" w:color="000000" w:fill="FACBCE"/>
            <w:noWrap/>
            <w:vAlign w:val="center"/>
            <w:hideMark/>
          </w:tcPr>
          <w:p w14:paraId="70FA679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FBF0F3"/>
            <w:noWrap/>
            <w:vAlign w:val="center"/>
            <w:hideMark/>
          </w:tcPr>
          <w:p w14:paraId="5165D1D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AC7CA"/>
            <w:noWrap/>
            <w:vAlign w:val="center"/>
            <w:hideMark/>
          </w:tcPr>
          <w:p w14:paraId="4A3117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-0.286</w:t>
            </w:r>
          </w:p>
        </w:tc>
        <w:tc>
          <w:tcPr>
            <w:tcW w:w="0" w:type="auto"/>
            <w:tcBorders>
              <w:top w:val="nil"/>
              <w:left w:val="nil"/>
              <w:bottom w:val="single" w:sz="8" w:space="0" w:color="D6DADC"/>
              <w:right w:val="single" w:sz="8" w:space="0" w:color="D6DADC"/>
            </w:tcBorders>
            <w:shd w:val="clear" w:color="000000" w:fill="FBDCDF"/>
            <w:noWrap/>
            <w:vAlign w:val="center"/>
            <w:hideMark/>
          </w:tcPr>
          <w:p w14:paraId="5869F6D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-0.167</w:t>
            </w:r>
          </w:p>
        </w:tc>
        <w:tc>
          <w:tcPr>
            <w:tcW w:w="0" w:type="auto"/>
            <w:tcBorders>
              <w:top w:val="nil"/>
              <w:left w:val="nil"/>
              <w:bottom w:val="single" w:sz="8" w:space="0" w:color="D6DADC"/>
              <w:right w:val="single" w:sz="8" w:space="0" w:color="D6DADC"/>
            </w:tcBorders>
            <w:shd w:val="clear" w:color="000000" w:fill="FBE3E6"/>
            <w:noWrap/>
            <w:vAlign w:val="center"/>
            <w:hideMark/>
          </w:tcPr>
          <w:p w14:paraId="7430B11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-0.129</w:t>
            </w:r>
          </w:p>
        </w:tc>
        <w:tc>
          <w:tcPr>
            <w:tcW w:w="0" w:type="auto"/>
            <w:tcBorders>
              <w:top w:val="nil"/>
              <w:left w:val="nil"/>
              <w:bottom w:val="single" w:sz="8" w:space="0" w:color="D6DADC"/>
              <w:right w:val="single" w:sz="8" w:space="0" w:color="D6DADC"/>
            </w:tcBorders>
            <w:shd w:val="clear" w:color="000000" w:fill="FBDBDE"/>
            <w:noWrap/>
            <w:vAlign w:val="center"/>
            <w:hideMark/>
          </w:tcPr>
          <w:p w14:paraId="0B067E4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-0.173</w:t>
            </w:r>
          </w:p>
        </w:tc>
        <w:tc>
          <w:tcPr>
            <w:tcW w:w="0" w:type="auto"/>
            <w:tcBorders>
              <w:top w:val="nil"/>
              <w:left w:val="nil"/>
              <w:bottom w:val="single" w:sz="8" w:space="0" w:color="D6DADC"/>
              <w:right w:val="single" w:sz="8" w:space="0" w:color="D6DADC"/>
            </w:tcBorders>
            <w:shd w:val="clear" w:color="000000" w:fill="D6E1F2"/>
            <w:noWrap/>
            <w:vAlign w:val="center"/>
            <w:hideMark/>
          </w:tcPr>
          <w:p w14:paraId="1327F34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0.247</w:t>
            </w:r>
          </w:p>
        </w:tc>
        <w:tc>
          <w:tcPr>
            <w:tcW w:w="0" w:type="auto"/>
            <w:tcBorders>
              <w:top w:val="nil"/>
              <w:left w:val="nil"/>
              <w:bottom w:val="single" w:sz="8" w:space="0" w:color="D6DADC"/>
              <w:right w:val="single" w:sz="8" w:space="0" w:color="D6DADC"/>
            </w:tcBorders>
            <w:shd w:val="clear" w:color="000000" w:fill="FBD8DB"/>
            <w:noWrap/>
            <w:vAlign w:val="center"/>
            <w:hideMark/>
          </w:tcPr>
          <w:p w14:paraId="7EAC406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-0.191</w:t>
            </w:r>
          </w:p>
        </w:tc>
        <w:tc>
          <w:tcPr>
            <w:tcW w:w="0" w:type="auto"/>
            <w:tcBorders>
              <w:top w:val="nil"/>
              <w:left w:val="nil"/>
              <w:bottom w:val="single" w:sz="8" w:space="0" w:color="D6DADC"/>
              <w:right w:val="single" w:sz="8" w:space="0" w:color="D6DADC"/>
            </w:tcBorders>
            <w:shd w:val="clear" w:color="000000" w:fill="FCFCFF"/>
            <w:noWrap/>
            <w:vAlign w:val="center"/>
            <w:hideMark/>
          </w:tcPr>
          <w:p w14:paraId="312ED0C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BF9FC"/>
            <w:noWrap/>
            <w:vAlign w:val="center"/>
            <w:hideMark/>
          </w:tcPr>
          <w:p w14:paraId="6C0C791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r>
      <w:tr w:rsidR="009E29F2" w:rsidRPr="009A0BAA" w14:paraId="37B29F54"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5F179091"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MAS</w:t>
            </w:r>
          </w:p>
        </w:tc>
        <w:tc>
          <w:tcPr>
            <w:tcW w:w="0" w:type="auto"/>
            <w:tcBorders>
              <w:top w:val="nil"/>
              <w:left w:val="nil"/>
              <w:bottom w:val="single" w:sz="8" w:space="0" w:color="D6DADC"/>
              <w:right w:val="single" w:sz="8" w:space="0" w:color="D6DADC"/>
            </w:tcBorders>
            <w:shd w:val="clear" w:color="000000" w:fill="FBE7EA"/>
            <w:noWrap/>
            <w:vAlign w:val="center"/>
            <w:hideMark/>
          </w:tcPr>
          <w:p w14:paraId="2611FD5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-0.103</w:t>
            </w:r>
          </w:p>
        </w:tc>
        <w:tc>
          <w:tcPr>
            <w:tcW w:w="0" w:type="auto"/>
            <w:tcBorders>
              <w:top w:val="nil"/>
              <w:left w:val="nil"/>
              <w:bottom w:val="single" w:sz="8" w:space="0" w:color="D6DADC"/>
              <w:right w:val="single" w:sz="8" w:space="0" w:color="D6DADC"/>
            </w:tcBorders>
            <w:shd w:val="clear" w:color="000000" w:fill="FBDEE1"/>
            <w:noWrap/>
            <w:vAlign w:val="center"/>
            <w:hideMark/>
          </w:tcPr>
          <w:p w14:paraId="1B2FE2D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-0.157</w:t>
            </w:r>
          </w:p>
        </w:tc>
        <w:tc>
          <w:tcPr>
            <w:tcW w:w="0" w:type="auto"/>
            <w:tcBorders>
              <w:top w:val="nil"/>
              <w:left w:val="nil"/>
              <w:bottom w:val="single" w:sz="8" w:space="0" w:color="D6DADC"/>
              <w:right w:val="single" w:sz="8" w:space="0" w:color="D6DADC"/>
            </w:tcBorders>
            <w:shd w:val="clear" w:color="000000" w:fill="FBE4E7"/>
            <w:noWrap/>
            <w:vAlign w:val="center"/>
            <w:hideMark/>
          </w:tcPr>
          <w:p w14:paraId="171D565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BEEF1"/>
            <w:noWrap/>
            <w:vAlign w:val="center"/>
            <w:hideMark/>
          </w:tcPr>
          <w:p w14:paraId="5B85854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BEDF0"/>
            <w:noWrap/>
            <w:vAlign w:val="center"/>
            <w:hideMark/>
          </w:tcPr>
          <w:p w14:paraId="2C57719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FBEBED"/>
            <w:noWrap/>
            <w:vAlign w:val="center"/>
            <w:hideMark/>
          </w:tcPr>
          <w:p w14:paraId="31ADF53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5A8AC6"/>
            <w:noWrap/>
            <w:vAlign w:val="center"/>
            <w:hideMark/>
          </w:tcPr>
          <w:p w14:paraId="79A60C4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3F6FC"/>
            <w:noWrap/>
            <w:vAlign w:val="center"/>
            <w:hideMark/>
          </w:tcPr>
          <w:p w14:paraId="72313D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E1E9F6"/>
            <w:noWrap/>
            <w:vAlign w:val="center"/>
            <w:hideMark/>
          </w:tcPr>
          <w:p w14:paraId="661BFA9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0.177</w:t>
            </w:r>
          </w:p>
        </w:tc>
        <w:tc>
          <w:tcPr>
            <w:tcW w:w="0" w:type="auto"/>
            <w:tcBorders>
              <w:top w:val="nil"/>
              <w:left w:val="nil"/>
              <w:bottom w:val="single" w:sz="8" w:space="0" w:color="D6DADC"/>
              <w:right w:val="single" w:sz="8" w:space="0" w:color="D6DADC"/>
            </w:tcBorders>
            <w:shd w:val="clear" w:color="000000" w:fill="ECF1FA"/>
            <w:noWrap/>
            <w:vAlign w:val="center"/>
            <w:hideMark/>
          </w:tcPr>
          <w:p w14:paraId="5A698A6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0.111</w:t>
            </w:r>
          </w:p>
        </w:tc>
        <w:tc>
          <w:tcPr>
            <w:tcW w:w="0" w:type="auto"/>
            <w:tcBorders>
              <w:top w:val="nil"/>
              <w:left w:val="nil"/>
              <w:bottom w:val="single" w:sz="8" w:space="0" w:color="D6DADC"/>
              <w:right w:val="single" w:sz="8" w:space="0" w:color="D6DADC"/>
            </w:tcBorders>
            <w:shd w:val="clear" w:color="000000" w:fill="D9E3F3"/>
            <w:noWrap/>
            <w:vAlign w:val="center"/>
            <w:hideMark/>
          </w:tcPr>
          <w:p w14:paraId="1DF0AFC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0.230</w:t>
            </w:r>
          </w:p>
        </w:tc>
        <w:tc>
          <w:tcPr>
            <w:tcW w:w="0" w:type="auto"/>
            <w:tcBorders>
              <w:top w:val="nil"/>
              <w:left w:val="nil"/>
              <w:bottom w:val="single" w:sz="8" w:space="0" w:color="D6DADC"/>
              <w:right w:val="single" w:sz="8" w:space="0" w:color="D6DADC"/>
            </w:tcBorders>
            <w:shd w:val="clear" w:color="000000" w:fill="D4E0F1"/>
            <w:noWrap/>
            <w:vAlign w:val="center"/>
            <w:hideMark/>
          </w:tcPr>
          <w:p w14:paraId="359404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FBEDF0"/>
            <w:noWrap/>
            <w:vAlign w:val="center"/>
            <w:hideMark/>
          </w:tcPr>
          <w:p w14:paraId="0A7EF2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-0.070</w:t>
            </w:r>
          </w:p>
        </w:tc>
        <w:tc>
          <w:tcPr>
            <w:tcW w:w="0" w:type="auto"/>
            <w:tcBorders>
              <w:top w:val="nil"/>
              <w:left w:val="nil"/>
              <w:bottom w:val="single" w:sz="8" w:space="0" w:color="D6DADC"/>
              <w:right w:val="single" w:sz="8" w:space="0" w:color="D6DADC"/>
            </w:tcBorders>
            <w:shd w:val="clear" w:color="000000" w:fill="E8EEF8"/>
            <w:noWrap/>
            <w:vAlign w:val="center"/>
            <w:hideMark/>
          </w:tcPr>
          <w:p w14:paraId="431CC21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0.140</w:t>
            </w:r>
          </w:p>
        </w:tc>
        <w:tc>
          <w:tcPr>
            <w:tcW w:w="0" w:type="auto"/>
            <w:tcBorders>
              <w:top w:val="nil"/>
              <w:left w:val="nil"/>
              <w:bottom w:val="single" w:sz="8" w:space="0" w:color="D6DADC"/>
              <w:right w:val="single" w:sz="8" w:space="0" w:color="D6DADC"/>
            </w:tcBorders>
            <w:shd w:val="clear" w:color="000000" w:fill="FBEEF1"/>
            <w:noWrap/>
            <w:vAlign w:val="center"/>
            <w:hideMark/>
          </w:tcPr>
          <w:p w14:paraId="414E08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-0.065</w:t>
            </w:r>
          </w:p>
        </w:tc>
        <w:tc>
          <w:tcPr>
            <w:tcW w:w="0" w:type="auto"/>
            <w:tcBorders>
              <w:top w:val="nil"/>
              <w:left w:val="nil"/>
              <w:bottom w:val="single" w:sz="8" w:space="0" w:color="D6DADC"/>
              <w:right w:val="single" w:sz="8" w:space="0" w:color="D6DADC"/>
            </w:tcBorders>
            <w:shd w:val="clear" w:color="000000" w:fill="FBF1F4"/>
            <w:noWrap/>
            <w:vAlign w:val="center"/>
            <w:hideMark/>
          </w:tcPr>
          <w:p w14:paraId="69B0A4E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FAC5C8"/>
            <w:noWrap/>
            <w:vAlign w:val="center"/>
            <w:hideMark/>
          </w:tcPr>
          <w:p w14:paraId="38B2FEA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-0.299</w:t>
            </w:r>
          </w:p>
        </w:tc>
        <w:tc>
          <w:tcPr>
            <w:tcW w:w="0" w:type="auto"/>
            <w:tcBorders>
              <w:top w:val="nil"/>
              <w:left w:val="nil"/>
              <w:bottom w:val="single" w:sz="8" w:space="0" w:color="D6DADC"/>
              <w:right w:val="single" w:sz="8" w:space="0" w:color="D6DADC"/>
            </w:tcBorders>
            <w:shd w:val="clear" w:color="000000" w:fill="FAC0C2"/>
            <w:noWrap/>
            <w:vAlign w:val="center"/>
            <w:hideMark/>
          </w:tcPr>
          <w:p w14:paraId="45DFD9C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-0.330</w:t>
            </w:r>
          </w:p>
        </w:tc>
      </w:tr>
      <w:tr w:rsidR="009E29F2" w:rsidRPr="009A0BAA" w14:paraId="20A735AF"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5A9732E7"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UAI</w:t>
            </w:r>
          </w:p>
        </w:tc>
        <w:tc>
          <w:tcPr>
            <w:tcW w:w="0" w:type="auto"/>
            <w:tcBorders>
              <w:top w:val="nil"/>
              <w:left w:val="nil"/>
              <w:bottom w:val="single" w:sz="8" w:space="0" w:color="D6DADC"/>
              <w:right w:val="single" w:sz="8" w:space="0" w:color="D6DADC"/>
            </w:tcBorders>
            <w:shd w:val="clear" w:color="000000" w:fill="D1DEF0"/>
            <w:noWrap/>
            <w:vAlign w:val="center"/>
            <w:hideMark/>
          </w:tcPr>
          <w:p w14:paraId="7588BC8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0.276</w:t>
            </w:r>
          </w:p>
        </w:tc>
        <w:tc>
          <w:tcPr>
            <w:tcW w:w="0" w:type="auto"/>
            <w:tcBorders>
              <w:top w:val="nil"/>
              <w:left w:val="nil"/>
              <w:bottom w:val="single" w:sz="8" w:space="0" w:color="D6DADC"/>
              <w:right w:val="single" w:sz="8" w:space="0" w:color="D6DADC"/>
            </w:tcBorders>
            <w:shd w:val="clear" w:color="000000" w:fill="FAD2D5"/>
            <w:noWrap/>
            <w:vAlign w:val="center"/>
            <w:hideMark/>
          </w:tcPr>
          <w:p w14:paraId="19B492F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-0.226</w:t>
            </w:r>
          </w:p>
        </w:tc>
        <w:tc>
          <w:tcPr>
            <w:tcW w:w="0" w:type="auto"/>
            <w:tcBorders>
              <w:top w:val="nil"/>
              <w:left w:val="nil"/>
              <w:bottom w:val="single" w:sz="8" w:space="0" w:color="D6DADC"/>
              <w:right w:val="single" w:sz="8" w:space="0" w:color="D6DADC"/>
            </w:tcBorders>
            <w:shd w:val="clear" w:color="000000" w:fill="F9AEB1"/>
            <w:noWrap/>
            <w:vAlign w:val="center"/>
            <w:hideMark/>
          </w:tcPr>
          <w:p w14:paraId="3F77733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-0.429</w:t>
            </w:r>
          </w:p>
        </w:tc>
        <w:tc>
          <w:tcPr>
            <w:tcW w:w="0" w:type="auto"/>
            <w:tcBorders>
              <w:top w:val="nil"/>
              <w:left w:val="nil"/>
              <w:bottom w:val="single" w:sz="8" w:space="0" w:color="D6DADC"/>
              <w:right w:val="single" w:sz="8" w:space="0" w:color="D6DADC"/>
            </w:tcBorders>
            <w:shd w:val="clear" w:color="000000" w:fill="F9B1B4"/>
            <w:noWrap/>
            <w:vAlign w:val="center"/>
            <w:hideMark/>
          </w:tcPr>
          <w:p w14:paraId="648CACA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-0.413</w:t>
            </w:r>
          </w:p>
        </w:tc>
        <w:tc>
          <w:tcPr>
            <w:tcW w:w="0" w:type="auto"/>
            <w:tcBorders>
              <w:top w:val="nil"/>
              <w:left w:val="nil"/>
              <w:bottom w:val="single" w:sz="8" w:space="0" w:color="D6DADC"/>
              <w:right w:val="single" w:sz="8" w:space="0" w:color="D6DADC"/>
            </w:tcBorders>
            <w:shd w:val="clear" w:color="000000" w:fill="FBE8EB"/>
            <w:noWrap/>
            <w:vAlign w:val="center"/>
            <w:hideMark/>
          </w:tcPr>
          <w:p w14:paraId="03C82CB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-0.098</w:t>
            </w:r>
          </w:p>
        </w:tc>
        <w:tc>
          <w:tcPr>
            <w:tcW w:w="0" w:type="auto"/>
            <w:tcBorders>
              <w:top w:val="nil"/>
              <w:left w:val="nil"/>
              <w:bottom w:val="single" w:sz="8" w:space="0" w:color="D6DADC"/>
              <w:right w:val="single" w:sz="8" w:space="0" w:color="D6DADC"/>
            </w:tcBorders>
            <w:shd w:val="clear" w:color="000000" w:fill="FABCBF"/>
            <w:noWrap/>
            <w:vAlign w:val="center"/>
            <w:hideMark/>
          </w:tcPr>
          <w:p w14:paraId="3167CB6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-0.349</w:t>
            </w:r>
          </w:p>
        </w:tc>
        <w:tc>
          <w:tcPr>
            <w:tcW w:w="0" w:type="auto"/>
            <w:tcBorders>
              <w:top w:val="nil"/>
              <w:left w:val="nil"/>
              <w:bottom w:val="single" w:sz="8" w:space="0" w:color="D6DADC"/>
              <w:right w:val="single" w:sz="8" w:space="0" w:color="D6DADC"/>
            </w:tcBorders>
            <w:shd w:val="clear" w:color="000000" w:fill="F3F6FC"/>
            <w:noWrap/>
            <w:vAlign w:val="center"/>
            <w:hideMark/>
          </w:tcPr>
          <w:p w14:paraId="75F342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5A8AC6"/>
            <w:noWrap/>
            <w:vAlign w:val="center"/>
            <w:hideMark/>
          </w:tcPr>
          <w:p w14:paraId="1052B8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A9C2E2"/>
            <w:noWrap/>
            <w:vAlign w:val="center"/>
            <w:hideMark/>
          </w:tcPr>
          <w:p w14:paraId="5087659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0.521</w:t>
            </w:r>
          </w:p>
        </w:tc>
        <w:tc>
          <w:tcPr>
            <w:tcW w:w="0" w:type="auto"/>
            <w:tcBorders>
              <w:top w:val="nil"/>
              <w:left w:val="nil"/>
              <w:bottom w:val="single" w:sz="8" w:space="0" w:color="D6DADC"/>
              <w:right w:val="single" w:sz="8" w:space="0" w:color="D6DADC"/>
            </w:tcBorders>
            <w:shd w:val="clear" w:color="000000" w:fill="FAD4D7"/>
            <w:noWrap/>
            <w:vAlign w:val="center"/>
            <w:hideMark/>
          </w:tcPr>
          <w:p w14:paraId="755012C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FBD9DC"/>
            <w:noWrap/>
            <w:vAlign w:val="center"/>
            <w:hideMark/>
          </w:tcPr>
          <w:p w14:paraId="1BEDA22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E3EAF6"/>
            <w:noWrap/>
            <w:vAlign w:val="center"/>
            <w:hideMark/>
          </w:tcPr>
          <w:p w14:paraId="06738D9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0.169</w:t>
            </w:r>
          </w:p>
        </w:tc>
        <w:tc>
          <w:tcPr>
            <w:tcW w:w="0" w:type="auto"/>
            <w:tcBorders>
              <w:top w:val="nil"/>
              <w:left w:val="nil"/>
              <w:bottom w:val="single" w:sz="8" w:space="0" w:color="D6DADC"/>
              <w:right w:val="single" w:sz="8" w:space="0" w:color="D6DADC"/>
            </w:tcBorders>
            <w:shd w:val="clear" w:color="000000" w:fill="E0E8F5"/>
            <w:noWrap/>
            <w:vAlign w:val="center"/>
            <w:hideMark/>
          </w:tcPr>
          <w:p w14:paraId="1A0C7D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000000" w:fill="FAFBFF"/>
            <w:noWrap/>
            <w:vAlign w:val="center"/>
            <w:hideMark/>
          </w:tcPr>
          <w:p w14:paraId="6C42088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0.025</w:t>
            </w:r>
          </w:p>
        </w:tc>
        <w:tc>
          <w:tcPr>
            <w:tcW w:w="0" w:type="auto"/>
            <w:tcBorders>
              <w:top w:val="nil"/>
              <w:left w:val="nil"/>
              <w:bottom w:val="single" w:sz="8" w:space="0" w:color="D6DADC"/>
              <w:right w:val="single" w:sz="8" w:space="0" w:color="D6DADC"/>
            </w:tcBorders>
            <w:shd w:val="clear" w:color="000000" w:fill="FAC8CB"/>
            <w:noWrap/>
            <w:vAlign w:val="center"/>
            <w:hideMark/>
          </w:tcPr>
          <w:p w14:paraId="3C4EA0C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-0.281</w:t>
            </w:r>
          </w:p>
        </w:tc>
        <w:tc>
          <w:tcPr>
            <w:tcW w:w="0" w:type="auto"/>
            <w:tcBorders>
              <w:top w:val="nil"/>
              <w:left w:val="nil"/>
              <w:bottom w:val="single" w:sz="8" w:space="0" w:color="D6DADC"/>
              <w:right w:val="single" w:sz="8" w:space="0" w:color="D6DADC"/>
            </w:tcBorders>
            <w:shd w:val="clear" w:color="000000" w:fill="F6F8FD"/>
            <w:noWrap/>
            <w:vAlign w:val="center"/>
            <w:hideMark/>
          </w:tcPr>
          <w:p w14:paraId="2F79C11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BE9EC"/>
            <w:noWrap/>
            <w:vAlign w:val="center"/>
            <w:hideMark/>
          </w:tcPr>
          <w:p w14:paraId="6CF152F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-0.092</w:t>
            </w:r>
          </w:p>
        </w:tc>
        <w:tc>
          <w:tcPr>
            <w:tcW w:w="0" w:type="auto"/>
            <w:tcBorders>
              <w:top w:val="nil"/>
              <w:left w:val="nil"/>
              <w:bottom w:val="single" w:sz="8" w:space="0" w:color="D6DADC"/>
              <w:right w:val="single" w:sz="8" w:space="0" w:color="D6DADC"/>
            </w:tcBorders>
            <w:shd w:val="clear" w:color="000000" w:fill="FBD8DB"/>
            <w:noWrap/>
            <w:vAlign w:val="center"/>
            <w:hideMark/>
          </w:tcPr>
          <w:p w14:paraId="0107BB4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-0.190</w:t>
            </w:r>
          </w:p>
        </w:tc>
      </w:tr>
      <w:tr w:rsidR="009E29F2" w:rsidRPr="009A0BAA" w14:paraId="76A1EA6A"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49C32D3A"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LTO</w:t>
            </w:r>
          </w:p>
        </w:tc>
        <w:tc>
          <w:tcPr>
            <w:tcW w:w="0" w:type="auto"/>
            <w:tcBorders>
              <w:top w:val="nil"/>
              <w:left w:val="nil"/>
              <w:bottom w:val="single" w:sz="8" w:space="0" w:color="D6DADC"/>
              <w:right w:val="single" w:sz="8" w:space="0" w:color="D6DADC"/>
            </w:tcBorders>
            <w:shd w:val="clear" w:color="000000" w:fill="D2DFF1"/>
            <w:noWrap/>
            <w:vAlign w:val="center"/>
            <w:hideMark/>
          </w:tcPr>
          <w:p w14:paraId="5FAAE75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0.269</w:t>
            </w:r>
          </w:p>
        </w:tc>
        <w:tc>
          <w:tcPr>
            <w:tcW w:w="0" w:type="auto"/>
            <w:tcBorders>
              <w:top w:val="nil"/>
              <w:left w:val="nil"/>
              <w:bottom w:val="single" w:sz="8" w:space="0" w:color="D6DADC"/>
              <w:right w:val="single" w:sz="8" w:space="0" w:color="D6DADC"/>
            </w:tcBorders>
            <w:shd w:val="clear" w:color="000000" w:fill="E2EAF6"/>
            <w:noWrap/>
            <w:vAlign w:val="center"/>
            <w:hideMark/>
          </w:tcPr>
          <w:p w14:paraId="3A78FD7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0.174</w:t>
            </w:r>
          </w:p>
        </w:tc>
        <w:tc>
          <w:tcPr>
            <w:tcW w:w="0" w:type="auto"/>
            <w:tcBorders>
              <w:top w:val="nil"/>
              <w:left w:val="nil"/>
              <w:bottom w:val="single" w:sz="8" w:space="0" w:color="D6DADC"/>
              <w:right w:val="single" w:sz="8" w:space="0" w:color="D6DADC"/>
            </w:tcBorders>
            <w:shd w:val="clear" w:color="000000" w:fill="FBE4E6"/>
            <w:noWrap/>
            <w:vAlign w:val="center"/>
            <w:hideMark/>
          </w:tcPr>
          <w:p w14:paraId="4EA0C5C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-0.125</w:t>
            </w:r>
          </w:p>
        </w:tc>
        <w:tc>
          <w:tcPr>
            <w:tcW w:w="0" w:type="auto"/>
            <w:tcBorders>
              <w:top w:val="nil"/>
              <w:left w:val="nil"/>
              <w:bottom w:val="single" w:sz="8" w:space="0" w:color="D6DADC"/>
              <w:right w:val="single" w:sz="8" w:space="0" w:color="D6DADC"/>
            </w:tcBorders>
            <w:shd w:val="clear" w:color="000000" w:fill="F8696B"/>
            <w:noWrap/>
            <w:vAlign w:val="center"/>
            <w:hideMark/>
          </w:tcPr>
          <w:p w14:paraId="08D02D5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-0.827</w:t>
            </w:r>
          </w:p>
        </w:tc>
        <w:tc>
          <w:tcPr>
            <w:tcW w:w="0" w:type="auto"/>
            <w:tcBorders>
              <w:top w:val="nil"/>
              <w:left w:val="nil"/>
              <w:bottom w:val="single" w:sz="8" w:space="0" w:color="D6DADC"/>
              <w:right w:val="single" w:sz="8" w:space="0" w:color="D6DADC"/>
            </w:tcBorders>
            <w:shd w:val="clear" w:color="000000" w:fill="F3F6FC"/>
            <w:noWrap/>
            <w:vAlign w:val="center"/>
            <w:hideMark/>
          </w:tcPr>
          <w:p w14:paraId="35678E5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0.073</w:t>
            </w:r>
          </w:p>
        </w:tc>
        <w:tc>
          <w:tcPr>
            <w:tcW w:w="0" w:type="auto"/>
            <w:tcBorders>
              <w:top w:val="nil"/>
              <w:left w:val="nil"/>
              <w:bottom w:val="single" w:sz="8" w:space="0" w:color="D6DADC"/>
              <w:right w:val="single" w:sz="8" w:space="0" w:color="D6DADC"/>
            </w:tcBorders>
            <w:shd w:val="clear" w:color="000000" w:fill="FACBCE"/>
            <w:noWrap/>
            <w:vAlign w:val="center"/>
            <w:hideMark/>
          </w:tcPr>
          <w:p w14:paraId="60CB5FA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E1E9F6"/>
            <w:noWrap/>
            <w:vAlign w:val="center"/>
            <w:hideMark/>
          </w:tcPr>
          <w:p w14:paraId="7520E27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0.177</w:t>
            </w:r>
          </w:p>
        </w:tc>
        <w:tc>
          <w:tcPr>
            <w:tcW w:w="0" w:type="auto"/>
            <w:tcBorders>
              <w:top w:val="nil"/>
              <w:left w:val="nil"/>
              <w:bottom w:val="single" w:sz="8" w:space="0" w:color="D6DADC"/>
              <w:right w:val="single" w:sz="8" w:space="0" w:color="D6DADC"/>
            </w:tcBorders>
            <w:shd w:val="clear" w:color="000000" w:fill="A9C2E2"/>
            <w:noWrap/>
            <w:vAlign w:val="center"/>
            <w:hideMark/>
          </w:tcPr>
          <w:p w14:paraId="099D629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0.521</w:t>
            </w:r>
          </w:p>
        </w:tc>
        <w:tc>
          <w:tcPr>
            <w:tcW w:w="0" w:type="auto"/>
            <w:tcBorders>
              <w:top w:val="nil"/>
              <w:left w:val="nil"/>
              <w:bottom w:val="single" w:sz="8" w:space="0" w:color="D6DADC"/>
              <w:right w:val="single" w:sz="8" w:space="0" w:color="D6DADC"/>
            </w:tcBorders>
            <w:shd w:val="clear" w:color="000000" w:fill="5A8AC6"/>
            <w:noWrap/>
            <w:vAlign w:val="center"/>
            <w:hideMark/>
          </w:tcPr>
          <w:p w14:paraId="75DC60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B9CDE8"/>
            <w:noWrap/>
            <w:vAlign w:val="center"/>
            <w:hideMark/>
          </w:tcPr>
          <w:p w14:paraId="22643FF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0.425</w:t>
            </w:r>
          </w:p>
        </w:tc>
        <w:tc>
          <w:tcPr>
            <w:tcW w:w="0" w:type="auto"/>
            <w:tcBorders>
              <w:top w:val="nil"/>
              <w:left w:val="nil"/>
              <w:bottom w:val="single" w:sz="8" w:space="0" w:color="D6DADC"/>
              <w:right w:val="single" w:sz="8" w:space="0" w:color="D6DADC"/>
            </w:tcBorders>
            <w:shd w:val="clear" w:color="000000" w:fill="C9D8ED"/>
            <w:noWrap/>
            <w:vAlign w:val="center"/>
            <w:hideMark/>
          </w:tcPr>
          <w:p w14:paraId="7AF7289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0.327</w:t>
            </w:r>
          </w:p>
        </w:tc>
        <w:tc>
          <w:tcPr>
            <w:tcW w:w="0" w:type="auto"/>
            <w:tcBorders>
              <w:top w:val="nil"/>
              <w:left w:val="nil"/>
              <w:bottom w:val="single" w:sz="8" w:space="0" w:color="D6DADC"/>
              <w:right w:val="single" w:sz="8" w:space="0" w:color="D6DADC"/>
            </w:tcBorders>
            <w:shd w:val="clear" w:color="000000" w:fill="F0F4FB"/>
            <w:noWrap/>
            <w:vAlign w:val="center"/>
            <w:hideMark/>
          </w:tcPr>
          <w:p w14:paraId="76DC3F3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0.089</w:t>
            </w:r>
          </w:p>
        </w:tc>
        <w:tc>
          <w:tcPr>
            <w:tcW w:w="0" w:type="auto"/>
            <w:tcBorders>
              <w:top w:val="nil"/>
              <w:left w:val="nil"/>
              <w:bottom w:val="single" w:sz="8" w:space="0" w:color="D6DADC"/>
              <w:right w:val="single" w:sz="8" w:space="0" w:color="D6DADC"/>
            </w:tcBorders>
            <w:shd w:val="clear" w:color="auto" w:fill="auto"/>
            <w:noWrap/>
            <w:vAlign w:val="center"/>
            <w:hideMark/>
          </w:tcPr>
          <w:p w14:paraId="7A71A9E5" w14:textId="77777777" w:rsidR="009A0BAA" w:rsidRPr="009A0BAA" w:rsidRDefault="009A0BAA" w:rsidP="009A0BAA">
            <w:pPr>
              <w:spacing w:after="0" w:line="240" w:lineRule="auto"/>
              <w:rPr>
                <w:rFonts w:ascii="Segoe UI" w:eastAsia="Times New Roman" w:hAnsi="Segoe UI" w:cs="Segoe UI"/>
                <w:i/>
                <w:iCs/>
                <w:color w:val="B0B0B0"/>
                <w:sz w:val="14"/>
                <w:szCs w:val="14"/>
                <w:lang w:eastAsia="en-GB"/>
              </w:rPr>
            </w:pPr>
            <w:r w:rsidRPr="009A0BAA">
              <w:rPr>
                <w:rFonts w:ascii="Segoe UI" w:eastAsia="Times New Roman" w:hAnsi="Segoe UI" w:cs="Segoe UI"/>
                <w:i/>
                <w:iCs/>
                <w:color w:val="B0B0B0"/>
                <w:sz w:val="14"/>
                <w:szCs w:val="14"/>
                <w:lang w:eastAsia="en-GB"/>
              </w:rPr>
              <w:t>NA</w:t>
            </w:r>
          </w:p>
        </w:tc>
        <w:tc>
          <w:tcPr>
            <w:tcW w:w="0" w:type="auto"/>
            <w:tcBorders>
              <w:top w:val="nil"/>
              <w:left w:val="nil"/>
              <w:bottom w:val="single" w:sz="8" w:space="0" w:color="D6DADC"/>
              <w:right w:val="single" w:sz="8" w:space="0" w:color="D6DADC"/>
            </w:tcBorders>
            <w:shd w:val="clear" w:color="000000" w:fill="FBEEF1"/>
            <w:noWrap/>
            <w:vAlign w:val="center"/>
            <w:hideMark/>
          </w:tcPr>
          <w:p w14:paraId="758FA7B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-0.064</w:t>
            </w:r>
          </w:p>
        </w:tc>
        <w:tc>
          <w:tcPr>
            <w:tcW w:w="0" w:type="auto"/>
            <w:tcBorders>
              <w:top w:val="nil"/>
              <w:left w:val="nil"/>
              <w:bottom w:val="single" w:sz="8" w:space="0" w:color="D6DADC"/>
              <w:right w:val="single" w:sz="8" w:space="0" w:color="D6DADC"/>
            </w:tcBorders>
            <w:shd w:val="clear" w:color="000000" w:fill="FCFCFF"/>
            <w:noWrap/>
            <w:vAlign w:val="center"/>
            <w:hideMark/>
          </w:tcPr>
          <w:p w14:paraId="2321ABC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0.016</w:t>
            </w:r>
          </w:p>
        </w:tc>
        <w:tc>
          <w:tcPr>
            <w:tcW w:w="0" w:type="auto"/>
            <w:tcBorders>
              <w:top w:val="nil"/>
              <w:left w:val="nil"/>
              <w:bottom w:val="single" w:sz="8" w:space="0" w:color="D6DADC"/>
              <w:right w:val="single" w:sz="8" w:space="0" w:color="D6DADC"/>
            </w:tcBorders>
            <w:shd w:val="clear" w:color="000000" w:fill="FBF7FA"/>
            <w:noWrap/>
            <w:vAlign w:val="center"/>
            <w:hideMark/>
          </w:tcPr>
          <w:p w14:paraId="5DC8208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-0.015</w:t>
            </w:r>
          </w:p>
        </w:tc>
        <w:tc>
          <w:tcPr>
            <w:tcW w:w="0" w:type="auto"/>
            <w:tcBorders>
              <w:top w:val="nil"/>
              <w:left w:val="nil"/>
              <w:bottom w:val="single" w:sz="8" w:space="0" w:color="D6DADC"/>
              <w:right w:val="single" w:sz="8" w:space="0" w:color="D6DADC"/>
            </w:tcBorders>
            <w:shd w:val="clear" w:color="000000" w:fill="AAC3E3"/>
            <w:noWrap/>
            <w:vAlign w:val="center"/>
            <w:hideMark/>
          </w:tcPr>
          <w:p w14:paraId="6195959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0.514</w:t>
            </w:r>
          </w:p>
        </w:tc>
        <w:tc>
          <w:tcPr>
            <w:tcW w:w="0" w:type="auto"/>
            <w:tcBorders>
              <w:top w:val="nil"/>
              <w:left w:val="nil"/>
              <w:bottom w:val="single" w:sz="8" w:space="0" w:color="D6DADC"/>
              <w:right w:val="single" w:sz="8" w:space="0" w:color="D6DADC"/>
            </w:tcBorders>
            <w:shd w:val="clear" w:color="000000" w:fill="D7E2F2"/>
            <w:noWrap/>
            <w:vAlign w:val="center"/>
            <w:hideMark/>
          </w:tcPr>
          <w:p w14:paraId="4298AFE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0.239</w:t>
            </w:r>
          </w:p>
        </w:tc>
      </w:tr>
      <w:tr w:rsidR="009E29F2" w:rsidRPr="009A0BAA" w14:paraId="4BBD448B"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3CAAE41C"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total_cases</w:t>
            </w:r>
            <w:proofErr w:type="spellEnd"/>
          </w:p>
        </w:tc>
        <w:tc>
          <w:tcPr>
            <w:tcW w:w="0" w:type="auto"/>
            <w:tcBorders>
              <w:top w:val="nil"/>
              <w:left w:val="nil"/>
              <w:bottom w:val="single" w:sz="8" w:space="0" w:color="D6DADC"/>
              <w:right w:val="single" w:sz="8" w:space="0" w:color="D6DADC"/>
            </w:tcBorders>
            <w:shd w:val="clear" w:color="000000" w:fill="D9E3F3"/>
            <w:noWrap/>
            <w:vAlign w:val="center"/>
            <w:hideMark/>
          </w:tcPr>
          <w:p w14:paraId="02FDECE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0.231</w:t>
            </w:r>
          </w:p>
        </w:tc>
        <w:tc>
          <w:tcPr>
            <w:tcW w:w="0" w:type="auto"/>
            <w:tcBorders>
              <w:top w:val="nil"/>
              <w:left w:val="nil"/>
              <w:bottom w:val="single" w:sz="8" w:space="0" w:color="D6DADC"/>
              <w:right w:val="single" w:sz="8" w:space="0" w:color="D6DADC"/>
            </w:tcBorders>
            <w:shd w:val="clear" w:color="000000" w:fill="D3E0F1"/>
            <w:noWrap/>
            <w:vAlign w:val="center"/>
            <w:hideMark/>
          </w:tcPr>
          <w:p w14:paraId="62760E8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E5ECF7"/>
            <w:noWrap/>
            <w:vAlign w:val="center"/>
            <w:hideMark/>
          </w:tcPr>
          <w:p w14:paraId="6617CB6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0.153</w:t>
            </w:r>
          </w:p>
        </w:tc>
        <w:tc>
          <w:tcPr>
            <w:tcW w:w="0" w:type="auto"/>
            <w:tcBorders>
              <w:top w:val="nil"/>
              <w:left w:val="nil"/>
              <w:bottom w:val="single" w:sz="8" w:space="0" w:color="D6DADC"/>
              <w:right w:val="single" w:sz="8" w:space="0" w:color="D6DADC"/>
            </w:tcBorders>
            <w:shd w:val="clear" w:color="000000" w:fill="FBE6E9"/>
            <w:noWrap/>
            <w:vAlign w:val="center"/>
            <w:hideMark/>
          </w:tcPr>
          <w:p w14:paraId="39E3ED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-0.112</w:t>
            </w:r>
          </w:p>
        </w:tc>
        <w:tc>
          <w:tcPr>
            <w:tcW w:w="0" w:type="auto"/>
            <w:tcBorders>
              <w:top w:val="nil"/>
              <w:left w:val="nil"/>
              <w:bottom w:val="single" w:sz="8" w:space="0" w:color="D6DADC"/>
              <w:right w:val="single" w:sz="8" w:space="0" w:color="D6DADC"/>
            </w:tcBorders>
            <w:shd w:val="clear" w:color="000000" w:fill="F1F4FB"/>
            <w:noWrap/>
            <w:vAlign w:val="center"/>
            <w:hideMark/>
          </w:tcPr>
          <w:p w14:paraId="781C91E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FBF0F3"/>
            <w:noWrap/>
            <w:vAlign w:val="center"/>
            <w:hideMark/>
          </w:tcPr>
          <w:p w14:paraId="7B167C1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ECF1FA"/>
            <w:noWrap/>
            <w:vAlign w:val="center"/>
            <w:hideMark/>
          </w:tcPr>
          <w:p w14:paraId="28A4A16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0.111</w:t>
            </w:r>
          </w:p>
        </w:tc>
        <w:tc>
          <w:tcPr>
            <w:tcW w:w="0" w:type="auto"/>
            <w:tcBorders>
              <w:top w:val="nil"/>
              <w:left w:val="nil"/>
              <w:bottom w:val="single" w:sz="8" w:space="0" w:color="D6DADC"/>
              <w:right w:val="single" w:sz="8" w:space="0" w:color="D6DADC"/>
            </w:tcBorders>
            <w:shd w:val="clear" w:color="000000" w:fill="FAD4D7"/>
            <w:noWrap/>
            <w:vAlign w:val="center"/>
            <w:hideMark/>
          </w:tcPr>
          <w:p w14:paraId="4ED1CFA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B9CDE8"/>
            <w:noWrap/>
            <w:vAlign w:val="center"/>
            <w:hideMark/>
          </w:tcPr>
          <w:p w14:paraId="6218199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0.425</w:t>
            </w:r>
          </w:p>
        </w:tc>
        <w:tc>
          <w:tcPr>
            <w:tcW w:w="0" w:type="auto"/>
            <w:tcBorders>
              <w:top w:val="nil"/>
              <w:left w:val="nil"/>
              <w:bottom w:val="single" w:sz="8" w:space="0" w:color="D6DADC"/>
              <w:right w:val="single" w:sz="8" w:space="0" w:color="D6DADC"/>
            </w:tcBorders>
            <w:shd w:val="clear" w:color="000000" w:fill="5A8AC6"/>
            <w:noWrap/>
            <w:vAlign w:val="center"/>
            <w:hideMark/>
          </w:tcPr>
          <w:p w14:paraId="519A096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7DA3D3"/>
            <w:noWrap/>
            <w:vAlign w:val="center"/>
            <w:hideMark/>
          </w:tcPr>
          <w:p w14:paraId="1D68591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0.790</w:t>
            </w:r>
          </w:p>
        </w:tc>
        <w:tc>
          <w:tcPr>
            <w:tcW w:w="0" w:type="auto"/>
            <w:tcBorders>
              <w:top w:val="nil"/>
              <w:left w:val="nil"/>
              <w:bottom w:val="single" w:sz="8" w:space="0" w:color="D6DADC"/>
              <w:right w:val="single" w:sz="8" w:space="0" w:color="D6DADC"/>
            </w:tcBorders>
            <w:shd w:val="clear" w:color="000000" w:fill="D9E4F3"/>
            <w:noWrap/>
            <w:vAlign w:val="center"/>
            <w:hideMark/>
          </w:tcPr>
          <w:p w14:paraId="472E8D9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0.227</w:t>
            </w:r>
          </w:p>
        </w:tc>
        <w:tc>
          <w:tcPr>
            <w:tcW w:w="0" w:type="auto"/>
            <w:tcBorders>
              <w:top w:val="nil"/>
              <w:left w:val="nil"/>
              <w:bottom w:val="single" w:sz="8" w:space="0" w:color="D6DADC"/>
              <w:right w:val="single" w:sz="8" w:space="0" w:color="D6DADC"/>
            </w:tcBorders>
            <w:shd w:val="clear" w:color="000000" w:fill="F5F7FD"/>
            <w:noWrap/>
            <w:vAlign w:val="center"/>
            <w:hideMark/>
          </w:tcPr>
          <w:p w14:paraId="5FF9AEB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0.058</w:t>
            </w:r>
          </w:p>
        </w:tc>
        <w:tc>
          <w:tcPr>
            <w:tcW w:w="0" w:type="auto"/>
            <w:tcBorders>
              <w:top w:val="nil"/>
              <w:left w:val="nil"/>
              <w:bottom w:val="single" w:sz="8" w:space="0" w:color="D6DADC"/>
              <w:right w:val="single" w:sz="8" w:space="0" w:color="D6DADC"/>
            </w:tcBorders>
            <w:shd w:val="clear" w:color="000000" w:fill="E0E9F6"/>
            <w:noWrap/>
            <w:vAlign w:val="center"/>
            <w:hideMark/>
          </w:tcPr>
          <w:p w14:paraId="08B0A7C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0.185</w:t>
            </w:r>
          </w:p>
        </w:tc>
        <w:tc>
          <w:tcPr>
            <w:tcW w:w="0" w:type="auto"/>
            <w:tcBorders>
              <w:top w:val="nil"/>
              <w:left w:val="nil"/>
              <w:bottom w:val="single" w:sz="8" w:space="0" w:color="D6DADC"/>
              <w:right w:val="single" w:sz="8" w:space="0" w:color="D6DADC"/>
            </w:tcBorders>
            <w:shd w:val="clear" w:color="000000" w:fill="E8EEF8"/>
            <w:noWrap/>
            <w:vAlign w:val="center"/>
            <w:hideMark/>
          </w:tcPr>
          <w:p w14:paraId="7C215C7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0.135</w:t>
            </w:r>
          </w:p>
        </w:tc>
        <w:tc>
          <w:tcPr>
            <w:tcW w:w="0" w:type="auto"/>
            <w:tcBorders>
              <w:top w:val="nil"/>
              <w:left w:val="nil"/>
              <w:bottom w:val="single" w:sz="8" w:space="0" w:color="D6DADC"/>
              <w:right w:val="single" w:sz="8" w:space="0" w:color="D6DADC"/>
            </w:tcBorders>
            <w:shd w:val="clear" w:color="000000" w:fill="FBDFE2"/>
            <w:noWrap/>
            <w:vAlign w:val="center"/>
            <w:hideMark/>
          </w:tcPr>
          <w:p w14:paraId="26E49BD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-0.149</w:t>
            </w:r>
          </w:p>
        </w:tc>
        <w:tc>
          <w:tcPr>
            <w:tcW w:w="0" w:type="auto"/>
            <w:tcBorders>
              <w:top w:val="nil"/>
              <w:left w:val="nil"/>
              <w:bottom w:val="single" w:sz="8" w:space="0" w:color="D6DADC"/>
              <w:right w:val="single" w:sz="8" w:space="0" w:color="D6DADC"/>
            </w:tcBorders>
            <w:shd w:val="clear" w:color="000000" w:fill="DCE6F4"/>
            <w:noWrap/>
            <w:vAlign w:val="center"/>
            <w:hideMark/>
          </w:tcPr>
          <w:p w14:paraId="2B3B6E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0.210</w:t>
            </w:r>
          </w:p>
        </w:tc>
        <w:tc>
          <w:tcPr>
            <w:tcW w:w="0" w:type="auto"/>
            <w:tcBorders>
              <w:top w:val="nil"/>
              <w:left w:val="nil"/>
              <w:bottom w:val="single" w:sz="8" w:space="0" w:color="D6DADC"/>
              <w:right w:val="single" w:sz="8" w:space="0" w:color="D6DADC"/>
            </w:tcBorders>
            <w:shd w:val="clear" w:color="000000" w:fill="F3F6FC"/>
            <w:noWrap/>
            <w:vAlign w:val="center"/>
            <w:hideMark/>
          </w:tcPr>
          <w:p w14:paraId="22199D8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0.068</w:t>
            </w:r>
          </w:p>
        </w:tc>
      </w:tr>
      <w:tr w:rsidR="009E29F2" w:rsidRPr="009A0BAA" w14:paraId="202E3AB1"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36FB760B"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new_cases</w:t>
            </w:r>
            <w:proofErr w:type="spellEnd"/>
          </w:p>
        </w:tc>
        <w:tc>
          <w:tcPr>
            <w:tcW w:w="0" w:type="auto"/>
            <w:tcBorders>
              <w:top w:val="nil"/>
              <w:left w:val="nil"/>
              <w:bottom w:val="single" w:sz="8" w:space="0" w:color="D6DADC"/>
              <w:right w:val="single" w:sz="8" w:space="0" w:color="D6DADC"/>
            </w:tcBorders>
            <w:shd w:val="clear" w:color="000000" w:fill="DBE5F4"/>
            <w:noWrap/>
            <w:vAlign w:val="center"/>
            <w:hideMark/>
          </w:tcPr>
          <w:p w14:paraId="67EC4CE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E4EBF7"/>
            <w:noWrap/>
            <w:vAlign w:val="center"/>
            <w:hideMark/>
          </w:tcPr>
          <w:p w14:paraId="6F4F09A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0.160</w:t>
            </w:r>
          </w:p>
        </w:tc>
        <w:tc>
          <w:tcPr>
            <w:tcW w:w="0" w:type="auto"/>
            <w:tcBorders>
              <w:top w:val="nil"/>
              <w:left w:val="nil"/>
              <w:bottom w:val="single" w:sz="8" w:space="0" w:color="D6DADC"/>
              <w:right w:val="single" w:sz="8" w:space="0" w:color="D6DADC"/>
            </w:tcBorders>
            <w:shd w:val="clear" w:color="000000" w:fill="FBF2F5"/>
            <w:noWrap/>
            <w:vAlign w:val="center"/>
            <w:hideMark/>
          </w:tcPr>
          <w:p w14:paraId="4631BC9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-0.040</w:t>
            </w:r>
          </w:p>
        </w:tc>
        <w:tc>
          <w:tcPr>
            <w:tcW w:w="0" w:type="auto"/>
            <w:tcBorders>
              <w:top w:val="nil"/>
              <w:left w:val="nil"/>
              <w:bottom w:val="single" w:sz="8" w:space="0" w:color="D6DADC"/>
              <w:right w:val="single" w:sz="8" w:space="0" w:color="D6DADC"/>
            </w:tcBorders>
            <w:shd w:val="clear" w:color="000000" w:fill="FACCCF"/>
            <w:noWrap/>
            <w:vAlign w:val="center"/>
            <w:hideMark/>
          </w:tcPr>
          <w:p w14:paraId="7D1D730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-0.259</w:t>
            </w:r>
          </w:p>
        </w:tc>
        <w:tc>
          <w:tcPr>
            <w:tcW w:w="0" w:type="auto"/>
            <w:tcBorders>
              <w:top w:val="nil"/>
              <w:left w:val="nil"/>
              <w:bottom w:val="single" w:sz="8" w:space="0" w:color="D6DADC"/>
              <w:right w:val="single" w:sz="8" w:space="0" w:color="D6DADC"/>
            </w:tcBorders>
            <w:shd w:val="clear" w:color="000000" w:fill="FBF0F3"/>
            <w:noWrap/>
            <w:vAlign w:val="center"/>
            <w:hideMark/>
          </w:tcPr>
          <w:p w14:paraId="6DD2C2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-0.051</w:t>
            </w:r>
          </w:p>
        </w:tc>
        <w:tc>
          <w:tcPr>
            <w:tcW w:w="0" w:type="auto"/>
            <w:tcBorders>
              <w:top w:val="nil"/>
              <w:left w:val="nil"/>
              <w:bottom w:val="single" w:sz="8" w:space="0" w:color="D6DADC"/>
              <w:right w:val="single" w:sz="8" w:space="0" w:color="D6DADC"/>
            </w:tcBorders>
            <w:shd w:val="clear" w:color="000000" w:fill="FAC7CA"/>
            <w:noWrap/>
            <w:vAlign w:val="center"/>
            <w:hideMark/>
          </w:tcPr>
          <w:p w14:paraId="498B554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-0.286</w:t>
            </w:r>
          </w:p>
        </w:tc>
        <w:tc>
          <w:tcPr>
            <w:tcW w:w="0" w:type="auto"/>
            <w:tcBorders>
              <w:top w:val="nil"/>
              <w:left w:val="nil"/>
              <w:bottom w:val="single" w:sz="8" w:space="0" w:color="D6DADC"/>
              <w:right w:val="single" w:sz="8" w:space="0" w:color="D6DADC"/>
            </w:tcBorders>
            <w:shd w:val="clear" w:color="000000" w:fill="D9E3F3"/>
            <w:noWrap/>
            <w:vAlign w:val="center"/>
            <w:hideMark/>
          </w:tcPr>
          <w:p w14:paraId="01547F4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0.230</w:t>
            </w:r>
          </w:p>
        </w:tc>
        <w:tc>
          <w:tcPr>
            <w:tcW w:w="0" w:type="auto"/>
            <w:tcBorders>
              <w:top w:val="nil"/>
              <w:left w:val="nil"/>
              <w:bottom w:val="single" w:sz="8" w:space="0" w:color="D6DADC"/>
              <w:right w:val="single" w:sz="8" w:space="0" w:color="D6DADC"/>
            </w:tcBorders>
            <w:shd w:val="clear" w:color="000000" w:fill="FBD9DC"/>
            <w:noWrap/>
            <w:vAlign w:val="center"/>
            <w:hideMark/>
          </w:tcPr>
          <w:p w14:paraId="21A2CC5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C9D8ED"/>
            <w:noWrap/>
            <w:vAlign w:val="center"/>
            <w:hideMark/>
          </w:tcPr>
          <w:p w14:paraId="7D86C6E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0.327</w:t>
            </w:r>
          </w:p>
        </w:tc>
        <w:tc>
          <w:tcPr>
            <w:tcW w:w="0" w:type="auto"/>
            <w:tcBorders>
              <w:top w:val="nil"/>
              <w:left w:val="nil"/>
              <w:bottom w:val="single" w:sz="8" w:space="0" w:color="D6DADC"/>
              <w:right w:val="single" w:sz="8" w:space="0" w:color="D6DADC"/>
            </w:tcBorders>
            <w:shd w:val="clear" w:color="000000" w:fill="7DA3D3"/>
            <w:noWrap/>
            <w:vAlign w:val="center"/>
            <w:hideMark/>
          </w:tcPr>
          <w:p w14:paraId="36897D5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0.790</w:t>
            </w:r>
          </w:p>
        </w:tc>
        <w:tc>
          <w:tcPr>
            <w:tcW w:w="0" w:type="auto"/>
            <w:tcBorders>
              <w:top w:val="nil"/>
              <w:left w:val="nil"/>
              <w:bottom w:val="single" w:sz="8" w:space="0" w:color="D6DADC"/>
              <w:right w:val="single" w:sz="8" w:space="0" w:color="D6DADC"/>
            </w:tcBorders>
            <w:shd w:val="clear" w:color="000000" w:fill="5A8AC6"/>
            <w:noWrap/>
            <w:vAlign w:val="center"/>
            <w:hideMark/>
          </w:tcPr>
          <w:p w14:paraId="53999C8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C9D8ED"/>
            <w:noWrap/>
            <w:vAlign w:val="center"/>
            <w:hideMark/>
          </w:tcPr>
          <w:p w14:paraId="471632B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0.329</w:t>
            </w:r>
          </w:p>
        </w:tc>
        <w:tc>
          <w:tcPr>
            <w:tcW w:w="0" w:type="auto"/>
            <w:tcBorders>
              <w:top w:val="nil"/>
              <w:left w:val="nil"/>
              <w:bottom w:val="single" w:sz="8" w:space="0" w:color="D6DADC"/>
              <w:right w:val="single" w:sz="8" w:space="0" w:color="D6DADC"/>
            </w:tcBorders>
            <w:shd w:val="clear" w:color="000000" w:fill="FBF3F6"/>
            <w:noWrap/>
            <w:vAlign w:val="center"/>
            <w:hideMark/>
          </w:tcPr>
          <w:p w14:paraId="39A5851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DCE5F4"/>
            <w:noWrap/>
            <w:vAlign w:val="center"/>
            <w:hideMark/>
          </w:tcPr>
          <w:p w14:paraId="1DF02DB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0.213</w:t>
            </w:r>
          </w:p>
        </w:tc>
        <w:tc>
          <w:tcPr>
            <w:tcW w:w="0" w:type="auto"/>
            <w:tcBorders>
              <w:top w:val="nil"/>
              <w:left w:val="nil"/>
              <w:bottom w:val="single" w:sz="8" w:space="0" w:color="D6DADC"/>
              <w:right w:val="single" w:sz="8" w:space="0" w:color="D6DADC"/>
            </w:tcBorders>
            <w:shd w:val="clear" w:color="000000" w:fill="EBF0F9"/>
            <w:noWrap/>
            <w:vAlign w:val="center"/>
            <w:hideMark/>
          </w:tcPr>
          <w:p w14:paraId="22173F5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0.118</w:t>
            </w:r>
          </w:p>
        </w:tc>
        <w:tc>
          <w:tcPr>
            <w:tcW w:w="0" w:type="auto"/>
            <w:tcBorders>
              <w:top w:val="nil"/>
              <w:left w:val="nil"/>
              <w:bottom w:val="single" w:sz="8" w:space="0" w:color="D6DADC"/>
              <w:right w:val="single" w:sz="8" w:space="0" w:color="D6DADC"/>
            </w:tcBorders>
            <w:shd w:val="clear" w:color="000000" w:fill="FBEAED"/>
            <w:noWrap/>
            <w:vAlign w:val="center"/>
            <w:hideMark/>
          </w:tcPr>
          <w:p w14:paraId="70E6CA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-0.086</w:t>
            </w:r>
          </w:p>
        </w:tc>
        <w:tc>
          <w:tcPr>
            <w:tcW w:w="0" w:type="auto"/>
            <w:tcBorders>
              <w:top w:val="nil"/>
              <w:left w:val="nil"/>
              <w:bottom w:val="single" w:sz="8" w:space="0" w:color="D6DADC"/>
              <w:right w:val="single" w:sz="8" w:space="0" w:color="D6DADC"/>
            </w:tcBorders>
            <w:shd w:val="clear" w:color="000000" w:fill="F3F6FC"/>
            <w:noWrap/>
            <w:vAlign w:val="center"/>
            <w:hideMark/>
          </w:tcPr>
          <w:p w14:paraId="60E8B4B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FBECEF"/>
            <w:noWrap/>
            <w:vAlign w:val="center"/>
            <w:hideMark/>
          </w:tcPr>
          <w:p w14:paraId="5A69996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-0.077</w:t>
            </w:r>
          </w:p>
        </w:tc>
      </w:tr>
      <w:tr w:rsidR="009E29F2" w:rsidRPr="009A0BAA" w14:paraId="254F2808"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88E55F8"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total_deaths</w:t>
            </w:r>
            <w:proofErr w:type="spellEnd"/>
          </w:p>
        </w:tc>
        <w:tc>
          <w:tcPr>
            <w:tcW w:w="0" w:type="auto"/>
            <w:tcBorders>
              <w:top w:val="nil"/>
              <w:left w:val="nil"/>
              <w:bottom w:val="single" w:sz="8" w:space="0" w:color="D6DADC"/>
              <w:right w:val="single" w:sz="8" w:space="0" w:color="D6DADC"/>
            </w:tcBorders>
            <w:shd w:val="clear" w:color="000000" w:fill="FBF9FC"/>
            <w:noWrap/>
            <w:vAlign w:val="center"/>
            <w:hideMark/>
          </w:tcPr>
          <w:p w14:paraId="7784D16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c>
          <w:tcPr>
            <w:tcW w:w="0" w:type="auto"/>
            <w:tcBorders>
              <w:top w:val="nil"/>
              <w:left w:val="nil"/>
              <w:bottom w:val="single" w:sz="8" w:space="0" w:color="D6DADC"/>
              <w:right w:val="single" w:sz="8" w:space="0" w:color="D6DADC"/>
            </w:tcBorders>
            <w:shd w:val="clear" w:color="000000" w:fill="F6F8FD"/>
            <w:noWrap/>
            <w:vAlign w:val="center"/>
            <w:hideMark/>
          </w:tcPr>
          <w:p w14:paraId="3D61384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AFBFF"/>
            <w:noWrap/>
            <w:vAlign w:val="center"/>
            <w:hideMark/>
          </w:tcPr>
          <w:p w14:paraId="55B7CA2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0.027</w:t>
            </w:r>
          </w:p>
        </w:tc>
        <w:tc>
          <w:tcPr>
            <w:tcW w:w="0" w:type="auto"/>
            <w:tcBorders>
              <w:top w:val="nil"/>
              <w:left w:val="nil"/>
              <w:bottom w:val="single" w:sz="8" w:space="0" w:color="D6DADC"/>
              <w:right w:val="single" w:sz="8" w:space="0" w:color="D6DADC"/>
            </w:tcBorders>
            <w:shd w:val="clear" w:color="000000" w:fill="FBFAFD"/>
            <w:noWrap/>
            <w:vAlign w:val="center"/>
            <w:hideMark/>
          </w:tcPr>
          <w:p w14:paraId="06D287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0.007</w:t>
            </w:r>
          </w:p>
        </w:tc>
        <w:tc>
          <w:tcPr>
            <w:tcW w:w="0" w:type="auto"/>
            <w:tcBorders>
              <w:top w:val="nil"/>
              <w:left w:val="nil"/>
              <w:bottom w:val="single" w:sz="8" w:space="0" w:color="D6DADC"/>
              <w:right w:val="single" w:sz="8" w:space="0" w:color="D6DADC"/>
            </w:tcBorders>
            <w:shd w:val="clear" w:color="000000" w:fill="FBFBFE"/>
            <w:noWrap/>
            <w:vAlign w:val="center"/>
            <w:hideMark/>
          </w:tcPr>
          <w:p w14:paraId="559A356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BDCDF"/>
            <w:noWrap/>
            <w:vAlign w:val="center"/>
            <w:hideMark/>
          </w:tcPr>
          <w:p w14:paraId="17FF83E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-0.167</w:t>
            </w:r>
          </w:p>
        </w:tc>
        <w:tc>
          <w:tcPr>
            <w:tcW w:w="0" w:type="auto"/>
            <w:tcBorders>
              <w:top w:val="nil"/>
              <w:left w:val="nil"/>
              <w:bottom w:val="single" w:sz="8" w:space="0" w:color="D6DADC"/>
              <w:right w:val="single" w:sz="8" w:space="0" w:color="D6DADC"/>
            </w:tcBorders>
            <w:shd w:val="clear" w:color="000000" w:fill="D4E0F1"/>
            <w:noWrap/>
            <w:vAlign w:val="center"/>
            <w:hideMark/>
          </w:tcPr>
          <w:p w14:paraId="407382A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E3EAF6"/>
            <w:noWrap/>
            <w:vAlign w:val="center"/>
            <w:hideMark/>
          </w:tcPr>
          <w:p w14:paraId="2A67AB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0.169</w:t>
            </w:r>
          </w:p>
        </w:tc>
        <w:tc>
          <w:tcPr>
            <w:tcW w:w="0" w:type="auto"/>
            <w:tcBorders>
              <w:top w:val="nil"/>
              <w:left w:val="nil"/>
              <w:bottom w:val="single" w:sz="8" w:space="0" w:color="D6DADC"/>
              <w:right w:val="single" w:sz="8" w:space="0" w:color="D6DADC"/>
            </w:tcBorders>
            <w:shd w:val="clear" w:color="000000" w:fill="F0F4FB"/>
            <w:noWrap/>
            <w:vAlign w:val="center"/>
            <w:hideMark/>
          </w:tcPr>
          <w:p w14:paraId="663DDDA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0.089</w:t>
            </w:r>
          </w:p>
        </w:tc>
        <w:tc>
          <w:tcPr>
            <w:tcW w:w="0" w:type="auto"/>
            <w:tcBorders>
              <w:top w:val="nil"/>
              <w:left w:val="nil"/>
              <w:bottom w:val="single" w:sz="8" w:space="0" w:color="D6DADC"/>
              <w:right w:val="single" w:sz="8" w:space="0" w:color="D6DADC"/>
            </w:tcBorders>
            <w:shd w:val="clear" w:color="000000" w:fill="D9E4F3"/>
            <w:noWrap/>
            <w:vAlign w:val="center"/>
            <w:hideMark/>
          </w:tcPr>
          <w:p w14:paraId="6E6D3A3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0.227</w:t>
            </w:r>
          </w:p>
        </w:tc>
        <w:tc>
          <w:tcPr>
            <w:tcW w:w="0" w:type="auto"/>
            <w:tcBorders>
              <w:top w:val="nil"/>
              <w:left w:val="nil"/>
              <w:bottom w:val="single" w:sz="8" w:space="0" w:color="D6DADC"/>
              <w:right w:val="single" w:sz="8" w:space="0" w:color="D6DADC"/>
            </w:tcBorders>
            <w:shd w:val="clear" w:color="000000" w:fill="C9D8ED"/>
            <w:noWrap/>
            <w:vAlign w:val="center"/>
            <w:hideMark/>
          </w:tcPr>
          <w:p w14:paraId="6F5F350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0.329</w:t>
            </w:r>
          </w:p>
        </w:tc>
        <w:tc>
          <w:tcPr>
            <w:tcW w:w="0" w:type="auto"/>
            <w:tcBorders>
              <w:top w:val="nil"/>
              <w:left w:val="nil"/>
              <w:bottom w:val="single" w:sz="8" w:space="0" w:color="D6DADC"/>
              <w:right w:val="single" w:sz="8" w:space="0" w:color="D6DADC"/>
            </w:tcBorders>
            <w:shd w:val="clear" w:color="000000" w:fill="5A8AC6"/>
            <w:noWrap/>
            <w:vAlign w:val="center"/>
            <w:hideMark/>
          </w:tcPr>
          <w:p w14:paraId="32835BA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A2BDE0"/>
            <w:noWrap/>
            <w:vAlign w:val="center"/>
            <w:hideMark/>
          </w:tcPr>
          <w:p w14:paraId="745F584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0.567</w:t>
            </w:r>
          </w:p>
        </w:tc>
        <w:tc>
          <w:tcPr>
            <w:tcW w:w="0" w:type="auto"/>
            <w:tcBorders>
              <w:top w:val="nil"/>
              <w:left w:val="nil"/>
              <w:bottom w:val="single" w:sz="8" w:space="0" w:color="D6DADC"/>
              <w:right w:val="single" w:sz="8" w:space="0" w:color="D6DADC"/>
            </w:tcBorders>
            <w:shd w:val="clear" w:color="000000" w:fill="FBF5F8"/>
            <w:noWrap/>
            <w:vAlign w:val="center"/>
            <w:hideMark/>
          </w:tcPr>
          <w:p w14:paraId="08CB64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-0.026</w:t>
            </w:r>
          </w:p>
        </w:tc>
        <w:tc>
          <w:tcPr>
            <w:tcW w:w="0" w:type="auto"/>
            <w:tcBorders>
              <w:top w:val="nil"/>
              <w:left w:val="nil"/>
              <w:bottom w:val="single" w:sz="8" w:space="0" w:color="D6DADC"/>
              <w:right w:val="single" w:sz="8" w:space="0" w:color="D6DADC"/>
            </w:tcBorders>
            <w:shd w:val="clear" w:color="000000" w:fill="FBF7FA"/>
            <w:noWrap/>
            <w:vAlign w:val="center"/>
            <w:hideMark/>
          </w:tcPr>
          <w:p w14:paraId="7DE9DC9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-0.011</w:t>
            </w:r>
          </w:p>
        </w:tc>
        <w:tc>
          <w:tcPr>
            <w:tcW w:w="0" w:type="auto"/>
            <w:tcBorders>
              <w:top w:val="nil"/>
              <w:left w:val="nil"/>
              <w:bottom w:val="single" w:sz="8" w:space="0" w:color="D6DADC"/>
              <w:right w:val="single" w:sz="8" w:space="0" w:color="D6DADC"/>
            </w:tcBorders>
            <w:shd w:val="clear" w:color="000000" w:fill="E9EFF9"/>
            <w:noWrap/>
            <w:vAlign w:val="center"/>
            <w:hideMark/>
          </w:tcPr>
          <w:p w14:paraId="0FC03FF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0.132</w:t>
            </w:r>
          </w:p>
        </w:tc>
        <w:tc>
          <w:tcPr>
            <w:tcW w:w="0" w:type="auto"/>
            <w:tcBorders>
              <w:top w:val="nil"/>
              <w:left w:val="nil"/>
              <w:bottom w:val="single" w:sz="8" w:space="0" w:color="D6DADC"/>
              <w:right w:val="single" w:sz="8" w:space="0" w:color="D6DADC"/>
            </w:tcBorders>
            <w:shd w:val="clear" w:color="000000" w:fill="F5F7FD"/>
            <w:noWrap/>
            <w:vAlign w:val="center"/>
            <w:hideMark/>
          </w:tcPr>
          <w:p w14:paraId="5D626F5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BE4E7"/>
            <w:noWrap/>
            <w:vAlign w:val="center"/>
            <w:hideMark/>
          </w:tcPr>
          <w:p w14:paraId="24567EE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r>
      <w:tr w:rsidR="009E29F2" w:rsidRPr="009A0BAA" w14:paraId="7891E69B"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68BF72A7"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new_deaths</w:t>
            </w:r>
            <w:proofErr w:type="spellEnd"/>
          </w:p>
        </w:tc>
        <w:tc>
          <w:tcPr>
            <w:tcW w:w="0" w:type="auto"/>
            <w:tcBorders>
              <w:top w:val="nil"/>
              <w:left w:val="nil"/>
              <w:bottom w:val="single" w:sz="8" w:space="0" w:color="D6DADC"/>
              <w:right w:val="single" w:sz="8" w:space="0" w:color="D6DADC"/>
            </w:tcBorders>
            <w:shd w:val="clear" w:color="000000" w:fill="FBE0E3"/>
            <w:noWrap/>
            <w:vAlign w:val="center"/>
            <w:hideMark/>
          </w:tcPr>
          <w:p w14:paraId="139E4FE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-0.146</w:t>
            </w:r>
          </w:p>
        </w:tc>
        <w:tc>
          <w:tcPr>
            <w:tcW w:w="0" w:type="auto"/>
            <w:tcBorders>
              <w:top w:val="nil"/>
              <w:left w:val="nil"/>
              <w:bottom w:val="single" w:sz="8" w:space="0" w:color="D6DADC"/>
              <w:right w:val="single" w:sz="8" w:space="0" w:color="D6DADC"/>
            </w:tcBorders>
            <w:shd w:val="clear" w:color="000000" w:fill="ECF1FA"/>
            <w:noWrap/>
            <w:vAlign w:val="center"/>
            <w:hideMark/>
          </w:tcPr>
          <w:p w14:paraId="3B6C259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0.110</w:t>
            </w:r>
          </w:p>
        </w:tc>
        <w:tc>
          <w:tcPr>
            <w:tcW w:w="0" w:type="auto"/>
            <w:tcBorders>
              <w:top w:val="nil"/>
              <w:left w:val="nil"/>
              <w:bottom w:val="single" w:sz="8" w:space="0" w:color="D6DADC"/>
              <w:right w:val="single" w:sz="8" w:space="0" w:color="D6DADC"/>
            </w:tcBorders>
            <w:shd w:val="clear" w:color="000000" w:fill="F1F4FB"/>
            <w:noWrap/>
            <w:vAlign w:val="center"/>
            <w:hideMark/>
          </w:tcPr>
          <w:p w14:paraId="3EEACF1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0.082</w:t>
            </w:r>
          </w:p>
        </w:tc>
        <w:tc>
          <w:tcPr>
            <w:tcW w:w="0" w:type="auto"/>
            <w:tcBorders>
              <w:top w:val="nil"/>
              <w:left w:val="nil"/>
              <w:bottom w:val="single" w:sz="8" w:space="0" w:color="D6DADC"/>
              <w:right w:val="single" w:sz="8" w:space="0" w:color="D6DADC"/>
            </w:tcBorders>
            <w:shd w:val="clear" w:color="000000" w:fill="FBFAFD"/>
            <w:noWrap/>
            <w:vAlign w:val="center"/>
            <w:hideMark/>
          </w:tcPr>
          <w:p w14:paraId="5116CEB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0.004</w:t>
            </w:r>
          </w:p>
        </w:tc>
        <w:tc>
          <w:tcPr>
            <w:tcW w:w="0" w:type="auto"/>
            <w:tcBorders>
              <w:top w:val="nil"/>
              <w:left w:val="nil"/>
              <w:bottom w:val="single" w:sz="8" w:space="0" w:color="D6DADC"/>
              <w:right w:val="single" w:sz="8" w:space="0" w:color="D6DADC"/>
            </w:tcBorders>
            <w:shd w:val="clear" w:color="000000" w:fill="FBEDF0"/>
            <w:noWrap/>
            <w:vAlign w:val="center"/>
            <w:hideMark/>
          </w:tcPr>
          <w:p w14:paraId="730603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FBE3E6"/>
            <w:noWrap/>
            <w:vAlign w:val="center"/>
            <w:hideMark/>
          </w:tcPr>
          <w:p w14:paraId="48BD389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-0.129</w:t>
            </w:r>
          </w:p>
        </w:tc>
        <w:tc>
          <w:tcPr>
            <w:tcW w:w="0" w:type="auto"/>
            <w:tcBorders>
              <w:top w:val="nil"/>
              <w:left w:val="nil"/>
              <w:bottom w:val="single" w:sz="8" w:space="0" w:color="D6DADC"/>
              <w:right w:val="single" w:sz="8" w:space="0" w:color="D6DADC"/>
            </w:tcBorders>
            <w:shd w:val="clear" w:color="000000" w:fill="FBEDF0"/>
            <w:noWrap/>
            <w:vAlign w:val="center"/>
            <w:hideMark/>
          </w:tcPr>
          <w:p w14:paraId="1E31FA3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-0.070</w:t>
            </w:r>
          </w:p>
        </w:tc>
        <w:tc>
          <w:tcPr>
            <w:tcW w:w="0" w:type="auto"/>
            <w:tcBorders>
              <w:top w:val="nil"/>
              <w:left w:val="nil"/>
              <w:bottom w:val="single" w:sz="8" w:space="0" w:color="D6DADC"/>
              <w:right w:val="single" w:sz="8" w:space="0" w:color="D6DADC"/>
            </w:tcBorders>
            <w:shd w:val="clear" w:color="000000" w:fill="E0E8F5"/>
            <w:noWrap/>
            <w:vAlign w:val="center"/>
            <w:hideMark/>
          </w:tcPr>
          <w:p w14:paraId="7E58CA4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auto" w:fill="auto"/>
            <w:noWrap/>
            <w:vAlign w:val="center"/>
            <w:hideMark/>
          </w:tcPr>
          <w:p w14:paraId="2F54C569" w14:textId="77777777" w:rsidR="009A0BAA" w:rsidRPr="009A0BAA" w:rsidRDefault="009A0BAA" w:rsidP="009A0BAA">
            <w:pPr>
              <w:spacing w:after="0" w:line="240" w:lineRule="auto"/>
              <w:rPr>
                <w:rFonts w:ascii="Segoe UI" w:eastAsia="Times New Roman" w:hAnsi="Segoe UI" w:cs="Segoe UI"/>
                <w:i/>
                <w:iCs/>
                <w:color w:val="B0B0B0"/>
                <w:sz w:val="14"/>
                <w:szCs w:val="14"/>
                <w:lang w:eastAsia="en-GB"/>
              </w:rPr>
            </w:pPr>
            <w:r w:rsidRPr="009A0BAA">
              <w:rPr>
                <w:rFonts w:ascii="Segoe UI" w:eastAsia="Times New Roman" w:hAnsi="Segoe UI" w:cs="Segoe UI"/>
                <w:i/>
                <w:iCs/>
                <w:color w:val="B0B0B0"/>
                <w:sz w:val="14"/>
                <w:szCs w:val="14"/>
                <w:lang w:eastAsia="en-GB"/>
              </w:rPr>
              <w:t>NA</w:t>
            </w:r>
          </w:p>
        </w:tc>
        <w:tc>
          <w:tcPr>
            <w:tcW w:w="0" w:type="auto"/>
            <w:tcBorders>
              <w:top w:val="nil"/>
              <w:left w:val="nil"/>
              <w:bottom w:val="single" w:sz="8" w:space="0" w:color="D6DADC"/>
              <w:right w:val="single" w:sz="8" w:space="0" w:color="D6DADC"/>
            </w:tcBorders>
            <w:shd w:val="clear" w:color="000000" w:fill="F5F7FD"/>
            <w:noWrap/>
            <w:vAlign w:val="center"/>
            <w:hideMark/>
          </w:tcPr>
          <w:p w14:paraId="622608D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0.058</w:t>
            </w:r>
          </w:p>
        </w:tc>
        <w:tc>
          <w:tcPr>
            <w:tcW w:w="0" w:type="auto"/>
            <w:tcBorders>
              <w:top w:val="nil"/>
              <w:left w:val="nil"/>
              <w:bottom w:val="single" w:sz="8" w:space="0" w:color="D6DADC"/>
              <w:right w:val="single" w:sz="8" w:space="0" w:color="D6DADC"/>
            </w:tcBorders>
            <w:shd w:val="clear" w:color="000000" w:fill="FBF3F6"/>
            <w:noWrap/>
            <w:vAlign w:val="center"/>
            <w:hideMark/>
          </w:tcPr>
          <w:p w14:paraId="682ED73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A2BDE0"/>
            <w:noWrap/>
            <w:vAlign w:val="center"/>
            <w:hideMark/>
          </w:tcPr>
          <w:p w14:paraId="6802ECA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0.567</w:t>
            </w:r>
          </w:p>
        </w:tc>
        <w:tc>
          <w:tcPr>
            <w:tcW w:w="0" w:type="auto"/>
            <w:tcBorders>
              <w:top w:val="nil"/>
              <w:left w:val="nil"/>
              <w:bottom w:val="single" w:sz="8" w:space="0" w:color="D6DADC"/>
              <w:right w:val="single" w:sz="8" w:space="0" w:color="D6DADC"/>
            </w:tcBorders>
            <w:shd w:val="clear" w:color="000000" w:fill="5A8AC6"/>
            <w:noWrap/>
            <w:vAlign w:val="center"/>
            <w:hideMark/>
          </w:tcPr>
          <w:p w14:paraId="533EED0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BEBEE"/>
            <w:noWrap/>
            <w:vAlign w:val="center"/>
            <w:hideMark/>
          </w:tcPr>
          <w:p w14:paraId="3017541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-0.080</w:t>
            </w:r>
          </w:p>
        </w:tc>
        <w:tc>
          <w:tcPr>
            <w:tcW w:w="0" w:type="auto"/>
            <w:tcBorders>
              <w:top w:val="nil"/>
              <w:left w:val="nil"/>
              <w:bottom w:val="single" w:sz="8" w:space="0" w:color="D6DADC"/>
              <w:right w:val="single" w:sz="8" w:space="0" w:color="D6DADC"/>
            </w:tcBorders>
            <w:shd w:val="clear" w:color="000000" w:fill="F4F7FD"/>
            <w:noWrap/>
            <w:vAlign w:val="center"/>
            <w:hideMark/>
          </w:tcPr>
          <w:p w14:paraId="0A020BE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2F5FC"/>
            <w:noWrap/>
            <w:vAlign w:val="center"/>
            <w:hideMark/>
          </w:tcPr>
          <w:p w14:paraId="0B8FD8C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0.075</w:t>
            </w:r>
          </w:p>
        </w:tc>
        <w:tc>
          <w:tcPr>
            <w:tcW w:w="0" w:type="auto"/>
            <w:tcBorders>
              <w:top w:val="nil"/>
              <w:left w:val="nil"/>
              <w:bottom w:val="single" w:sz="8" w:space="0" w:color="D6DADC"/>
              <w:right w:val="single" w:sz="8" w:space="0" w:color="D6DADC"/>
            </w:tcBorders>
            <w:shd w:val="clear" w:color="000000" w:fill="FBEEF1"/>
            <w:noWrap/>
            <w:vAlign w:val="center"/>
            <w:hideMark/>
          </w:tcPr>
          <w:p w14:paraId="287B98F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FBE0E3"/>
            <w:noWrap/>
            <w:vAlign w:val="center"/>
            <w:hideMark/>
          </w:tcPr>
          <w:p w14:paraId="28A90E2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-0.143</w:t>
            </w:r>
          </w:p>
        </w:tc>
      </w:tr>
      <w:tr w:rsidR="009E29F2" w:rsidRPr="009A0BAA" w14:paraId="24692182"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1048B7BB"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Gini</w:t>
            </w:r>
          </w:p>
        </w:tc>
        <w:tc>
          <w:tcPr>
            <w:tcW w:w="0" w:type="auto"/>
            <w:tcBorders>
              <w:top w:val="nil"/>
              <w:left w:val="nil"/>
              <w:bottom w:val="single" w:sz="8" w:space="0" w:color="D6DADC"/>
              <w:right w:val="single" w:sz="8" w:space="0" w:color="D6DADC"/>
            </w:tcBorders>
            <w:shd w:val="clear" w:color="000000" w:fill="ABC3E3"/>
            <w:noWrap/>
            <w:vAlign w:val="center"/>
            <w:hideMark/>
          </w:tcPr>
          <w:p w14:paraId="50BD384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0.507</w:t>
            </w:r>
          </w:p>
        </w:tc>
        <w:tc>
          <w:tcPr>
            <w:tcW w:w="0" w:type="auto"/>
            <w:tcBorders>
              <w:top w:val="nil"/>
              <w:left w:val="nil"/>
              <w:bottom w:val="single" w:sz="8" w:space="0" w:color="D6DADC"/>
              <w:right w:val="single" w:sz="8" w:space="0" w:color="D6DADC"/>
            </w:tcBorders>
            <w:shd w:val="clear" w:color="000000" w:fill="F9AEB0"/>
            <w:noWrap/>
            <w:vAlign w:val="center"/>
            <w:hideMark/>
          </w:tcPr>
          <w:p w14:paraId="0625EB1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-0.433</w:t>
            </w:r>
          </w:p>
        </w:tc>
        <w:tc>
          <w:tcPr>
            <w:tcW w:w="0" w:type="auto"/>
            <w:tcBorders>
              <w:top w:val="nil"/>
              <w:left w:val="nil"/>
              <w:bottom w:val="single" w:sz="8" w:space="0" w:color="D6DADC"/>
              <w:right w:val="single" w:sz="8" w:space="0" w:color="D6DADC"/>
            </w:tcBorders>
            <w:shd w:val="clear" w:color="000000" w:fill="FAC0C3"/>
            <w:noWrap/>
            <w:vAlign w:val="center"/>
            <w:hideMark/>
          </w:tcPr>
          <w:p w14:paraId="77B8BAA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-0.328</w:t>
            </w:r>
          </w:p>
        </w:tc>
        <w:tc>
          <w:tcPr>
            <w:tcW w:w="0" w:type="auto"/>
            <w:tcBorders>
              <w:top w:val="nil"/>
              <w:left w:val="nil"/>
              <w:bottom w:val="single" w:sz="8" w:space="0" w:color="D6DADC"/>
              <w:right w:val="single" w:sz="8" w:space="0" w:color="D6DADC"/>
            </w:tcBorders>
            <w:shd w:val="clear" w:color="000000" w:fill="BFD1EA"/>
            <w:noWrap/>
            <w:vAlign w:val="center"/>
            <w:hideMark/>
          </w:tcPr>
          <w:p w14:paraId="04DC943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0.389</w:t>
            </w:r>
          </w:p>
        </w:tc>
        <w:tc>
          <w:tcPr>
            <w:tcW w:w="0" w:type="auto"/>
            <w:tcBorders>
              <w:top w:val="nil"/>
              <w:left w:val="nil"/>
              <w:bottom w:val="single" w:sz="8" w:space="0" w:color="D6DADC"/>
              <w:right w:val="single" w:sz="8" w:space="0" w:color="D6DADC"/>
            </w:tcBorders>
            <w:shd w:val="clear" w:color="000000" w:fill="E5ECF7"/>
            <w:noWrap/>
            <w:vAlign w:val="center"/>
            <w:hideMark/>
          </w:tcPr>
          <w:p w14:paraId="1D2E169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0.155</w:t>
            </w:r>
          </w:p>
        </w:tc>
        <w:tc>
          <w:tcPr>
            <w:tcW w:w="0" w:type="auto"/>
            <w:tcBorders>
              <w:top w:val="nil"/>
              <w:left w:val="nil"/>
              <w:bottom w:val="single" w:sz="8" w:space="0" w:color="D6DADC"/>
              <w:right w:val="single" w:sz="8" w:space="0" w:color="D6DADC"/>
            </w:tcBorders>
            <w:shd w:val="clear" w:color="000000" w:fill="FBDBDE"/>
            <w:noWrap/>
            <w:vAlign w:val="center"/>
            <w:hideMark/>
          </w:tcPr>
          <w:p w14:paraId="0C262D5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-0.173</w:t>
            </w:r>
          </w:p>
        </w:tc>
        <w:tc>
          <w:tcPr>
            <w:tcW w:w="0" w:type="auto"/>
            <w:tcBorders>
              <w:top w:val="nil"/>
              <w:left w:val="nil"/>
              <w:bottom w:val="single" w:sz="8" w:space="0" w:color="D6DADC"/>
              <w:right w:val="single" w:sz="8" w:space="0" w:color="D6DADC"/>
            </w:tcBorders>
            <w:shd w:val="clear" w:color="000000" w:fill="E8EEF8"/>
            <w:noWrap/>
            <w:vAlign w:val="center"/>
            <w:hideMark/>
          </w:tcPr>
          <w:p w14:paraId="2FA67E8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0.140</w:t>
            </w:r>
          </w:p>
        </w:tc>
        <w:tc>
          <w:tcPr>
            <w:tcW w:w="0" w:type="auto"/>
            <w:tcBorders>
              <w:top w:val="nil"/>
              <w:left w:val="nil"/>
              <w:bottom w:val="single" w:sz="8" w:space="0" w:color="D6DADC"/>
              <w:right w:val="single" w:sz="8" w:space="0" w:color="D6DADC"/>
            </w:tcBorders>
            <w:shd w:val="clear" w:color="000000" w:fill="FAFBFF"/>
            <w:noWrap/>
            <w:vAlign w:val="center"/>
            <w:hideMark/>
          </w:tcPr>
          <w:p w14:paraId="2151010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0.025</w:t>
            </w:r>
          </w:p>
        </w:tc>
        <w:tc>
          <w:tcPr>
            <w:tcW w:w="0" w:type="auto"/>
            <w:tcBorders>
              <w:top w:val="nil"/>
              <w:left w:val="nil"/>
              <w:bottom w:val="single" w:sz="8" w:space="0" w:color="D6DADC"/>
              <w:right w:val="single" w:sz="8" w:space="0" w:color="D6DADC"/>
            </w:tcBorders>
            <w:shd w:val="clear" w:color="000000" w:fill="FBEEF1"/>
            <w:noWrap/>
            <w:vAlign w:val="center"/>
            <w:hideMark/>
          </w:tcPr>
          <w:p w14:paraId="3BA0FFF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-0.064</w:t>
            </w:r>
          </w:p>
        </w:tc>
        <w:tc>
          <w:tcPr>
            <w:tcW w:w="0" w:type="auto"/>
            <w:tcBorders>
              <w:top w:val="nil"/>
              <w:left w:val="nil"/>
              <w:bottom w:val="single" w:sz="8" w:space="0" w:color="D6DADC"/>
              <w:right w:val="single" w:sz="8" w:space="0" w:color="D6DADC"/>
            </w:tcBorders>
            <w:shd w:val="clear" w:color="000000" w:fill="E0E9F6"/>
            <w:noWrap/>
            <w:vAlign w:val="center"/>
            <w:hideMark/>
          </w:tcPr>
          <w:p w14:paraId="2A87CCA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0.185</w:t>
            </w:r>
          </w:p>
        </w:tc>
        <w:tc>
          <w:tcPr>
            <w:tcW w:w="0" w:type="auto"/>
            <w:tcBorders>
              <w:top w:val="nil"/>
              <w:left w:val="nil"/>
              <w:bottom w:val="single" w:sz="8" w:space="0" w:color="D6DADC"/>
              <w:right w:val="single" w:sz="8" w:space="0" w:color="D6DADC"/>
            </w:tcBorders>
            <w:shd w:val="clear" w:color="000000" w:fill="DCE5F4"/>
            <w:noWrap/>
            <w:vAlign w:val="center"/>
            <w:hideMark/>
          </w:tcPr>
          <w:p w14:paraId="36C3893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0.213</w:t>
            </w:r>
          </w:p>
        </w:tc>
        <w:tc>
          <w:tcPr>
            <w:tcW w:w="0" w:type="auto"/>
            <w:tcBorders>
              <w:top w:val="nil"/>
              <w:left w:val="nil"/>
              <w:bottom w:val="single" w:sz="8" w:space="0" w:color="D6DADC"/>
              <w:right w:val="single" w:sz="8" w:space="0" w:color="D6DADC"/>
            </w:tcBorders>
            <w:shd w:val="clear" w:color="000000" w:fill="FBF5F8"/>
            <w:noWrap/>
            <w:vAlign w:val="center"/>
            <w:hideMark/>
          </w:tcPr>
          <w:p w14:paraId="0674260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-0.026</w:t>
            </w:r>
          </w:p>
        </w:tc>
        <w:tc>
          <w:tcPr>
            <w:tcW w:w="0" w:type="auto"/>
            <w:tcBorders>
              <w:top w:val="nil"/>
              <w:left w:val="nil"/>
              <w:bottom w:val="single" w:sz="8" w:space="0" w:color="D6DADC"/>
              <w:right w:val="single" w:sz="8" w:space="0" w:color="D6DADC"/>
            </w:tcBorders>
            <w:shd w:val="clear" w:color="000000" w:fill="FBEBEE"/>
            <w:noWrap/>
            <w:vAlign w:val="center"/>
            <w:hideMark/>
          </w:tcPr>
          <w:p w14:paraId="30E3979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-0.080</w:t>
            </w:r>
          </w:p>
        </w:tc>
        <w:tc>
          <w:tcPr>
            <w:tcW w:w="0" w:type="auto"/>
            <w:tcBorders>
              <w:top w:val="nil"/>
              <w:left w:val="nil"/>
              <w:bottom w:val="single" w:sz="8" w:space="0" w:color="D6DADC"/>
              <w:right w:val="single" w:sz="8" w:space="0" w:color="D6DADC"/>
            </w:tcBorders>
            <w:shd w:val="clear" w:color="000000" w:fill="5A8AC6"/>
            <w:noWrap/>
            <w:vAlign w:val="center"/>
            <w:hideMark/>
          </w:tcPr>
          <w:p w14:paraId="263C16F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ABBBD"/>
            <w:noWrap/>
            <w:vAlign w:val="center"/>
            <w:hideMark/>
          </w:tcPr>
          <w:p w14:paraId="6A48B1C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-0.357</w:t>
            </w:r>
          </w:p>
        </w:tc>
        <w:tc>
          <w:tcPr>
            <w:tcW w:w="0" w:type="auto"/>
            <w:tcBorders>
              <w:top w:val="nil"/>
              <w:left w:val="nil"/>
              <w:bottom w:val="single" w:sz="8" w:space="0" w:color="D6DADC"/>
              <w:right w:val="single" w:sz="8" w:space="0" w:color="D6DADC"/>
            </w:tcBorders>
            <w:shd w:val="clear" w:color="000000" w:fill="FAD3D6"/>
            <w:noWrap/>
            <w:vAlign w:val="center"/>
            <w:hideMark/>
          </w:tcPr>
          <w:p w14:paraId="01DA03A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-0.218</w:t>
            </w:r>
          </w:p>
        </w:tc>
        <w:tc>
          <w:tcPr>
            <w:tcW w:w="0" w:type="auto"/>
            <w:tcBorders>
              <w:top w:val="nil"/>
              <w:left w:val="nil"/>
              <w:bottom w:val="single" w:sz="8" w:space="0" w:color="D6DADC"/>
              <w:right w:val="single" w:sz="8" w:space="0" w:color="D6DADC"/>
            </w:tcBorders>
            <w:shd w:val="clear" w:color="000000" w:fill="FAC8CA"/>
            <w:noWrap/>
            <w:vAlign w:val="center"/>
            <w:hideMark/>
          </w:tcPr>
          <w:p w14:paraId="23CAF30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-0.285</w:t>
            </w:r>
          </w:p>
        </w:tc>
        <w:tc>
          <w:tcPr>
            <w:tcW w:w="0" w:type="auto"/>
            <w:tcBorders>
              <w:top w:val="nil"/>
              <w:left w:val="nil"/>
              <w:bottom w:val="single" w:sz="8" w:space="0" w:color="D6DADC"/>
              <w:right w:val="single" w:sz="8" w:space="0" w:color="D6DADC"/>
            </w:tcBorders>
            <w:shd w:val="clear" w:color="000000" w:fill="FAC6C8"/>
            <w:noWrap/>
            <w:vAlign w:val="center"/>
            <w:hideMark/>
          </w:tcPr>
          <w:p w14:paraId="3BD98FA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-0.295</w:t>
            </w:r>
          </w:p>
        </w:tc>
      </w:tr>
      <w:tr w:rsidR="009E29F2" w:rsidRPr="009A0BAA" w14:paraId="4CF958B0"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70374D44"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GDP.capita</w:t>
            </w:r>
            <w:proofErr w:type="spellEnd"/>
          </w:p>
        </w:tc>
        <w:tc>
          <w:tcPr>
            <w:tcW w:w="0" w:type="auto"/>
            <w:tcBorders>
              <w:top w:val="nil"/>
              <w:left w:val="nil"/>
              <w:bottom w:val="single" w:sz="8" w:space="0" w:color="D6DADC"/>
              <w:right w:val="single" w:sz="8" w:space="0" w:color="D6DADC"/>
            </w:tcBorders>
            <w:shd w:val="clear" w:color="000000" w:fill="F87E80"/>
            <w:noWrap/>
            <w:vAlign w:val="center"/>
            <w:hideMark/>
          </w:tcPr>
          <w:p w14:paraId="149C302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-0.705</w:t>
            </w:r>
          </w:p>
        </w:tc>
        <w:tc>
          <w:tcPr>
            <w:tcW w:w="0" w:type="auto"/>
            <w:tcBorders>
              <w:top w:val="nil"/>
              <w:left w:val="nil"/>
              <w:bottom w:val="single" w:sz="8" w:space="0" w:color="D6DADC"/>
              <w:right w:val="single" w:sz="8" w:space="0" w:color="D6DADC"/>
            </w:tcBorders>
            <w:shd w:val="clear" w:color="000000" w:fill="79A0D1"/>
            <w:noWrap/>
            <w:vAlign w:val="center"/>
            <w:hideMark/>
          </w:tcPr>
          <w:p w14:paraId="46EF105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0.813</w:t>
            </w:r>
          </w:p>
        </w:tc>
        <w:tc>
          <w:tcPr>
            <w:tcW w:w="0" w:type="auto"/>
            <w:tcBorders>
              <w:top w:val="nil"/>
              <w:left w:val="nil"/>
              <w:bottom w:val="single" w:sz="8" w:space="0" w:color="D6DADC"/>
              <w:right w:val="single" w:sz="8" w:space="0" w:color="D6DADC"/>
            </w:tcBorders>
            <w:shd w:val="clear" w:color="000000" w:fill="769ED0"/>
            <w:noWrap/>
            <w:vAlign w:val="center"/>
            <w:hideMark/>
          </w:tcPr>
          <w:p w14:paraId="5C53D0B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0.833</w:t>
            </w:r>
          </w:p>
        </w:tc>
        <w:tc>
          <w:tcPr>
            <w:tcW w:w="0" w:type="auto"/>
            <w:tcBorders>
              <w:top w:val="nil"/>
              <w:left w:val="nil"/>
              <w:bottom w:val="single" w:sz="8" w:space="0" w:color="D6DADC"/>
              <w:right w:val="single" w:sz="8" w:space="0" w:color="D6DADC"/>
            </w:tcBorders>
            <w:shd w:val="clear" w:color="000000" w:fill="FBF5F8"/>
            <w:noWrap/>
            <w:vAlign w:val="center"/>
            <w:hideMark/>
          </w:tcPr>
          <w:p w14:paraId="167A21B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-0.022</w:t>
            </w:r>
          </w:p>
        </w:tc>
        <w:tc>
          <w:tcPr>
            <w:tcW w:w="0" w:type="auto"/>
            <w:tcBorders>
              <w:top w:val="nil"/>
              <w:left w:val="nil"/>
              <w:bottom w:val="single" w:sz="8" w:space="0" w:color="D6DADC"/>
              <w:right w:val="single" w:sz="8" w:space="0" w:color="D6DADC"/>
            </w:tcBorders>
            <w:shd w:val="clear" w:color="000000" w:fill="FBF3F6"/>
            <w:noWrap/>
            <w:vAlign w:val="center"/>
            <w:hideMark/>
          </w:tcPr>
          <w:p w14:paraId="666D512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D6E1F2"/>
            <w:noWrap/>
            <w:vAlign w:val="center"/>
            <w:hideMark/>
          </w:tcPr>
          <w:p w14:paraId="0ACE80C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0.247</w:t>
            </w:r>
          </w:p>
        </w:tc>
        <w:tc>
          <w:tcPr>
            <w:tcW w:w="0" w:type="auto"/>
            <w:tcBorders>
              <w:top w:val="nil"/>
              <w:left w:val="nil"/>
              <w:bottom w:val="single" w:sz="8" w:space="0" w:color="D6DADC"/>
              <w:right w:val="single" w:sz="8" w:space="0" w:color="D6DADC"/>
            </w:tcBorders>
            <w:shd w:val="clear" w:color="000000" w:fill="FBEEF1"/>
            <w:noWrap/>
            <w:vAlign w:val="center"/>
            <w:hideMark/>
          </w:tcPr>
          <w:p w14:paraId="2F2E728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-0.065</w:t>
            </w:r>
          </w:p>
        </w:tc>
        <w:tc>
          <w:tcPr>
            <w:tcW w:w="0" w:type="auto"/>
            <w:tcBorders>
              <w:top w:val="nil"/>
              <w:left w:val="nil"/>
              <w:bottom w:val="single" w:sz="8" w:space="0" w:color="D6DADC"/>
              <w:right w:val="single" w:sz="8" w:space="0" w:color="D6DADC"/>
            </w:tcBorders>
            <w:shd w:val="clear" w:color="000000" w:fill="FAC8CB"/>
            <w:noWrap/>
            <w:vAlign w:val="center"/>
            <w:hideMark/>
          </w:tcPr>
          <w:p w14:paraId="23ECC65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-0.281</w:t>
            </w:r>
          </w:p>
        </w:tc>
        <w:tc>
          <w:tcPr>
            <w:tcW w:w="0" w:type="auto"/>
            <w:tcBorders>
              <w:top w:val="nil"/>
              <w:left w:val="nil"/>
              <w:bottom w:val="single" w:sz="8" w:space="0" w:color="D6DADC"/>
              <w:right w:val="single" w:sz="8" w:space="0" w:color="D6DADC"/>
            </w:tcBorders>
            <w:shd w:val="clear" w:color="000000" w:fill="FCFCFF"/>
            <w:noWrap/>
            <w:vAlign w:val="center"/>
            <w:hideMark/>
          </w:tcPr>
          <w:p w14:paraId="4D82BA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0.016</w:t>
            </w:r>
          </w:p>
        </w:tc>
        <w:tc>
          <w:tcPr>
            <w:tcW w:w="0" w:type="auto"/>
            <w:tcBorders>
              <w:top w:val="nil"/>
              <w:left w:val="nil"/>
              <w:bottom w:val="single" w:sz="8" w:space="0" w:color="D6DADC"/>
              <w:right w:val="single" w:sz="8" w:space="0" w:color="D6DADC"/>
            </w:tcBorders>
            <w:shd w:val="clear" w:color="000000" w:fill="E8EEF8"/>
            <w:noWrap/>
            <w:vAlign w:val="center"/>
            <w:hideMark/>
          </w:tcPr>
          <w:p w14:paraId="2B35A20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0.135</w:t>
            </w:r>
          </w:p>
        </w:tc>
        <w:tc>
          <w:tcPr>
            <w:tcW w:w="0" w:type="auto"/>
            <w:tcBorders>
              <w:top w:val="nil"/>
              <w:left w:val="nil"/>
              <w:bottom w:val="single" w:sz="8" w:space="0" w:color="D6DADC"/>
              <w:right w:val="single" w:sz="8" w:space="0" w:color="D6DADC"/>
            </w:tcBorders>
            <w:shd w:val="clear" w:color="000000" w:fill="EBF0F9"/>
            <w:noWrap/>
            <w:vAlign w:val="center"/>
            <w:hideMark/>
          </w:tcPr>
          <w:p w14:paraId="4395277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0.118</w:t>
            </w:r>
          </w:p>
        </w:tc>
        <w:tc>
          <w:tcPr>
            <w:tcW w:w="0" w:type="auto"/>
            <w:tcBorders>
              <w:top w:val="nil"/>
              <w:left w:val="nil"/>
              <w:bottom w:val="single" w:sz="8" w:space="0" w:color="D6DADC"/>
              <w:right w:val="single" w:sz="8" w:space="0" w:color="D6DADC"/>
            </w:tcBorders>
            <w:shd w:val="clear" w:color="000000" w:fill="FBF7FA"/>
            <w:noWrap/>
            <w:vAlign w:val="center"/>
            <w:hideMark/>
          </w:tcPr>
          <w:p w14:paraId="4C17693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-0.011</w:t>
            </w:r>
          </w:p>
        </w:tc>
        <w:tc>
          <w:tcPr>
            <w:tcW w:w="0" w:type="auto"/>
            <w:tcBorders>
              <w:top w:val="nil"/>
              <w:left w:val="nil"/>
              <w:bottom w:val="single" w:sz="8" w:space="0" w:color="D6DADC"/>
              <w:right w:val="single" w:sz="8" w:space="0" w:color="D6DADC"/>
            </w:tcBorders>
            <w:shd w:val="clear" w:color="000000" w:fill="F4F7FD"/>
            <w:noWrap/>
            <w:vAlign w:val="center"/>
            <w:hideMark/>
          </w:tcPr>
          <w:p w14:paraId="392CB8F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ABBBD"/>
            <w:noWrap/>
            <w:vAlign w:val="center"/>
            <w:hideMark/>
          </w:tcPr>
          <w:p w14:paraId="03C11FA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-0.357</w:t>
            </w:r>
          </w:p>
        </w:tc>
        <w:tc>
          <w:tcPr>
            <w:tcW w:w="0" w:type="auto"/>
            <w:tcBorders>
              <w:top w:val="nil"/>
              <w:left w:val="nil"/>
              <w:bottom w:val="single" w:sz="8" w:space="0" w:color="D6DADC"/>
              <w:right w:val="single" w:sz="8" w:space="0" w:color="D6DADC"/>
            </w:tcBorders>
            <w:shd w:val="clear" w:color="000000" w:fill="5A8AC6"/>
            <w:noWrap/>
            <w:vAlign w:val="center"/>
            <w:hideMark/>
          </w:tcPr>
          <w:p w14:paraId="22E8BC9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E0E8F5"/>
            <w:noWrap/>
            <w:vAlign w:val="center"/>
            <w:hideMark/>
          </w:tcPr>
          <w:p w14:paraId="55979BA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000000" w:fill="E9EFF9"/>
            <w:noWrap/>
            <w:vAlign w:val="center"/>
            <w:hideMark/>
          </w:tcPr>
          <w:p w14:paraId="343C769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0.130</w:t>
            </w:r>
          </w:p>
        </w:tc>
        <w:tc>
          <w:tcPr>
            <w:tcW w:w="0" w:type="auto"/>
            <w:tcBorders>
              <w:top w:val="nil"/>
              <w:left w:val="nil"/>
              <w:bottom w:val="single" w:sz="8" w:space="0" w:color="D6DADC"/>
              <w:right w:val="single" w:sz="8" w:space="0" w:color="D6DADC"/>
            </w:tcBorders>
            <w:shd w:val="clear" w:color="000000" w:fill="EFF3FB"/>
            <w:noWrap/>
            <w:vAlign w:val="center"/>
            <w:hideMark/>
          </w:tcPr>
          <w:p w14:paraId="0E9D8B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r>
      <w:tr w:rsidR="009E29F2" w:rsidRPr="009A0BAA" w14:paraId="4CF92D84"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14CC3E38"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polity2</w:t>
            </w:r>
          </w:p>
        </w:tc>
        <w:tc>
          <w:tcPr>
            <w:tcW w:w="0" w:type="auto"/>
            <w:tcBorders>
              <w:top w:val="nil"/>
              <w:left w:val="nil"/>
              <w:bottom w:val="single" w:sz="8" w:space="0" w:color="D6DADC"/>
              <w:right w:val="single" w:sz="8" w:space="0" w:color="D6DADC"/>
            </w:tcBorders>
            <w:shd w:val="clear" w:color="000000" w:fill="FAC9CC"/>
            <w:noWrap/>
            <w:vAlign w:val="center"/>
            <w:hideMark/>
          </w:tcPr>
          <w:p w14:paraId="7A7B9B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-0.274</w:t>
            </w:r>
          </w:p>
        </w:tc>
        <w:tc>
          <w:tcPr>
            <w:tcW w:w="0" w:type="auto"/>
            <w:tcBorders>
              <w:top w:val="nil"/>
              <w:left w:val="nil"/>
              <w:bottom w:val="single" w:sz="8" w:space="0" w:color="D6DADC"/>
              <w:right w:val="single" w:sz="8" w:space="0" w:color="D6DADC"/>
            </w:tcBorders>
            <w:shd w:val="clear" w:color="000000" w:fill="CCDAEE"/>
            <w:noWrap/>
            <w:vAlign w:val="center"/>
            <w:hideMark/>
          </w:tcPr>
          <w:p w14:paraId="730936F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0.309</w:t>
            </w:r>
          </w:p>
        </w:tc>
        <w:tc>
          <w:tcPr>
            <w:tcW w:w="0" w:type="auto"/>
            <w:tcBorders>
              <w:top w:val="nil"/>
              <w:left w:val="nil"/>
              <w:bottom w:val="single" w:sz="8" w:space="0" w:color="D6DADC"/>
              <w:right w:val="single" w:sz="8" w:space="0" w:color="D6DADC"/>
            </w:tcBorders>
            <w:shd w:val="clear" w:color="000000" w:fill="C8D7ED"/>
            <w:noWrap/>
            <w:vAlign w:val="center"/>
            <w:hideMark/>
          </w:tcPr>
          <w:p w14:paraId="438EAE3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0.335</w:t>
            </w:r>
          </w:p>
        </w:tc>
        <w:tc>
          <w:tcPr>
            <w:tcW w:w="0" w:type="auto"/>
            <w:tcBorders>
              <w:top w:val="nil"/>
              <w:left w:val="nil"/>
              <w:bottom w:val="single" w:sz="8" w:space="0" w:color="D6DADC"/>
              <w:right w:val="single" w:sz="8" w:space="0" w:color="D6DADC"/>
            </w:tcBorders>
            <w:shd w:val="clear" w:color="000000" w:fill="FBECEF"/>
            <w:noWrap/>
            <w:vAlign w:val="center"/>
            <w:hideMark/>
          </w:tcPr>
          <w:p w14:paraId="53BE8A5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-0.078</w:t>
            </w:r>
          </w:p>
        </w:tc>
        <w:tc>
          <w:tcPr>
            <w:tcW w:w="0" w:type="auto"/>
            <w:tcBorders>
              <w:top w:val="nil"/>
              <w:left w:val="nil"/>
              <w:bottom w:val="single" w:sz="8" w:space="0" w:color="D6DADC"/>
              <w:right w:val="single" w:sz="8" w:space="0" w:color="D6DADC"/>
            </w:tcBorders>
            <w:shd w:val="clear" w:color="000000" w:fill="FAD4D6"/>
            <w:noWrap/>
            <w:vAlign w:val="center"/>
            <w:hideMark/>
          </w:tcPr>
          <w:p w14:paraId="4FCEDA7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-0.215</w:t>
            </w:r>
          </w:p>
        </w:tc>
        <w:tc>
          <w:tcPr>
            <w:tcW w:w="0" w:type="auto"/>
            <w:tcBorders>
              <w:top w:val="nil"/>
              <w:left w:val="nil"/>
              <w:bottom w:val="single" w:sz="8" w:space="0" w:color="D6DADC"/>
              <w:right w:val="single" w:sz="8" w:space="0" w:color="D6DADC"/>
            </w:tcBorders>
            <w:shd w:val="clear" w:color="000000" w:fill="FBD8DB"/>
            <w:noWrap/>
            <w:vAlign w:val="center"/>
            <w:hideMark/>
          </w:tcPr>
          <w:p w14:paraId="4D9FE86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-0.191</w:t>
            </w:r>
          </w:p>
        </w:tc>
        <w:tc>
          <w:tcPr>
            <w:tcW w:w="0" w:type="auto"/>
            <w:tcBorders>
              <w:top w:val="nil"/>
              <w:left w:val="nil"/>
              <w:bottom w:val="single" w:sz="8" w:space="0" w:color="D6DADC"/>
              <w:right w:val="single" w:sz="8" w:space="0" w:color="D6DADC"/>
            </w:tcBorders>
            <w:shd w:val="clear" w:color="000000" w:fill="FBF1F4"/>
            <w:noWrap/>
            <w:vAlign w:val="center"/>
            <w:hideMark/>
          </w:tcPr>
          <w:p w14:paraId="0AA3F4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F6F8FD"/>
            <w:noWrap/>
            <w:vAlign w:val="center"/>
            <w:hideMark/>
          </w:tcPr>
          <w:p w14:paraId="4EE9174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BF7FA"/>
            <w:noWrap/>
            <w:vAlign w:val="center"/>
            <w:hideMark/>
          </w:tcPr>
          <w:p w14:paraId="5F2F64D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-0.015</w:t>
            </w:r>
          </w:p>
        </w:tc>
        <w:tc>
          <w:tcPr>
            <w:tcW w:w="0" w:type="auto"/>
            <w:tcBorders>
              <w:top w:val="nil"/>
              <w:left w:val="nil"/>
              <w:bottom w:val="single" w:sz="8" w:space="0" w:color="D6DADC"/>
              <w:right w:val="single" w:sz="8" w:space="0" w:color="D6DADC"/>
            </w:tcBorders>
            <w:shd w:val="clear" w:color="000000" w:fill="FBDFE2"/>
            <w:noWrap/>
            <w:vAlign w:val="center"/>
            <w:hideMark/>
          </w:tcPr>
          <w:p w14:paraId="383BBE8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-0.149</w:t>
            </w:r>
          </w:p>
        </w:tc>
        <w:tc>
          <w:tcPr>
            <w:tcW w:w="0" w:type="auto"/>
            <w:tcBorders>
              <w:top w:val="nil"/>
              <w:left w:val="nil"/>
              <w:bottom w:val="single" w:sz="8" w:space="0" w:color="D6DADC"/>
              <w:right w:val="single" w:sz="8" w:space="0" w:color="D6DADC"/>
            </w:tcBorders>
            <w:shd w:val="clear" w:color="000000" w:fill="FBEAED"/>
            <w:noWrap/>
            <w:vAlign w:val="center"/>
            <w:hideMark/>
          </w:tcPr>
          <w:p w14:paraId="670A277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-0.086</w:t>
            </w:r>
          </w:p>
        </w:tc>
        <w:tc>
          <w:tcPr>
            <w:tcW w:w="0" w:type="auto"/>
            <w:tcBorders>
              <w:top w:val="nil"/>
              <w:left w:val="nil"/>
              <w:bottom w:val="single" w:sz="8" w:space="0" w:color="D6DADC"/>
              <w:right w:val="single" w:sz="8" w:space="0" w:color="D6DADC"/>
            </w:tcBorders>
            <w:shd w:val="clear" w:color="000000" w:fill="E9EFF9"/>
            <w:noWrap/>
            <w:vAlign w:val="center"/>
            <w:hideMark/>
          </w:tcPr>
          <w:p w14:paraId="0B9A322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0.132</w:t>
            </w:r>
          </w:p>
        </w:tc>
        <w:tc>
          <w:tcPr>
            <w:tcW w:w="0" w:type="auto"/>
            <w:tcBorders>
              <w:top w:val="nil"/>
              <w:left w:val="nil"/>
              <w:bottom w:val="single" w:sz="8" w:space="0" w:color="D6DADC"/>
              <w:right w:val="single" w:sz="8" w:space="0" w:color="D6DADC"/>
            </w:tcBorders>
            <w:shd w:val="clear" w:color="000000" w:fill="F2F5FC"/>
            <w:noWrap/>
            <w:vAlign w:val="center"/>
            <w:hideMark/>
          </w:tcPr>
          <w:p w14:paraId="3582645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0.075</w:t>
            </w:r>
          </w:p>
        </w:tc>
        <w:tc>
          <w:tcPr>
            <w:tcW w:w="0" w:type="auto"/>
            <w:tcBorders>
              <w:top w:val="nil"/>
              <w:left w:val="nil"/>
              <w:bottom w:val="single" w:sz="8" w:space="0" w:color="D6DADC"/>
              <w:right w:val="single" w:sz="8" w:space="0" w:color="D6DADC"/>
            </w:tcBorders>
            <w:shd w:val="clear" w:color="000000" w:fill="FAD3D6"/>
            <w:noWrap/>
            <w:vAlign w:val="center"/>
            <w:hideMark/>
          </w:tcPr>
          <w:p w14:paraId="665078E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-0.218</w:t>
            </w:r>
          </w:p>
        </w:tc>
        <w:tc>
          <w:tcPr>
            <w:tcW w:w="0" w:type="auto"/>
            <w:tcBorders>
              <w:top w:val="nil"/>
              <w:left w:val="nil"/>
              <w:bottom w:val="single" w:sz="8" w:space="0" w:color="D6DADC"/>
              <w:right w:val="single" w:sz="8" w:space="0" w:color="D6DADC"/>
            </w:tcBorders>
            <w:shd w:val="clear" w:color="000000" w:fill="E0E8F5"/>
            <w:noWrap/>
            <w:vAlign w:val="center"/>
            <w:hideMark/>
          </w:tcPr>
          <w:p w14:paraId="383C310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000000" w:fill="5A8AC6"/>
            <w:noWrap/>
            <w:vAlign w:val="center"/>
            <w:hideMark/>
          </w:tcPr>
          <w:p w14:paraId="7832C3D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DAE5F4"/>
            <w:noWrap/>
            <w:vAlign w:val="center"/>
            <w:hideMark/>
          </w:tcPr>
          <w:p w14:paraId="4E8F320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0.220</w:t>
            </w:r>
          </w:p>
        </w:tc>
        <w:tc>
          <w:tcPr>
            <w:tcW w:w="0" w:type="auto"/>
            <w:tcBorders>
              <w:top w:val="nil"/>
              <w:left w:val="nil"/>
              <w:bottom w:val="single" w:sz="8" w:space="0" w:color="D6DADC"/>
              <w:right w:val="single" w:sz="8" w:space="0" w:color="D6DADC"/>
            </w:tcBorders>
            <w:shd w:val="clear" w:color="000000" w:fill="FBF1F4"/>
            <w:noWrap/>
            <w:vAlign w:val="center"/>
            <w:hideMark/>
          </w:tcPr>
          <w:p w14:paraId="667FB96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-0.049</w:t>
            </w:r>
          </w:p>
        </w:tc>
      </w:tr>
      <w:tr w:rsidR="009E29F2" w:rsidRPr="009A0BAA" w14:paraId="16216E94"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0E53ED29"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cor_simple</w:t>
            </w:r>
            <w:proofErr w:type="spellEnd"/>
          </w:p>
        </w:tc>
        <w:tc>
          <w:tcPr>
            <w:tcW w:w="0" w:type="auto"/>
            <w:tcBorders>
              <w:top w:val="nil"/>
              <w:left w:val="nil"/>
              <w:bottom w:val="single" w:sz="8" w:space="0" w:color="D6DADC"/>
              <w:right w:val="single" w:sz="8" w:space="0" w:color="D6DADC"/>
            </w:tcBorders>
            <w:shd w:val="clear" w:color="000000" w:fill="FBE6E9"/>
            <w:noWrap/>
            <w:vAlign w:val="center"/>
            <w:hideMark/>
          </w:tcPr>
          <w:p w14:paraId="44BDE6F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-0.109</w:t>
            </w:r>
          </w:p>
        </w:tc>
        <w:tc>
          <w:tcPr>
            <w:tcW w:w="0" w:type="auto"/>
            <w:tcBorders>
              <w:top w:val="nil"/>
              <w:left w:val="nil"/>
              <w:bottom w:val="single" w:sz="8" w:space="0" w:color="D6DADC"/>
              <w:right w:val="single" w:sz="8" w:space="0" w:color="D6DADC"/>
            </w:tcBorders>
            <w:shd w:val="clear" w:color="000000" w:fill="DEE7F5"/>
            <w:noWrap/>
            <w:vAlign w:val="center"/>
            <w:hideMark/>
          </w:tcPr>
          <w:p w14:paraId="44520D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0.196</w:t>
            </w:r>
          </w:p>
        </w:tc>
        <w:tc>
          <w:tcPr>
            <w:tcW w:w="0" w:type="auto"/>
            <w:tcBorders>
              <w:top w:val="nil"/>
              <w:left w:val="nil"/>
              <w:bottom w:val="single" w:sz="8" w:space="0" w:color="D6DADC"/>
              <w:right w:val="single" w:sz="8" w:space="0" w:color="D6DADC"/>
            </w:tcBorders>
            <w:shd w:val="clear" w:color="000000" w:fill="D0DDF0"/>
            <w:noWrap/>
            <w:vAlign w:val="center"/>
            <w:hideMark/>
          </w:tcPr>
          <w:p w14:paraId="1ACFB4A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0.283</w:t>
            </w:r>
          </w:p>
        </w:tc>
        <w:tc>
          <w:tcPr>
            <w:tcW w:w="0" w:type="auto"/>
            <w:tcBorders>
              <w:top w:val="nil"/>
              <w:left w:val="nil"/>
              <w:bottom w:val="single" w:sz="8" w:space="0" w:color="D6DADC"/>
              <w:right w:val="single" w:sz="8" w:space="0" w:color="D6DADC"/>
            </w:tcBorders>
            <w:shd w:val="clear" w:color="000000" w:fill="FBDFE2"/>
            <w:noWrap/>
            <w:vAlign w:val="center"/>
            <w:hideMark/>
          </w:tcPr>
          <w:p w14:paraId="2D529E4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-0.148</w:t>
            </w:r>
          </w:p>
        </w:tc>
        <w:tc>
          <w:tcPr>
            <w:tcW w:w="0" w:type="auto"/>
            <w:tcBorders>
              <w:top w:val="nil"/>
              <w:left w:val="nil"/>
              <w:bottom w:val="single" w:sz="8" w:space="0" w:color="D6DADC"/>
              <w:right w:val="single" w:sz="8" w:space="0" w:color="D6DADC"/>
            </w:tcBorders>
            <w:shd w:val="clear" w:color="000000" w:fill="FBEFF2"/>
            <w:noWrap/>
            <w:vAlign w:val="center"/>
            <w:hideMark/>
          </w:tcPr>
          <w:p w14:paraId="558EA5F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CFCFF"/>
            <w:noWrap/>
            <w:vAlign w:val="center"/>
            <w:hideMark/>
          </w:tcPr>
          <w:p w14:paraId="5C81D9F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AC5C8"/>
            <w:noWrap/>
            <w:vAlign w:val="center"/>
            <w:hideMark/>
          </w:tcPr>
          <w:p w14:paraId="7C93750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-0.299</w:t>
            </w:r>
          </w:p>
        </w:tc>
        <w:tc>
          <w:tcPr>
            <w:tcW w:w="0" w:type="auto"/>
            <w:tcBorders>
              <w:top w:val="nil"/>
              <w:left w:val="nil"/>
              <w:bottom w:val="single" w:sz="8" w:space="0" w:color="D6DADC"/>
              <w:right w:val="single" w:sz="8" w:space="0" w:color="D6DADC"/>
            </w:tcBorders>
            <w:shd w:val="clear" w:color="000000" w:fill="FBE9EC"/>
            <w:noWrap/>
            <w:vAlign w:val="center"/>
            <w:hideMark/>
          </w:tcPr>
          <w:p w14:paraId="3FFE66E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-0.092</w:t>
            </w:r>
          </w:p>
        </w:tc>
        <w:tc>
          <w:tcPr>
            <w:tcW w:w="0" w:type="auto"/>
            <w:tcBorders>
              <w:top w:val="nil"/>
              <w:left w:val="nil"/>
              <w:bottom w:val="single" w:sz="8" w:space="0" w:color="D6DADC"/>
              <w:right w:val="single" w:sz="8" w:space="0" w:color="D6DADC"/>
            </w:tcBorders>
            <w:shd w:val="clear" w:color="000000" w:fill="AAC3E3"/>
            <w:noWrap/>
            <w:vAlign w:val="center"/>
            <w:hideMark/>
          </w:tcPr>
          <w:p w14:paraId="1DBDF35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0.514</w:t>
            </w:r>
          </w:p>
        </w:tc>
        <w:tc>
          <w:tcPr>
            <w:tcW w:w="0" w:type="auto"/>
            <w:tcBorders>
              <w:top w:val="nil"/>
              <w:left w:val="nil"/>
              <w:bottom w:val="single" w:sz="8" w:space="0" w:color="D6DADC"/>
              <w:right w:val="single" w:sz="8" w:space="0" w:color="D6DADC"/>
            </w:tcBorders>
            <w:shd w:val="clear" w:color="000000" w:fill="DCE6F4"/>
            <w:noWrap/>
            <w:vAlign w:val="center"/>
            <w:hideMark/>
          </w:tcPr>
          <w:p w14:paraId="1B2D71D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0.210</w:t>
            </w:r>
          </w:p>
        </w:tc>
        <w:tc>
          <w:tcPr>
            <w:tcW w:w="0" w:type="auto"/>
            <w:tcBorders>
              <w:top w:val="nil"/>
              <w:left w:val="nil"/>
              <w:bottom w:val="single" w:sz="8" w:space="0" w:color="D6DADC"/>
              <w:right w:val="single" w:sz="8" w:space="0" w:color="D6DADC"/>
            </w:tcBorders>
            <w:shd w:val="clear" w:color="000000" w:fill="F3F6FC"/>
            <w:noWrap/>
            <w:vAlign w:val="center"/>
            <w:hideMark/>
          </w:tcPr>
          <w:p w14:paraId="39758DD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F5F7FD"/>
            <w:noWrap/>
            <w:vAlign w:val="center"/>
            <w:hideMark/>
          </w:tcPr>
          <w:p w14:paraId="6DCF3C2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BEEF1"/>
            <w:noWrap/>
            <w:vAlign w:val="center"/>
            <w:hideMark/>
          </w:tcPr>
          <w:p w14:paraId="4244B11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FAC8CA"/>
            <w:noWrap/>
            <w:vAlign w:val="center"/>
            <w:hideMark/>
          </w:tcPr>
          <w:p w14:paraId="6049927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-0.285</w:t>
            </w:r>
          </w:p>
        </w:tc>
        <w:tc>
          <w:tcPr>
            <w:tcW w:w="0" w:type="auto"/>
            <w:tcBorders>
              <w:top w:val="nil"/>
              <w:left w:val="nil"/>
              <w:bottom w:val="single" w:sz="8" w:space="0" w:color="D6DADC"/>
              <w:right w:val="single" w:sz="8" w:space="0" w:color="D6DADC"/>
            </w:tcBorders>
            <w:shd w:val="clear" w:color="000000" w:fill="E9EFF9"/>
            <w:noWrap/>
            <w:vAlign w:val="center"/>
            <w:hideMark/>
          </w:tcPr>
          <w:p w14:paraId="0185EA4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0.130</w:t>
            </w:r>
          </w:p>
        </w:tc>
        <w:tc>
          <w:tcPr>
            <w:tcW w:w="0" w:type="auto"/>
            <w:tcBorders>
              <w:top w:val="nil"/>
              <w:left w:val="nil"/>
              <w:bottom w:val="single" w:sz="8" w:space="0" w:color="D6DADC"/>
              <w:right w:val="single" w:sz="8" w:space="0" w:color="D6DADC"/>
            </w:tcBorders>
            <w:shd w:val="clear" w:color="000000" w:fill="DAE5F4"/>
            <w:noWrap/>
            <w:vAlign w:val="center"/>
            <w:hideMark/>
          </w:tcPr>
          <w:p w14:paraId="09788A7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0.220</w:t>
            </w:r>
          </w:p>
        </w:tc>
        <w:tc>
          <w:tcPr>
            <w:tcW w:w="0" w:type="auto"/>
            <w:tcBorders>
              <w:top w:val="nil"/>
              <w:left w:val="nil"/>
              <w:bottom w:val="single" w:sz="8" w:space="0" w:color="D6DADC"/>
              <w:right w:val="single" w:sz="8" w:space="0" w:color="D6DADC"/>
            </w:tcBorders>
            <w:shd w:val="clear" w:color="000000" w:fill="5A8AC6"/>
            <w:noWrap/>
            <w:vAlign w:val="center"/>
            <w:hideMark/>
          </w:tcPr>
          <w:p w14:paraId="7064E2A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9EBADE"/>
            <w:noWrap/>
            <w:vAlign w:val="center"/>
            <w:hideMark/>
          </w:tcPr>
          <w:p w14:paraId="6958FE5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0.588</w:t>
            </w:r>
          </w:p>
        </w:tc>
      </w:tr>
      <w:tr w:rsidR="009E29F2" w:rsidRPr="009A0BAA" w14:paraId="127C2409"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1B9BCEA1"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coef_simple</w:t>
            </w:r>
            <w:proofErr w:type="spellEnd"/>
          </w:p>
        </w:tc>
        <w:tc>
          <w:tcPr>
            <w:tcW w:w="0" w:type="auto"/>
            <w:tcBorders>
              <w:top w:val="nil"/>
              <w:left w:val="nil"/>
              <w:bottom w:val="single" w:sz="8" w:space="0" w:color="D6DADC"/>
              <w:right w:val="single" w:sz="8" w:space="0" w:color="D6DADC"/>
            </w:tcBorders>
            <w:shd w:val="clear" w:color="000000" w:fill="FBE0E2"/>
            <w:noWrap/>
            <w:vAlign w:val="center"/>
            <w:hideMark/>
          </w:tcPr>
          <w:p w14:paraId="4352A61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-0.147</w:t>
            </w:r>
          </w:p>
        </w:tc>
        <w:tc>
          <w:tcPr>
            <w:tcW w:w="0" w:type="auto"/>
            <w:tcBorders>
              <w:top w:val="nil"/>
              <w:left w:val="nil"/>
              <w:bottom w:val="single" w:sz="8" w:space="0" w:color="D6DADC"/>
              <w:right w:val="single" w:sz="8" w:space="0" w:color="D6DADC"/>
            </w:tcBorders>
            <w:shd w:val="clear" w:color="000000" w:fill="F1F5FC"/>
            <w:noWrap/>
            <w:vAlign w:val="center"/>
            <w:hideMark/>
          </w:tcPr>
          <w:p w14:paraId="54B9C12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0.081</w:t>
            </w:r>
          </w:p>
        </w:tc>
        <w:tc>
          <w:tcPr>
            <w:tcW w:w="0" w:type="auto"/>
            <w:tcBorders>
              <w:top w:val="nil"/>
              <w:left w:val="nil"/>
              <w:bottom w:val="single" w:sz="8" w:space="0" w:color="D6DADC"/>
              <w:right w:val="single" w:sz="8" w:space="0" w:color="D6DADC"/>
            </w:tcBorders>
            <w:shd w:val="clear" w:color="000000" w:fill="D2DEF0"/>
            <w:noWrap/>
            <w:vAlign w:val="center"/>
            <w:hideMark/>
          </w:tcPr>
          <w:p w14:paraId="7532D87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0.273</w:t>
            </w:r>
          </w:p>
        </w:tc>
        <w:tc>
          <w:tcPr>
            <w:tcW w:w="0" w:type="auto"/>
            <w:tcBorders>
              <w:top w:val="nil"/>
              <w:left w:val="nil"/>
              <w:bottom w:val="single" w:sz="8" w:space="0" w:color="D6DADC"/>
              <w:right w:val="single" w:sz="8" w:space="0" w:color="D6DADC"/>
            </w:tcBorders>
            <w:shd w:val="clear" w:color="000000" w:fill="F8FAFE"/>
            <w:noWrap/>
            <w:vAlign w:val="center"/>
            <w:hideMark/>
          </w:tcPr>
          <w:p w14:paraId="3AA83A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0.038</w:t>
            </w:r>
          </w:p>
        </w:tc>
        <w:tc>
          <w:tcPr>
            <w:tcW w:w="0" w:type="auto"/>
            <w:tcBorders>
              <w:top w:val="nil"/>
              <w:left w:val="nil"/>
              <w:bottom w:val="single" w:sz="8" w:space="0" w:color="D6DADC"/>
              <w:right w:val="single" w:sz="8" w:space="0" w:color="D6DADC"/>
            </w:tcBorders>
            <w:shd w:val="clear" w:color="000000" w:fill="FBE4E7"/>
            <w:noWrap/>
            <w:vAlign w:val="center"/>
            <w:hideMark/>
          </w:tcPr>
          <w:p w14:paraId="62E7B3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BF9FC"/>
            <w:noWrap/>
            <w:vAlign w:val="center"/>
            <w:hideMark/>
          </w:tcPr>
          <w:p w14:paraId="6DD11B8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c>
          <w:tcPr>
            <w:tcW w:w="0" w:type="auto"/>
            <w:tcBorders>
              <w:top w:val="nil"/>
              <w:left w:val="nil"/>
              <w:bottom w:val="single" w:sz="8" w:space="0" w:color="D6DADC"/>
              <w:right w:val="single" w:sz="8" w:space="0" w:color="D6DADC"/>
            </w:tcBorders>
            <w:shd w:val="clear" w:color="000000" w:fill="FAC0C2"/>
            <w:noWrap/>
            <w:vAlign w:val="center"/>
            <w:hideMark/>
          </w:tcPr>
          <w:p w14:paraId="0A1A495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-0.330</w:t>
            </w:r>
          </w:p>
        </w:tc>
        <w:tc>
          <w:tcPr>
            <w:tcW w:w="0" w:type="auto"/>
            <w:tcBorders>
              <w:top w:val="nil"/>
              <w:left w:val="nil"/>
              <w:bottom w:val="single" w:sz="8" w:space="0" w:color="D6DADC"/>
              <w:right w:val="single" w:sz="8" w:space="0" w:color="D6DADC"/>
            </w:tcBorders>
            <w:shd w:val="clear" w:color="000000" w:fill="FBD8DB"/>
            <w:noWrap/>
            <w:vAlign w:val="center"/>
            <w:hideMark/>
          </w:tcPr>
          <w:p w14:paraId="2D7C37B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-0.190</w:t>
            </w:r>
          </w:p>
        </w:tc>
        <w:tc>
          <w:tcPr>
            <w:tcW w:w="0" w:type="auto"/>
            <w:tcBorders>
              <w:top w:val="nil"/>
              <w:left w:val="nil"/>
              <w:bottom w:val="single" w:sz="8" w:space="0" w:color="D6DADC"/>
              <w:right w:val="single" w:sz="8" w:space="0" w:color="D6DADC"/>
            </w:tcBorders>
            <w:shd w:val="clear" w:color="000000" w:fill="D7E2F2"/>
            <w:noWrap/>
            <w:vAlign w:val="center"/>
            <w:hideMark/>
          </w:tcPr>
          <w:p w14:paraId="1173432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0.239</w:t>
            </w:r>
          </w:p>
        </w:tc>
        <w:tc>
          <w:tcPr>
            <w:tcW w:w="0" w:type="auto"/>
            <w:tcBorders>
              <w:top w:val="nil"/>
              <w:left w:val="nil"/>
              <w:bottom w:val="single" w:sz="8" w:space="0" w:color="D6DADC"/>
              <w:right w:val="single" w:sz="8" w:space="0" w:color="D6DADC"/>
            </w:tcBorders>
            <w:shd w:val="clear" w:color="000000" w:fill="F3F6FC"/>
            <w:noWrap/>
            <w:vAlign w:val="center"/>
            <w:hideMark/>
          </w:tcPr>
          <w:p w14:paraId="0DE3DB7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0.068</w:t>
            </w:r>
          </w:p>
        </w:tc>
        <w:tc>
          <w:tcPr>
            <w:tcW w:w="0" w:type="auto"/>
            <w:tcBorders>
              <w:top w:val="nil"/>
              <w:left w:val="nil"/>
              <w:bottom w:val="single" w:sz="8" w:space="0" w:color="D6DADC"/>
              <w:right w:val="single" w:sz="8" w:space="0" w:color="D6DADC"/>
            </w:tcBorders>
            <w:shd w:val="clear" w:color="000000" w:fill="FBECEF"/>
            <w:noWrap/>
            <w:vAlign w:val="center"/>
            <w:hideMark/>
          </w:tcPr>
          <w:p w14:paraId="7966B20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-0.077</w:t>
            </w:r>
          </w:p>
        </w:tc>
        <w:tc>
          <w:tcPr>
            <w:tcW w:w="0" w:type="auto"/>
            <w:tcBorders>
              <w:top w:val="nil"/>
              <w:left w:val="nil"/>
              <w:bottom w:val="single" w:sz="8" w:space="0" w:color="D6DADC"/>
              <w:right w:val="single" w:sz="8" w:space="0" w:color="D6DADC"/>
            </w:tcBorders>
            <w:shd w:val="clear" w:color="000000" w:fill="FBE4E7"/>
            <w:noWrap/>
            <w:vAlign w:val="center"/>
            <w:hideMark/>
          </w:tcPr>
          <w:p w14:paraId="73C89B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BE0E3"/>
            <w:noWrap/>
            <w:vAlign w:val="center"/>
            <w:hideMark/>
          </w:tcPr>
          <w:p w14:paraId="72127D6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-0.143</w:t>
            </w:r>
          </w:p>
        </w:tc>
        <w:tc>
          <w:tcPr>
            <w:tcW w:w="0" w:type="auto"/>
            <w:tcBorders>
              <w:top w:val="nil"/>
              <w:left w:val="nil"/>
              <w:bottom w:val="single" w:sz="8" w:space="0" w:color="D6DADC"/>
              <w:right w:val="single" w:sz="8" w:space="0" w:color="D6DADC"/>
            </w:tcBorders>
            <w:shd w:val="clear" w:color="000000" w:fill="FAC6C8"/>
            <w:noWrap/>
            <w:vAlign w:val="center"/>
            <w:hideMark/>
          </w:tcPr>
          <w:p w14:paraId="4A62D6E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-0.295</w:t>
            </w:r>
          </w:p>
        </w:tc>
        <w:tc>
          <w:tcPr>
            <w:tcW w:w="0" w:type="auto"/>
            <w:tcBorders>
              <w:top w:val="nil"/>
              <w:left w:val="nil"/>
              <w:bottom w:val="single" w:sz="8" w:space="0" w:color="D6DADC"/>
              <w:right w:val="single" w:sz="8" w:space="0" w:color="D6DADC"/>
            </w:tcBorders>
            <w:shd w:val="clear" w:color="000000" w:fill="EFF3FB"/>
            <w:noWrap/>
            <w:vAlign w:val="center"/>
            <w:hideMark/>
          </w:tcPr>
          <w:p w14:paraId="4CDC269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c>
          <w:tcPr>
            <w:tcW w:w="0" w:type="auto"/>
            <w:tcBorders>
              <w:top w:val="nil"/>
              <w:left w:val="nil"/>
              <w:bottom w:val="single" w:sz="8" w:space="0" w:color="D6DADC"/>
              <w:right w:val="single" w:sz="8" w:space="0" w:color="D6DADC"/>
            </w:tcBorders>
            <w:shd w:val="clear" w:color="000000" w:fill="FBF1F4"/>
            <w:noWrap/>
            <w:vAlign w:val="center"/>
            <w:hideMark/>
          </w:tcPr>
          <w:p w14:paraId="34C0C57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-0.049</w:t>
            </w:r>
          </w:p>
        </w:tc>
        <w:tc>
          <w:tcPr>
            <w:tcW w:w="0" w:type="auto"/>
            <w:tcBorders>
              <w:top w:val="nil"/>
              <w:left w:val="nil"/>
              <w:bottom w:val="single" w:sz="8" w:space="0" w:color="D6DADC"/>
              <w:right w:val="single" w:sz="8" w:space="0" w:color="D6DADC"/>
            </w:tcBorders>
            <w:shd w:val="clear" w:color="000000" w:fill="9EBADE"/>
            <w:noWrap/>
            <w:vAlign w:val="center"/>
            <w:hideMark/>
          </w:tcPr>
          <w:p w14:paraId="626568C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0.588</w:t>
            </w:r>
          </w:p>
        </w:tc>
        <w:tc>
          <w:tcPr>
            <w:tcW w:w="0" w:type="auto"/>
            <w:tcBorders>
              <w:top w:val="nil"/>
              <w:left w:val="nil"/>
              <w:bottom w:val="single" w:sz="8" w:space="0" w:color="D6DADC"/>
              <w:right w:val="single" w:sz="8" w:space="0" w:color="D6DADC"/>
            </w:tcBorders>
            <w:shd w:val="clear" w:color="000000" w:fill="5A8AC6"/>
            <w:noWrap/>
            <w:vAlign w:val="center"/>
            <w:hideMark/>
          </w:tcPr>
          <w:p w14:paraId="6771C41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r>
    </w:tbl>
    <w:p w14:paraId="29B9A0C8" w14:textId="038D368F" w:rsidR="007C1103" w:rsidRDefault="007C1103" w:rsidP="00F04334">
      <w:pPr>
        <w:tabs>
          <w:tab w:val="left" w:pos="1950"/>
        </w:tabs>
      </w:pPr>
    </w:p>
    <w:p w14:paraId="5B72C0D9" w14:textId="3A878567" w:rsidR="005C3D29" w:rsidRDefault="005C3D29" w:rsidP="00C91B57">
      <w:pPr>
        <w:pStyle w:val="ListParagraph"/>
        <w:numPr>
          <w:ilvl w:val="0"/>
          <w:numId w:val="3"/>
        </w:numPr>
        <w:tabs>
          <w:tab w:val="left" w:pos="1950"/>
        </w:tabs>
      </w:pPr>
      <w:proofErr w:type="spellStart"/>
      <w:r>
        <w:t>Cor_simple</w:t>
      </w:r>
      <w:proofErr w:type="spellEnd"/>
      <w:r>
        <w:t xml:space="preserve">: </w:t>
      </w:r>
      <w:r w:rsidR="00171F76">
        <w:t>the Pearson</w:t>
      </w:r>
      <w:r>
        <w:t xml:space="preserve"> correlation coefficient between Movement and </w:t>
      </w:r>
      <w:proofErr w:type="spellStart"/>
      <w:r>
        <w:t>StringencyIndex</w:t>
      </w:r>
      <w:proofErr w:type="spellEnd"/>
      <w:r w:rsidR="00171F76">
        <w:t xml:space="preserve"> for every country.</w:t>
      </w:r>
    </w:p>
    <w:p w14:paraId="7CCD2E60" w14:textId="64CE0C52" w:rsidR="005C3D29" w:rsidRDefault="00171F76" w:rsidP="00C91B57">
      <w:pPr>
        <w:pStyle w:val="ListParagraph"/>
        <w:numPr>
          <w:ilvl w:val="0"/>
          <w:numId w:val="3"/>
        </w:numPr>
        <w:tabs>
          <w:tab w:val="left" w:pos="1950"/>
        </w:tabs>
      </w:pPr>
      <w:proofErr w:type="spellStart"/>
      <w:r>
        <w:t>Coef_simple</w:t>
      </w:r>
      <w:proofErr w:type="spellEnd"/>
      <w:r>
        <w:t xml:space="preserve">: The </w:t>
      </w:r>
      <w:r w:rsidR="001D3E3C">
        <w:t xml:space="preserve">coefficient of a linear model (so including a constant). </w:t>
      </w:r>
    </w:p>
    <w:p w14:paraId="4E176DC5" w14:textId="516F5AFC" w:rsidR="005C3D29" w:rsidRDefault="00C01663" w:rsidP="00C91B57">
      <w:pPr>
        <w:pStyle w:val="ListParagraph"/>
        <w:numPr>
          <w:ilvl w:val="0"/>
          <w:numId w:val="3"/>
        </w:numPr>
        <w:tabs>
          <w:tab w:val="left" w:pos="1950"/>
        </w:tabs>
      </w:pPr>
      <w:r>
        <w:t xml:space="preserve">I think that the correlation simple is </w:t>
      </w:r>
      <w:r w:rsidR="00A110F7">
        <w:t>good enough for this first step</w:t>
      </w:r>
      <w:r w:rsidR="00F715A0">
        <w:t xml:space="preserve">. I would perhaps just break the observation period in two: Phase 1 (closing down) Phase 2: reopening. </w:t>
      </w:r>
    </w:p>
    <w:p w14:paraId="3601F6B7" w14:textId="414EE996" w:rsidR="005C3D29" w:rsidRDefault="00C91B57" w:rsidP="002B2659">
      <w:pPr>
        <w:pStyle w:val="ListParagraph"/>
        <w:numPr>
          <w:ilvl w:val="0"/>
          <w:numId w:val="3"/>
        </w:numPr>
        <w:tabs>
          <w:tab w:val="left" w:pos="1950"/>
        </w:tabs>
      </w:pPr>
      <w:r>
        <w:t xml:space="preserve">The LTO (long term orientation) </w:t>
      </w:r>
      <w:r w:rsidR="00DF302B">
        <w:t xml:space="preserve">is very interesting. Correlates intuitively with </w:t>
      </w:r>
      <w:proofErr w:type="spellStart"/>
      <w:r w:rsidR="00DF302B">
        <w:t>cor_simple</w:t>
      </w:r>
      <w:proofErr w:type="spellEnd"/>
      <w:r w:rsidR="00DF302B">
        <w:t xml:space="preserve"> and </w:t>
      </w:r>
      <w:proofErr w:type="spellStart"/>
      <w:r w:rsidR="00DF302B">
        <w:t>risktaking</w:t>
      </w:r>
      <w:proofErr w:type="spellEnd"/>
      <w:r w:rsidR="00DF302B">
        <w:t xml:space="preserve"> (to a spectacular degree!), even though they are completely independent measurements (LTO by Hofstede, </w:t>
      </w:r>
      <w:proofErr w:type="spellStart"/>
      <w:r w:rsidR="00DF302B">
        <w:t>risktaking</w:t>
      </w:r>
      <w:proofErr w:type="spellEnd"/>
      <w:r w:rsidR="00DF302B">
        <w:t xml:space="preserve"> by </w:t>
      </w:r>
      <w:proofErr w:type="spellStart"/>
      <w:r w:rsidR="00DF302B">
        <w:t>Briq</w:t>
      </w:r>
      <w:proofErr w:type="spellEnd"/>
      <w:r w:rsidR="00DF302B">
        <w:t xml:space="preserve">). It also seems really </w:t>
      </w:r>
      <w:r w:rsidR="002C56DD">
        <w:t xml:space="preserve">independent to </w:t>
      </w:r>
      <w:r w:rsidR="002C56DD">
        <w:lastRenderedPageBreak/>
        <w:t xml:space="preserve">GDP, etc. </w:t>
      </w:r>
      <w:r w:rsidR="00C76DAC">
        <w:t xml:space="preserve">Unfortunately, </w:t>
      </w:r>
      <w:r w:rsidR="004D250B">
        <w:t xml:space="preserve">we have information for only 21 countries. Is this a bad thing? Should we perhaps restrict our analysis to just a few countries? </w:t>
      </w:r>
    </w:p>
    <w:p w14:paraId="1741B5C5" w14:textId="013E673C" w:rsidR="009E29F2" w:rsidRDefault="009E29F2" w:rsidP="00F04334">
      <w:pPr>
        <w:pStyle w:val="ListParagraph"/>
        <w:numPr>
          <w:ilvl w:val="0"/>
          <w:numId w:val="3"/>
        </w:numPr>
        <w:tabs>
          <w:tab w:val="left" w:pos="1950"/>
        </w:tabs>
      </w:pPr>
    </w:p>
    <w:p w14:paraId="1655C333" w14:textId="63AA7A17" w:rsidR="000C39C8" w:rsidRPr="00DB4F97" w:rsidRDefault="000C39C8" w:rsidP="008B09B7">
      <w:pPr>
        <w:tabs>
          <w:tab w:val="left" w:pos="5676"/>
        </w:tabs>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B4F97">
        <w:rPr>
          <w:rFonts w:ascii="Times New Roman" w:eastAsia="Times New Roman" w:hAnsi="Times New Roman" w:cs="Times New Roman"/>
          <w:b/>
          <w:bCs/>
          <w:sz w:val="36"/>
          <w:szCs w:val="36"/>
          <w:lang w:eastAsia="en-GB"/>
        </w:rPr>
        <w:t>Dimensions of national cultures</w:t>
      </w:r>
      <w:r w:rsidR="008B09B7">
        <w:rPr>
          <w:rFonts w:ascii="Times New Roman" w:eastAsia="Times New Roman" w:hAnsi="Times New Roman" w:cs="Times New Roman"/>
          <w:b/>
          <w:bCs/>
          <w:sz w:val="36"/>
          <w:szCs w:val="36"/>
          <w:lang w:eastAsia="en-GB"/>
        </w:rPr>
        <w:tab/>
      </w:r>
    </w:p>
    <w:p w14:paraId="732E3FEF"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Power distance index</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PDI</w:t>
      </w:r>
      <w:r w:rsidRPr="00DB4F97">
        <w:rPr>
          <w:rFonts w:ascii="Times New Roman" w:eastAsia="Times New Roman" w:hAnsi="Times New Roman" w:cs="Times New Roman"/>
          <w:sz w:val="24"/>
          <w:szCs w:val="24"/>
          <w:lang w:eastAsia="en-GB"/>
        </w:rPr>
        <w:t>): The power distance index is defined as "the extent to which the less powerful members of organizations and institutions (like the family) accept and expect that power is distributed unequally". In this dimension, inequality and power is perceived from the followers, or the lower strata. A higher degree of the Index indicates that hierarchy is clearly established and executed in society, without doubt or reason. A lower degree of the Index signifies that people question authority and attempt to distribute power.</w:t>
      </w:r>
      <w:hyperlink r:id="rId11"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p>
    <w:p w14:paraId="5057ADCF"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Individualism vs. collectivism</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IDV</w:t>
      </w:r>
      <w:r w:rsidRPr="00DB4F97">
        <w:rPr>
          <w:rFonts w:ascii="Times New Roman" w:eastAsia="Times New Roman" w:hAnsi="Times New Roman" w:cs="Times New Roman"/>
          <w:sz w:val="24"/>
          <w:szCs w:val="24"/>
          <w:lang w:eastAsia="en-GB"/>
        </w:rPr>
        <w:t xml:space="preserve">): This index explores the "degree to which people in a society are integrated into groups". Individualistic societies have loose ties that often only relate an individual to his/her immediate family. They emphasize the "I" versus the "we". Its counterpart, collectivism, describes a society in which tightly-integrated relationships tie extended families and others into </w:t>
      </w:r>
      <w:hyperlink r:id="rId12" w:tooltip="Ingroups and outgroups" w:history="1">
        <w:r w:rsidRPr="00DB4F97">
          <w:rPr>
            <w:rFonts w:ascii="Times New Roman" w:eastAsia="Times New Roman" w:hAnsi="Times New Roman" w:cs="Times New Roman"/>
            <w:color w:val="0000FF"/>
            <w:sz w:val="24"/>
            <w:szCs w:val="24"/>
            <w:u w:val="single"/>
            <w:lang w:eastAsia="en-GB"/>
          </w:rPr>
          <w:t>in-groups</w:t>
        </w:r>
      </w:hyperlink>
      <w:r w:rsidRPr="00DB4F97">
        <w:rPr>
          <w:rFonts w:ascii="Times New Roman" w:eastAsia="Times New Roman" w:hAnsi="Times New Roman" w:cs="Times New Roman"/>
          <w:sz w:val="24"/>
          <w:szCs w:val="24"/>
          <w:lang w:eastAsia="en-GB"/>
        </w:rPr>
        <w:t>. These in-groups are laced with undoubted loyalty and support each other when a conflict arises with another in-group.</w:t>
      </w:r>
      <w:hyperlink r:id="rId13"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4"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4EB3ACF3"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Uncertainty avoidance</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UAI</w:t>
      </w:r>
      <w:r w:rsidRPr="00DB4F97">
        <w:rPr>
          <w:rFonts w:ascii="Times New Roman" w:eastAsia="Times New Roman" w:hAnsi="Times New Roman" w:cs="Times New Roman"/>
          <w:sz w:val="24"/>
          <w:szCs w:val="24"/>
          <w:lang w:eastAsia="en-GB"/>
        </w:rPr>
        <w:t xml:space="preserve">): The uncertainty avoidance index is defined as "a society's tolerance for ambiguity", in which people embrace or avert an event of something unexpected, unknown, or away from the status quo. Societies that score a high degree in this index opt for stiff codes of </w:t>
      </w:r>
      <w:proofErr w:type="spellStart"/>
      <w:r w:rsidRPr="00DB4F97">
        <w:rPr>
          <w:rFonts w:ascii="Times New Roman" w:eastAsia="Times New Roman" w:hAnsi="Times New Roman" w:cs="Times New Roman"/>
          <w:sz w:val="24"/>
          <w:szCs w:val="24"/>
          <w:lang w:eastAsia="en-GB"/>
        </w:rPr>
        <w:t>behavior</w:t>
      </w:r>
      <w:proofErr w:type="spellEnd"/>
      <w:r w:rsidRPr="00DB4F97">
        <w:rPr>
          <w:rFonts w:ascii="Times New Roman" w:eastAsia="Times New Roman" w:hAnsi="Times New Roman" w:cs="Times New Roman"/>
          <w:sz w:val="24"/>
          <w:szCs w:val="24"/>
          <w:lang w:eastAsia="en-GB"/>
        </w:rPr>
        <w:t>, guidelines, laws, and generally rely on absolute truth, or the belief that one lone truth dictates everything and people know what it is. A lower degree in this index shows more acceptance of differing thoughts or ideas. Society tends to impose fewer regulations, ambiguity is more accustomed to, and the environment is more free-flowing.</w:t>
      </w:r>
      <w:hyperlink r:id="rId15"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6"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5DFEBC72" w14:textId="77777777" w:rsidR="000C39C8" w:rsidRPr="00DB4F97" w:rsidRDefault="00F51D0C"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17" w:tooltip="Masculinity" w:history="1">
        <w:r w:rsidR="000C39C8" w:rsidRPr="00DB4F97">
          <w:rPr>
            <w:rFonts w:ascii="Times New Roman" w:eastAsia="Times New Roman" w:hAnsi="Times New Roman" w:cs="Times New Roman"/>
            <w:b/>
            <w:bCs/>
            <w:color w:val="0000FF"/>
            <w:sz w:val="24"/>
            <w:szCs w:val="24"/>
            <w:u w:val="single"/>
            <w:lang w:eastAsia="en-GB"/>
          </w:rPr>
          <w:t>Masculinity</w:t>
        </w:r>
      </w:hyperlink>
      <w:r w:rsidR="000C39C8" w:rsidRPr="00DB4F97">
        <w:rPr>
          <w:rFonts w:ascii="Times New Roman" w:eastAsia="Times New Roman" w:hAnsi="Times New Roman" w:cs="Times New Roman"/>
          <w:b/>
          <w:bCs/>
          <w:sz w:val="24"/>
          <w:szCs w:val="24"/>
          <w:lang w:eastAsia="en-GB"/>
        </w:rPr>
        <w:t xml:space="preserve"> vs. </w:t>
      </w:r>
      <w:hyperlink r:id="rId18" w:tooltip="Femininity" w:history="1">
        <w:r w:rsidR="000C39C8" w:rsidRPr="00DB4F97">
          <w:rPr>
            <w:rFonts w:ascii="Times New Roman" w:eastAsia="Times New Roman" w:hAnsi="Times New Roman" w:cs="Times New Roman"/>
            <w:b/>
            <w:bCs/>
            <w:color w:val="0000FF"/>
            <w:sz w:val="24"/>
            <w:szCs w:val="24"/>
            <w:u w:val="single"/>
            <w:lang w:eastAsia="en-GB"/>
          </w:rPr>
          <w:t>femininity</w:t>
        </w:r>
      </w:hyperlink>
      <w:r w:rsidR="000C39C8" w:rsidRPr="00DB4F97">
        <w:rPr>
          <w:rFonts w:ascii="Times New Roman" w:eastAsia="Times New Roman" w:hAnsi="Times New Roman" w:cs="Times New Roman"/>
          <w:sz w:val="24"/>
          <w:szCs w:val="24"/>
          <w:lang w:eastAsia="en-GB"/>
        </w:rPr>
        <w:t xml:space="preserve"> (</w:t>
      </w:r>
      <w:r w:rsidR="000C39C8" w:rsidRPr="00DB4F97">
        <w:rPr>
          <w:rFonts w:ascii="Times New Roman" w:eastAsia="Times New Roman" w:hAnsi="Times New Roman" w:cs="Times New Roman"/>
          <w:b/>
          <w:bCs/>
          <w:sz w:val="24"/>
          <w:szCs w:val="24"/>
          <w:lang w:eastAsia="en-GB"/>
        </w:rPr>
        <w:t>MAS</w:t>
      </w:r>
      <w:r w:rsidR="000C39C8" w:rsidRPr="00DB4F97">
        <w:rPr>
          <w:rFonts w:ascii="Times New Roman" w:eastAsia="Times New Roman" w:hAnsi="Times New Roman" w:cs="Times New Roman"/>
          <w:sz w:val="24"/>
          <w:szCs w:val="24"/>
          <w:lang w:eastAsia="en-GB"/>
        </w:rPr>
        <w:t>): In this dimension, masculinity is defined as "a preference in society for achievement, heroism, assertiveness and material rewards for success". Its counterpart represents "a preference for cooperation, modesty, caring for the weak and quality of life". Women in the respective societies tend to display different values. In feminine societies, they share modest and caring views equally with men. In more masculine societies, women are somewhat assertive and competitive, but notably less than men. In other words, they still recognize a gap between male and female values. This dimension is frequently viewed as taboo in highly masculine societies.</w:t>
      </w:r>
      <w:hyperlink r:id="rId19" w:anchor="cite_note-IACCP-7" w:history="1">
        <w:r w:rsidR="000C39C8" w:rsidRPr="00DB4F97">
          <w:rPr>
            <w:rFonts w:ascii="Times New Roman" w:eastAsia="Times New Roman" w:hAnsi="Times New Roman" w:cs="Times New Roman"/>
            <w:color w:val="0000FF"/>
            <w:sz w:val="24"/>
            <w:szCs w:val="24"/>
            <w:u w:val="single"/>
            <w:vertAlign w:val="superscript"/>
            <w:lang w:eastAsia="en-GB"/>
          </w:rPr>
          <w:t>[7]</w:t>
        </w:r>
      </w:hyperlink>
      <w:hyperlink r:id="rId20" w:anchor="cite_note-OffSite-8" w:history="1">
        <w:r w:rsidR="000C39C8" w:rsidRPr="00DB4F97">
          <w:rPr>
            <w:rFonts w:ascii="Times New Roman" w:eastAsia="Times New Roman" w:hAnsi="Times New Roman" w:cs="Times New Roman"/>
            <w:color w:val="0000FF"/>
            <w:sz w:val="24"/>
            <w:szCs w:val="24"/>
            <w:u w:val="single"/>
            <w:vertAlign w:val="superscript"/>
            <w:lang w:eastAsia="en-GB"/>
          </w:rPr>
          <w:t>[8]</w:t>
        </w:r>
      </w:hyperlink>
    </w:p>
    <w:p w14:paraId="109036E9" w14:textId="0A2F87CA" w:rsidR="00C57112" w:rsidRDefault="000C39C8" w:rsidP="000C39C8">
      <w:pPr>
        <w:numPr>
          <w:ilvl w:val="0"/>
          <w:numId w:val="4"/>
        </w:numPr>
        <w:spacing w:before="100" w:beforeAutospacing="1" w:after="100" w:afterAutospacing="1" w:line="240" w:lineRule="auto"/>
        <w:rPr>
          <w:rFonts w:ascii="Times New Roman" w:eastAsia="Times New Roman" w:hAnsi="Times New Roman" w:cs="Times New Roman"/>
          <w:color w:val="0000FF"/>
          <w:sz w:val="24"/>
          <w:szCs w:val="24"/>
          <w:u w:val="single"/>
          <w:vertAlign w:val="superscript"/>
          <w:lang w:eastAsia="en-GB"/>
        </w:rPr>
      </w:pPr>
      <w:r w:rsidRPr="00DB4F97">
        <w:rPr>
          <w:rFonts w:ascii="Times New Roman" w:eastAsia="Times New Roman" w:hAnsi="Times New Roman" w:cs="Times New Roman"/>
          <w:b/>
          <w:bCs/>
          <w:sz w:val="24"/>
          <w:szCs w:val="24"/>
          <w:lang w:eastAsia="en-GB"/>
        </w:rPr>
        <w:t>Long-term orientation vs. short-term orientation</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LTO</w:t>
      </w:r>
      <w:r w:rsidRPr="00DB4F97">
        <w:rPr>
          <w:rFonts w:ascii="Times New Roman" w:eastAsia="Times New Roman" w:hAnsi="Times New Roman" w:cs="Times New Roman"/>
          <w:sz w:val="24"/>
          <w:szCs w:val="24"/>
          <w:lang w:eastAsia="en-GB"/>
        </w:rPr>
        <w:t xml:space="preserve">): This dimension associates the connection of the past with the current and future actions/challenges. A higher degree of this index (long-term) indicates that </w:t>
      </w:r>
      <w:hyperlink r:id="rId21" w:tooltip="Tradition" w:history="1">
        <w:r w:rsidRPr="00DB4F97">
          <w:rPr>
            <w:rFonts w:ascii="Times New Roman" w:eastAsia="Times New Roman" w:hAnsi="Times New Roman" w:cs="Times New Roman"/>
            <w:color w:val="0000FF"/>
            <w:sz w:val="24"/>
            <w:szCs w:val="24"/>
            <w:u w:val="single"/>
            <w:lang w:eastAsia="en-GB"/>
          </w:rPr>
          <w:t>traditions</w:t>
        </w:r>
      </w:hyperlink>
      <w:r w:rsidRPr="00DB4F97">
        <w:rPr>
          <w:rFonts w:ascii="Times New Roman" w:eastAsia="Times New Roman" w:hAnsi="Times New Roman" w:cs="Times New Roman"/>
          <w:sz w:val="24"/>
          <w:szCs w:val="24"/>
          <w:lang w:eastAsia="en-GB"/>
        </w:rPr>
        <w:t xml:space="preserve"> are </w:t>
      </w:r>
      <w:proofErr w:type="spellStart"/>
      <w:r w:rsidRPr="00DB4F97">
        <w:rPr>
          <w:rFonts w:ascii="Times New Roman" w:eastAsia="Times New Roman" w:hAnsi="Times New Roman" w:cs="Times New Roman"/>
          <w:sz w:val="24"/>
          <w:szCs w:val="24"/>
          <w:lang w:eastAsia="en-GB"/>
        </w:rPr>
        <w:t>honored</w:t>
      </w:r>
      <w:proofErr w:type="spellEnd"/>
      <w:r w:rsidRPr="00DB4F97">
        <w:rPr>
          <w:rFonts w:ascii="Times New Roman" w:eastAsia="Times New Roman" w:hAnsi="Times New Roman" w:cs="Times New Roman"/>
          <w:sz w:val="24"/>
          <w:szCs w:val="24"/>
          <w:lang w:eastAsia="en-GB"/>
        </w:rPr>
        <w:t xml:space="preserve"> and kept, while steadfastness is valued. Societies with a low degree in this index (short-term) view adaptation and circumstantial, pragmatic problem-solving as a necessity. A poor country that is short-term oriented usually has little to no economic development, while long-term oriented countries continue to develop to a point.</w:t>
      </w:r>
      <w:hyperlink r:id="rId22"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23"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5C79080E" w14:textId="77777777" w:rsidR="00C57112" w:rsidRDefault="00C57112">
      <w:pPr>
        <w:rPr>
          <w:rFonts w:ascii="Times New Roman" w:eastAsia="Times New Roman" w:hAnsi="Times New Roman" w:cs="Times New Roman"/>
          <w:color w:val="0000FF"/>
          <w:sz w:val="24"/>
          <w:szCs w:val="24"/>
          <w:u w:val="single"/>
          <w:vertAlign w:val="superscript"/>
          <w:lang w:eastAsia="en-GB"/>
        </w:rPr>
      </w:pPr>
      <w:r>
        <w:rPr>
          <w:rFonts w:ascii="Times New Roman" w:eastAsia="Times New Roman" w:hAnsi="Times New Roman" w:cs="Times New Roman"/>
          <w:color w:val="0000FF"/>
          <w:sz w:val="24"/>
          <w:szCs w:val="24"/>
          <w:u w:val="single"/>
          <w:vertAlign w:val="superscript"/>
          <w:lang w:eastAsia="en-GB"/>
        </w:rPr>
        <w:br w:type="page"/>
      </w:r>
    </w:p>
    <w:p w14:paraId="520B1BE6" w14:textId="368FF44C" w:rsidR="009E29F2" w:rsidRDefault="003F5800" w:rsidP="00167AC7">
      <w:pPr>
        <w:pStyle w:val="Heading1"/>
        <w:rPr>
          <w:rFonts w:eastAsia="Times New Roman"/>
          <w:lang w:eastAsia="en-GB"/>
        </w:rPr>
      </w:pPr>
      <w:r>
        <w:rPr>
          <w:rFonts w:eastAsia="Times New Roman"/>
          <w:lang w:eastAsia="en-GB"/>
        </w:rPr>
        <w:lastRenderedPageBreak/>
        <w:t>25/06/2020</w:t>
      </w:r>
    </w:p>
    <w:p w14:paraId="4B9BC7BF" w14:textId="324AD6CF" w:rsidR="003F5800" w:rsidRDefault="003F5800" w:rsidP="00F04334">
      <w:pPr>
        <w:tabs>
          <w:tab w:val="left" w:pos="1950"/>
        </w:tabs>
        <w:rPr>
          <w:rFonts w:ascii="Times New Roman" w:eastAsia="Times New Roman" w:hAnsi="Times New Roman" w:cs="Times New Roman"/>
          <w:sz w:val="24"/>
          <w:szCs w:val="24"/>
          <w:lang w:eastAsia="en-GB"/>
        </w:rPr>
      </w:pPr>
    </w:p>
    <w:p w14:paraId="13B5E9E9" w14:textId="77777777" w:rsidR="00665D89" w:rsidRDefault="003F5800" w:rsidP="00F97D00">
      <w:pPr>
        <w:pStyle w:val="ListParagraph"/>
        <w:numPr>
          <w:ilvl w:val="0"/>
          <w:numId w:val="5"/>
        </w:numPr>
        <w:tabs>
          <w:tab w:val="left" w:pos="1950"/>
        </w:tabs>
      </w:pPr>
      <w:r>
        <w:t xml:space="preserve">The </w:t>
      </w:r>
      <w:r w:rsidRPr="005D11B5">
        <w:rPr>
          <w:b/>
          <w:bCs/>
        </w:rPr>
        <w:t>simulation</w:t>
      </w:r>
      <w:r>
        <w:t xml:space="preserve"> verified that </w:t>
      </w:r>
      <w:r w:rsidR="00B57195" w:rsidRPr="005D11B5">
        <w:rPr>
          <w:b/>
          <w:bCs/>
        </w:rPr>
        <w:t>ARDL</w:t>
      </w:r>
      <w:r w:rsidR="00B57195">
        <w:t xml:space="preserve"> coefficients are doing what they are supposed to</w:t>
      </w:r>
      <w:r w:rsidR="00344B06">
        <w:t xml:space="preserve">. Nonetheless, the coefficients do not seem to correlate with any of the </w:t>
      </w:r>
      <w:r w:rsidR="00050C15">
        <w:t xml:space="preserve">key variables we are examining. </w:t>
      </w:r>
    </w:p>
    <w:p w14:paraId="3855DFF3" w14:textId="77777777" w:rsidR="00C52200" w:rsidRDefault="00665D89" w:rsidP="00F97D00">
      <w:pPr>
        <w:pStyle w:val="ListParagraph"/>
        <w:numPr>
          <w:ilvl w:val="1"/>
          <w:numId w:val="5"/>
        </w:numPr>
        <w:tabs>
          <w:tab w:val="left" w:pos="1950"/>
        </w:tabs>
      </w:pPr>
      <w:r>
        <w:t xml:space="preserve">To do: automate the ARDL </w:t>
      </w:r>
      <w:r w:rsidR="001F51AA">
        <w:t xml:space="preserve">estimation. Probably already </w:t>
      </w:r>
      <w:r w:rsidR="00DC37A0">
        <w:t xml:space="preserve">done already, but if not, having a script that upon “source” generates the ARDL coefficient, would be neat. </w:t>
      </w:r>
      <w:r w:rsidR="00C52200">
        <w:t xml:space="preserve">Perhaps a function would be even better, that takes as arguments the columns and returns the ARDL of appropriate lag. </w:t>
      </w:r>
    </w:p>
    <w:p w14:paraId="570A7EA8" w14:textId="5965DDBA" w:rsidR="00FB46BB" w:rsidRDefault="00B57195" w:rsidP="00F97D00">
      <w:pPr>
        <w:pStyle w:val="ListParagraph"/>
        <w:numPr>
          <w:ilvl w:val="0"/>
          <w:numId w:val="5"/>
        </w:numPr>
        <w:tabs>
          <w:tab w:val="left" w:pos="1950"/>
        </w:tabs>
      </w:pPr>
      <w:r>
        <w:t xml:space="preserve"> </w:t>
      </w:r>
      <w:r w:rsidR="005D11B5">
        <w:t xml:space="preserve">Merits of </w:t>
      </w:r>
      <w:r w:rsidR="007F39BD">
        <w:rPr>
          <w:b/>
          <w:bCs/>
        </w:rPr>
        <w:t>forecasting</w:t>
      </w:r>
      <w:r w:rsidR="005D11B5">
        <w:t xml:space="preserve"> exercise were discussed. </w:t>
      </w:r>
    </w:p>
    <w:p w14:paraId="7C1F96AA" w14:textId="096EC59A" w:rsidR="003F5800" w:rsidRDefault="00FB46BB" w:rsidP="00F97D00">
      <w:pPr>
        <w:pStyle w:val="ListParagraph"/>
        <w:numPr>
          <w:ilvl w:val="1"/>
          <w:numId w:val="5"/>
        </w:numPr>
        <w:tabs>
          <w:tab w:val="left" w:pos="1950"/>
        </w:tabs>
      </w:pPr>
      <w:r>
        <w:t xml:space="preserve">Create a </w:t>
      </w:r>
      <w:r w:rsidR="007F39BD">
        <w:t>forecasting</w:t>
      </w:r>
      <w:r>
        <w:t xml:space="preserve"> folder</w:t>
      </w:r>
    </w:p>
    <w:p w14:paraId="3079DC87" w14:textId="34FF97A7" w:rsidR="004A42C8" w:rsidRDefault="00E62DA7" w:rsidP="00F97D00">
      <w:pPr>
        <w:pStyle w:val="ListParagraph"/>
        <w:numPr>
          <w:ilvl w:val="1"/>
          <w:numId w:val="5"/>
        </w:numPr>
        <w:tabs>
          <w:tab w:val="left" w:pos="1950"/>
        </w:tabs>
      </w:pPr>
      <w:r>
        <w:t xml:space="preserve">Identify the </w:t>
      </w:r>
      <w:r w:rsidR="00947132">
        <w:t>period of restrictive measures for each country</w:t>
      </w:r>
      <w:r w:rsidR="004A42C8">
        <w:t>. Let’s call this period “wave 1”.</w:t>
      </w:r>
    </w:p>
    <w:p w14:paraId="687D0F65" w14:textId="3A08BC42" w:rsidR="002E4BEA" w:rsidRDefault="004A42C8" w:rsidP="00F97D00">
      <w:pPr>
        <w:pStyle w:val="ListParagraph"/>
        <w:numPr>
          <w:ilvl w:val="1"/>
          <w:numId w:val="5"/>
        </w:numPr>
        <w:tabs>
          <w:tab w:val="left" w:pos="1950"/>
        </w:tabs>
      </w:pPr>
      <w:r>
        <w:t>S</w:t>
      </w:r>
      <w:r w:rsidR="00947132">
        <w:t>plit</w:t>
      </w:r>
      <w:r>
        <w:t xml:space="preserve"> “wave 1”</w:t>
      </w:r>
      <w:r w:rsidR="00947132">
        <w:t xml:space="preserve"> it in two: the </w:t>
      </w:r>
      <w:r w:rsidR="00947132" w:rsidRPr="00FA64E5">
        <w:rPr>
          <w:b/>
          <w:bCs/>
        </w:rPr>
        <w:t>training</w:t>
      </w:r>
      <w:r w:rsidR="00947132">
        <w:t xml:space="preserve"> set and the </w:t>
      </w:r>
      <w:r w:rsidR="00FA64E5" w:rsidRPr="00FA64E5">
        <w:rPr>
          <w:b/>
          <w:bCs/>
        </w:rPr>
        <w:t>prediction</w:t>
      </w:r>
      <w:r w:rsidR="00FA64E5">
        <w:t xml:space="preserve"> set.</w:t>
      </w:r>
    </w:p>
    <w:p w14:paraId="7C2B114E" w14:textId="31B1DAFE" w:rsidR="00767FCD" w:rsidRDefault="008F574C" w:rsidP="00F97D00">
      <w:pPr>
        <w:pStyle w:val="ListParagraph"/>
        <w:numPr>
          <w:ilvl w:val="1"/>
          <w:numId w:val="5"/>
        </w:numPr>
        <w:tabs>
          <w:tab w:val="left" w:pos="1950"/>
        </w:tabs>
      </w:pPr>
      <w:r>
        <w:t xml:space="preserve">Fit a model </w:t>
      </w:r>
      <w:r w:rsidR="00C67327">
        <w:t xml:space="preserve">explaining Movement in the training period and use the parameters to measure </w:t>
      </w:r>
      <w:r w:rsidR="004A0746">
        <w:t xml:space="preserve">MSE in the prediction set. </w:t>
      </w:r>
    </w:p>
    <w:p w14:paraId="0F2B03FD" w14:textId="799F6621" w:rsidR="00531418" w:rsidRDefault="00CC28A1" w:rsidP="00F97D00">
      <w:pPr>
        <w:pStyle w:val="ListParagraph"/>
        <w:numPr>
          <w:ilvl w:val="1"/>
          <w:numId w:val="5"/>
        </w:numPr>
        <w:tabs>
          <w:tab w:val="left" w:pos="1950"/>
        </w:tabs>
      </w:pPr>
      <w:r>
        <w:t xml:space="preserve">Machine learning model. Can ML do better than “theory”? Let’s use </w:t>
      </w:r>
      <w:r w:rsidR="00167AC7">
        <w:t xml:space="preserve">ML’s usual suspects (in a fast and frugal first step) as benchmarks. </w:t>
      </w:r>
    </w:p>
    <w:p w14:paraId="731E013D" w14:textId="2166FA87" w:rsidR="007F39BD" w:rsidRDefault="00774D4C" w:rsidP="00F97D00">
      <w:pPr>
        <w:pStyle w:val="ListParagraph"/>
        <w:numPr>
          <w:ilvl w:val="1"/>
          <w:numId w:val="5"/>
        </w:numPr>
        <w:tabs>
          <w:tab w:val="left" w:pos="1950"/>
        </w:tabs>
      </w:pPr>
      <w:r>
        <w:t xml:space="preserve">I realise that forecasting time series is very different than the type of prediction exercises I have used to. </w:t>
      </w:r>
      <w:r w:rsidR="009F64C7">
        <w:t xml:space="preserve">First of all, linear models are often substituted for </w:t>
      </w:r>
      <w:r w:rsidR="00037705">
        <w:t xml:space="preserve">exponential ones. </w:t>
      </w:r>
    </w:p>
    <w:p w14:paraId="1C8BF4CE" w14:textId="6A5785A7" w:rsidR="004A0746" w:rsidRDefault="00023A53" w:rsidP="00F97D00">
      <w:pPr>
        <w:pStyle w:val="ListParagraph"/>
        <w:numPr>
          <w:ilvl w:val="0"/>
          <w:numId w:val="5"/>
        </w:numPr>
        <w:tabs>
          <w:tab w:val="left" w:pos="1950"/>
        </w:tabs>
      </w:pPr>
      <w:r>
        <w:t>W</w:t>
      </w:r>
      <w:r w:rsidR="004A0746">
        <w:t xml:space="preserve">hy do we care about explaining (predicting) movement? Does it correlate with fewer cases and deaths? </w:t>
      </w:r>
      <w:r w:rsidR="005F61C5">
        <w:t xml:space="preserve">This should be a straight-forward point to make but </w:t>
      </w:r>
      <w:r>
        <w:t xml:space="preserve">early analysis seemed to not </w:t>
      </w:r>
      <w:r w:rsidR="0043720B">
        <w:t xml:space="preserve">necessarily corroborate this assertion. </w:t>
      </w:r>
    </w:p>
    <w:p w14:paraId="3AAF4B95" w14:textId="28A62BA6" w:rsidR="0043720B" w:rsidRDefault="0043720B" w:rsidP="00F97D00">
      <w:pPr>
        <w:pStyle w:val="ListParagraph"/>
        <w:numPr>
          <w:ilvl w:val="1"/>
          <w:numId w:val="5"/>
        </w:numPr>
        <w:tabs>
          <w:tab w:val="left" w:pos="1950"/>
        </w:tabs>
      </w:pPr>
      <w:r>
        <w:t xml:space="preserve">Look more closely into what </w:t>
      </w:r>
      <w:r w:rsidR="00F654B1">
        <w:t xml:space="preserve">predicts death and cases. </w:t>
      </w:r>
    </w:p>
    <w:p w14:paraId="09E53E66" w14:textId="044A4E7E" w:rsidR="00F654B1" w:rsidRDefault="00F654B1" w:rsidP="00F97D00">
      <w:pPr>
        <w:pStyle w:val="ListParagraph"/>
        <w:numPr>
          <w:ilvl w:val="2"/>
          <w:numId w:val="5"/>
        </w:numPr>
        <w:tabs>
          <w:tab w:val="left" w:pos="1950"/>
        </w:tabs>
      </w:pPr>
      <w:r>
        <w:t>Perhaps there are countries that Movement reduction helps them reduce death</w:t>
      </w:r>
      <w:r w:rsidR="0013021D">
        <w:t xml:space="preserve"> while others do it with less reduction in Movement. Why is that? Efficiency? </w:t>
      </w:r>
      <w:r w:rsidR="00531418">
        <w:t xml:space="preserve">Weather? Etc… </w:t>
      </w:r>
    </w:p>
    <w:p w14:paraId="763117DB" w14:textId="6FFCABBE" w:rsidR="00C37BFC" w:rsidRDefault="00C37BFC" w:rsidP="00F97D00">
      <w:pPr>
        <w:pStyle w:val="ListParagraph"/>
        <w:numPr>
          <w:ilvl w:val="0"/>
          <w:numId w:val="5"/>
        </w:numPr>
        <w:tabs>
          <w:tab w:val="left" w:pos="1950"/>
        </w:tabs>
      </w:pPr>
      <w:r>
        <w:t xml:space="preserve">The weather comes up very often as a latent variable that we don’t account for. </w:t>
      </w:r>
    </w:p>
    <w:p w14:paraId="6F08AC70" w14:textId="0D8B5A24" w:rsidR="00947132" w:rsidRDefault="00C37BFC" w:rsidP="00F97D00">
      <w:pPr>
        <w:pStyle w:val="ListParagraph"/>
        <w:numPr>
          <w:ilvl w:val="1"/>
          <w:numId w:val="5"/>
        </w:numPr>
        <w:tabs>
          <w:tab w:val="left" w:pos="1950"/>
        </w:tabs>
      </w:pPr>
      <w:r>
        <w:t>Let’s find daily weather data. I</w:t>
      </w:r>
      <w:r w:rsidR="00FA64E5">
        <w:t xml:space="preserve"> have tried in the past; surprised how hard it is…</w:t>
      </w:r>
    </w:p>
    <w:p w14:paraId="360DE1DC" w14:textId="4F22E32C" w:rsidR="00FA64E5" w:rsidRDefault="00AE4560" w:rsidP="00F97D00">
      <w:pPr>
        <w:pStyle w:val="ListParagraph"/>
        <w:numPr>
          <w:ilvl w:val="0"/>
          <w:numId w:val="5"/>
        </w:numPr>
        <w:tabs>
          <w:tab w:val="left" w:pos="1950"/>
        </w:tabs>
      </w:pPr>
      <w:r>
        <w:t>Literature review:</w:t>
      </w:r>
    </w:p>
    <w:p w14:paraId="0871F2B8" w14:textId="08A4C88C" w:rsidR="00AE4560" w:rsidRDefault="00AE4560" w:rsidP="00F97D00">
      <w:pPr>
        <w:pStyle w:val="ListParagraph"/>
        <w:numPr>
          <w:ilvl w:val="1"/>
          <w:numId w:val="5"/>
        </w:numPr>
        <w:tabs>
          <w:tab w:val="left" w:pos="1950"/>
        </w:tabs>
      </w:pPr>
      <w:r>
        <w:t xml:space="preserve">Keep in developing the literature review document. So far focusing on compliance towards </w:t>
      </w:r>
      <w:proofErr w:type="spellStart"/>
      <w:r>
        <w:t>Covid</w:t>
      </w:r>
      <w:proofErr w:type="spellEnd"/>
      <w:r w:rsidR="009C5CB7">
        <w:t xml:space="preserve"> policy. But</w:t>
      </w:r>
      <w:r w:rsidR="00F97D00">
        <w:t xml:space="preserve"> also</w:t>
      </w:r>
      <w:r w:rsidR="009C5CB7">
        <w:t>:</w:t>
      </w:r>
    </w:p>
    <w:p w14:paraId="20589F79" w14:textId="5CF04A3A" w:rsidR="009C5CB7" w:rsidRPr="007C1103" w:rsidRDefault="009C5CB7" w:rsidP="00F97D00">
      <w:pPr>
        <w:pStyle w:val="ListParagraph"/>
        <w:numPr>
          <w:ilvl w:val="1"/>
          <w:numId w:val="5"/>
        </w:numPr>
        <w:tabs>
          <w:tab w:val="left" w:pos="1950"/>
        </w:tabs>
      </w:pPr>
      <w:r>
        <w:t>Identify papers that have tackled compliance towards</w:t>
      </w:r>
      <w:r w:rsidR="00F97D00">
        <w:t xml:space="preserve"> new</w:t>
      </w:r>
      <w:r>
        <w:t xml:space="preserve"> polic</w:t>
      </w:r>
      <w:r w:rsidR="00F97D00">
        <w:t>ies</w:t>
      </w:r>
      <w:r>
        <w:t xml:space="preserve"> (how it is measured, what</w:t>
      </w:r>
      <w:r w:rsidR="00F97D00">
        <w:t xml:space="preserve"> are the scores of different countries) outside of </w:t>
      </w:r>
      <w:proofErr w:type="spellStart"/>
      <w:r w:rsidR="00F97D00">
        <w:t>Covid</w:t>
      </w:r>
      <w:proofErr w:type="spellEnd"/>
      <w:r w:rsidR="00F97D00">
        <w:t>.</w:t>
      </w:r>
    </w:p>
    <w:sectPr w:rsidR="009C5CB7" w:rsidRPr="007C1103" w:rsidSect="00C571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88CFA" w14:textId="77777777" w:rsidR="00F51D0C" w:rsidRDefault="00F51D0C" w:rsidP="008B09B7">
      <w:pPr>
        <w:spacing w:after="0" w:line="240" w:lineRule="auto"/>
      </w:pPr>
      <w:r>
        <w:separator/>
      </w:r>
    </w:p>
  </w:endnote>
  <w:endnote w:type="continuationSeparator" w:id="0">
    <w:p w14:paraId="21BB88D5" w14:textId="77777777" w:rsidR="00F51D0C" w:rsidRDefault="00F51D0C" w:rsidP="008B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471191"/>
      <w:docPartObj>
        <w:docPartGallery w:val="Page Numbers (Bottom of Page)"/>
        <w:docPartUnique/>
      </w:docPartObj>
    </w:sdtPr>
    <w:sdtEndPr>
      <w:rPr>
        <w:noProof/>
      </w:rPr>
    </w:sdtEndPr>
    <w:sdtContent>
      <w:p w14:paraId="191407B1" w14:textId="7E1DF3F4" w:rsidR="00744B7F" w:rsidRDefault="00744B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09C25" w14:textId="77777777" w:rsidR="00744B7F" w:rsidRDefault="00744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64D3E" w14:textId="77777777" w:rsidR="00F51D0C" w:rsidRDefault="00F51D0C" w:rsidP="008B09B7">
      <w:pPr>
        <w:spacing w:after="0" w:line="240" w:lineRule="auto"/>
      </w:pPr>
      <w:r>
        <w:separator/>
      </w:r>
    </w:p>
  </w:footnote>
  <w:footnote w:type="continuationSeparator" w:id="0">
    <w:p w14:paraId="25F28DB5" w14:textId="77777777" w:rsidR="00F51D0C" w:rsidRDefault="00F51D0C" w:rsidP="008B0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4485A"/>
    <w:multiLevelType w:val="hybridMultilevel"/>
    <w:tmpl w:val="38E0615E"/>
    <w:lvl w:ilvl="0" w:tplc="8D48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9414D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5F4A0C"/>
    <w:multiLevelType w:val="multilevel"/>
    <w:tmpl w:val="D4FA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C7F91"/>
    <w:multiLevelType w:val="hybridMultilevel"/>
    <w:tmpl w:val="C1D21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A70A71"/>
    <w:multiLevelType w:val="hybridMultilevel"/>
    <w:tmpl w:val="7ED8B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0C"/>
    <w:rsid w:val="000206ED"/>
    <w:rsid w:val="00023A53"/>
    <w:rsid w:val="00037705"/>
    <w:rsid w:val="00050C15"/>
    <w:rsid w:val="00057699"/>
    <w:rsid w:val="00062713"/>
    <w:rsid w:val="0007108B"/>
    <w:rsid w:val="0007270C"/>
    <w:rsid w:val="000A5E49"/>
    <w:rsid w:val="000B14FC"/>
    <w:rsid w:val="000C39C8"/>
    <w:rsid w:val="000E0B10"/>
    <w:rsid w:val="000E3871"/>
    <w:rsid w:val="0013021D"/>
    <w:rsid w:val="001327F1"/>
    <w:rsid w:val="001629F7"/>
    <w:rsid w:val="00167AC7"/>
    <w:rsid w:val="00171F76"/>
    <w:rsid w:val="00194F9A"/>
    <w:rsid w:val="001C3D53"/>
    <w:rsid w:val="001D3E3C"/>
    <w:rsid w:val="001D59D1"/>
    <w:rsid w:val="001E5B71"/>
    <w:rsid w:val="001F51AA"/>
    <w:rsid w:val="00225911"/>
    <w:rsid w:val="002273C7"/>
    <w:rsid w:val="00262F1E"/>
    <w:rsid w:val="00293ADB"/>
    <w:rsid w:val="002A4B0F"/>
    <w:rsid w:val="002B1C92"/>
    <w:rsid w:val="002C12F6"/>
    <w:rsid w:val="002C34B0"/>
    <w:rsid w:val="002C56DD"/>
    <w:rsid w:val="002E4BEA"/>
    <w:rsid w:val="00300219"/>
    <w:rsid w:val="0033295F"/>
    <w:rsid w:val="00344B06"/>
    <w:rsid w:val="00347713"/>
    <w:rsid w:val="00390BF9"/>
    <w:rsid w:val="003B63C4"/>
    <w:rsid w:val="003B6472"/>
    <w:rsid w:val="003F5800"/>
    <w:rsid w:val="00432D6A"/>
    <w:rsid w:val="0043720B"/>
    <w:rsid w:val="00490323"/>
    <w:rsid w:val="004A0746"/>
    <w:rsid w:val="004A42C8"/>
    <w:rsid w:val="004D2254"/>
    <w:rsid w:val="004D250B"/>
    <w:rsid w:val="004E5522"/>
    <w:rsid w:val="004F4601"/>
    <w:rsid w:val="005171F1"/>
    <w:rsid w:val="00531418"/>
    <w:rsid w:val="00572085"/>
    <w:rsid w:val="005A6E45"/>
    <w:rsid w:val="005C3D29"/>
    <w:rsid w:val="005D11B5"/>
    <w:rsid w:val="005F1601"/>
    <w:rsid w:val="005F269B"/>
    <w:rsid w:val="005F61C5"/>
    <w:rsid w:val="00630D30"/>
    <w:rsid w:val="00642E5F"/>
    <w:rsid w:val="00665D89"/>
    <w:rsid w:val="00681B6F"/>
    <w:rsid w:val="006D4322"/>
    <w:rsid w:val="006E3456"/>
    <w:rsid w:val="00707235"/>
    <w:rsid w:val="00742CCC"/>
    <w:rsid w:val="00744B7F"/>
    <w:rsid w:val="00767FCD"/>
    <w:rsid w:val="00774D4C"/>
    <w:rsid w:val="007A594D"/>
    <w:rsid w:val="007C1103"/>
    <w:rsid w:val="007F39BD"/>
    <w:rsid w:val="00814578"/>
    <w:rsid w:val="0083133B"/>
    <w:rsid w:val="0084418C"/>
    <w:rsid w:val="008478A0"/>
    <w:rsid w:val="00851BD2"/>
    <w:rsid w:val="008B09B7"/>
    <w:rsid w:val="008C4E56"/>
    <w:rsid w:val="008F574C"/>
    <w:rsid w:val="009400D8"/>
    <w:rsid w:val="00947132"/>
    <w:rsid w:val="00965E08"/>
    <w:rsid w:val="0099248F"/>
    <w:rsid w:val="009A0BAA"/>
    <w:rsid w:val="009A4498"/>
    <w:rsid w:val="009C5CB7"/>
    <w:rsid w:val="009E29F2"/>
    <w:rsid w:val="009F64C7"/>
    <w:rsid w:val="00A00943"/>
    <w:rsid w:val="00A110F7"/>
    <w:rsid w:val="00A21226"/>
    <w:rsid w:val="00A24AFF"/>
    <w:rsid w:val="00A435F3"/>
    <w:rsid w:val="00A5293A"/>
    <w:rsid w:val="00A57F4A"/>
    <w:rsid w:val="00A83E9D"/>
    <w:rsid w:val="00A92525"/>
    <w:rsid w:val="00A96F61"/>
    <w:rsid w:val="00AD236D"/>
    <w:rsid w:val="00AE4560"/>
    <w:rsid w:val="00B15C6C"/>
    <w:rsid w:val="00B36D9E"/>
    <w:rsid w:val="00B57195"/>
    <w:rsid w:val="00B75321"/>
    <w:rsid w:val="00BB0D7B"/>
    <w:rsid w:val="00BD2F7B"/>
    <w:rsid w:val="00C01663"/>
    <w:rsid w:val="00C37BFC"/>
    <w:rsid w:val="00C52200"/>
    <w:rsid w:val="00C57112"/>
    <w:rsid w:val="00C67327"/>
    <w:rsid w:val="00C76DAC"/>
    <w:rsid w:val="00C91B57"/>
    <w:rsid w:val="00CA332F"/>
    <w:rsid w:val="00CC28A1"/>
    <w:rsid w:val="00CD64B9"/>
    <w:rsid w:val="00CF06D4"/>
    <w:rsid w:val="00D46E5D"/>
    <w:rsid w:val="00D57C29"/>
    <w:rsid w:val="00DC37A0"/>
    <w:rsid w:val="00DD1D7A"/>
    <w:rsid w:val="00DE02D5"/>
    <w:rsid w:val="00DF302B"/>
    <w:rsid w:val="00E4370D"/>
    <w:rsid w:val="00E62DA7"/>
    <w:rsid w:val="00E65C0B"/>
    <w:rsid w:val="00E830A3"/>
    <w:rsid w:val="00E9746B"/>
    <w:rsid w:val="00EA12FE"/>
    <w:rsid w:val="00ED0027"/>
    <w:rsid w:val="00ED4333"/>
    <w:rsid w:val="00ED5CF4"/>
    <w:rsid w:val="00F04334"/>
    <w:rsid w:val="00F058CF"/>
    <w:rsid w:val="00F22C61"/>
    <w:rsid w:val="00F51D0C"/>
    <w:rsid w:val="00F654B1"/>
    <w:rsid w:val="00F715A0"/>
    <w:rsid w:val="00F97D00"/>
    <w:rsid w:val="00FA2484"/>
    <w:rsid w:val="00FA64E5"/>
    <w:rsid w:val="00FB46BB"/>
    <w:rsid w:val="00FC09CD"/>
    <w:rsid w:val="00FC4CD5"/>
    <w:rsid w:val="00FC7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1941"/>
  <w15:chartTrackingRefBased/>
  <w15:docId w15:val="{001AA3C8-5DF3-484E-B725-DCCD1F12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5F"/>
    <w:pPr>
      <w:ind w:left="720"/>
      <w:contextualSpacing/>
    </w:pPr>
  </w:style>
  <w:style w:type="character" w:customStyle="1" w:styleId="Heading1Char">
    <w:name w:val="Heading 1 Char"/>
    <w:basedOn w:val="DefaultParagraphFont"/>
    <w:link w:val="Heading1"/>
    <w:uiPriority w:val="9"/>
    <w:rsid w:val="00F058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3AD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65E08"/>
    <w:rPr>
      <w:color w:val="0000FF"/>
      <w:u w:val="single"/>
    </w:rPr>
  </w:style>
  <w:style w:type="paragraph" w:styleId="Header">
    <w:name w:val="header"/>
    <w:basedOn w:val="Normal"/>
    <w:link w:val="HeaderChar"/>
    <w:uiPriority w:val="99"/>
    <w:unhideWhenUsed/>
    <w:rsid w:val="008B09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9B7"/>
  </w:style>
  <w:style w:type="paragraph" w:styleId="Footer">
    <w:name w:val="footer"/>
    <w:basedOn w:val="Normal"/>
    <w:link w:val="FooterChar"/>
    <w:uiPriority w:val="99"/>
    <w:unhideWhenUsed/>
    <w:rsid w:val="008B09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7356">
      <w:marLeft w:val="0"/>
      <w:marRight w:val="150"/>
      <w:marTop w:val="0"/>
      <w:marBottom w:val="0"/>
      <w:divBdr>
        <w:top w:val="none" w:sz="0" w:space="0" w:color="auto"/>
        <w:left w:val="none" w:sz="0" w:space="0" w:color="auto"/>
        <w:bottom w:val="none" w:sz="0" w:space="0" w:color="auto"/>
        <w:right w:val="none" w:sz="0" w:space="0" w:color="auto"/>
      </w:divBdr>
      <w:divsChild>
        <w:div w:id="1639653698">
          <w:marLeft w:val="0"/>
          <w:marRight w:val="150"/>
          <w:marTop w:val="0"/>
          <w:marBottom w:val="0"/>
          <w:divBdr>
            <w:top w:val="none" w:sz="0" w:space="0" w:color="auto"/>
            <w:left w:val="none" w:sz="0" w:space="0" w:color="auto"/>
            <w:bottom w:val="none" w:sz="0" w:space="0" w:color="auto"/>
            <w:right w:val="none" w:sz="0" w:space="0" w:color="auto"/>
          </w:divBdr>
        </w:div>
      </w:divsChild>
    </w:div>
    <w:div w:id="77094311">
      <w:bodyDiv w:val="1"/>
      <w:marLeft w:val="0"/>
      <w:marRight w:val="0"/>
      <w:marTop w:val="0"/>
      <w:marBottom w:val="0"/>
      <w:divBdr>
        <w:top w:val="none" w:sz="0" w:space="0" w:color="auto"/>
        <w:left w:val="none" w:sz="0" w:space="0" w:color="auto"/>
        <w:bottom w:val="none" w:sz="0" w:space="0" w:color="auto"/>
        <w:right w:val="none" w:sz="0" w:space="0" w:color="auto"/>
      </w:divBdr>
      <w:divsChild>
        <w:div w:id="1369335655">
          <w:marLeft w:val="0"/>
          <w:marRight w:val="0"/>
          <w:marTop w:val="0"/>
          <w:marBottom w:val="0"/>
          <w:divBdr>
            <w:top w:val="none" w:sz="0" w:space="0" w:color="auto"/>
            <w:left w:val="none" w:sz="0" w:space="0" w:color="auto"/>
            <w:bottom w:val="none" w:sz="0" w:space="0" w:color="auto"/>
            <w:right w:val="none" w:sz="0" w:space="0" w:color="auto"/>
          </w:divBdr>
          <w:divsChild>
            <w:div w:id="1524049557">
              <w:marLeft w:val="0"/>
              <w:marRight w:val="0"/>
              <w:marTop w:val="0"/>
              <w:marBottom w:val="0"/>
              <w:divBdr>
                <w:top w:val="none" w:sz="0" w:space="0" w:color="auto"/>
                <w:left w:val="none" w:sz="0" w:space="0" w:color="auto"/>
                <w:bottom w:val="none" w:sz="0" w:space="0" w:color="auto"/>
                <w:right w:val="none" w:sz="0" w:space="0" w:color="auto"/>
              </w:divBdr>
              <w:divsChild>
                <w:div w:id="12001631">
                  <w:marLeft w:val="0"/>
                  <w:marRight w:val="0"/>
                  <w:marTop w:val="0"/>
                  <w:marBottom w:val="0"/>
                  <w:divBdr>
                    <w:top w:val="none" w:sz="0" w:space="0" w:color="auto"/>
                    <w:left w:val="none" w:sz="0" w:space="0" w:color="auto"/>
                    <w:bottom w:val="none" w:sz="0" w:space="0" w:color="auto"/>
                    <w:right w:val="none" w:sz="0" w:space="0" w:color="auto"/>
                  </w:divBdr>
                </w:div>
              </w:divsChild>
            </w:div>
            <w:div w:id="297105015">
              <w:marLeft w:val="0"/>
              <w:marRight w:val="150"/>
              <w:marTop w:val="0"/>
              <w:marBottom w:val="0"/>
              <w:divBdr>
                <w:top w:val="none" w:sz="0" w:space="0" w:color="auto"/>
                <w:left w:val="none" w:sz="0" w:space="0" w:color="auto"/>
                <w:bottom w:val="none" w:sz="0" w:space="0" w:color="auto"/>
                <w:right w:val="none" w:sz="0" w:space="0" w:color="auto"/>
              </w:divBdr>
              <w:divsChild>
                <w:div w:id="10936277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61442387">
          <w:marLeft w:val="0"/>
          <w:marRight w:val="150"/>
          <w:marTop w:val="0"/>
          <w:marBottom w:val="0"/>
          <w:divBdr>
            <w:top w:val="none" w:sz="0" w:space="0" w:color="auto"/>
            <w:left w:val="none" w:sz="0" w:space="0" w:color="auto"/>
            <w:bottom w:val="none" w:sz="0" w:space="0" w:color="auto"/>
            <w:right w:val="none" w:sz="0" w:space="0" w:color="auto"/>
          </w:divBdr>
          <w:divsChild>
            <w:div w:id="1392745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2021172">
      <w:marLeft w:val="0"/>
      <w:marRight w:val="150"/>
      <w:marTop w:val="0"/>
      <w:marBottom w:val="0"/>
      <w:divBdr>
        <w:top w:val="none" w:sz="0" w:space="0" w:color="auto"/>
        <w:left w:val="none" w:sz="0" w:space="0" w:color="auto"/>
        <w:bottom w:val="none" w:sz="0" w:space="0" w:color="auto"/>
        <w:right w:val="none" w:sz="0" w:space="0" w:color="auto"/>
      </w:divBdr>
      <w:divsChild>
        <w:div w:id="2079201972">
          <w:marLeft w:val="0"/>
          <w:marRight w:val="150"/>
          <w:marTop w:val="0"/>
          <w:marBottom w:val="0"/>
          <w:divBdr>
            <w:top w:val="none" w:sz="0" w:space="0" w:color="auto"/>
            <w:left w:val="none" w:sz="0" w:space="0" w:color="auto"/>
            <w:bottom w:val="none" w:sz="0" w:space="0" w:color="auto"/>
            <w:right w:val="none" w:sz="0" w:space="0" w:color="auto"/>
          </w:divBdr>
        </w:div>
      </w:divsChild>
    </w:div>
    <w:div w:id="216816299">
      <w:bodyDiv w:val="1"/>
      <w:marLeft w:val="0"/>
      <w:marRight w:val="0"/>
      <w:marTop w:val="0"/>
      <w:marBottom w:val="0"/>
      <w:divBdr>
        <w:top w:val="none" w:sz="0" w:space="0" w:color="auto"/>
        <w:left w:val="none" w:sz="0" w:space="0" w:color="auto"/>
        <w:bottom w:val="none" w:sz="0" w:space="0" w:color="auto"/>
        <w:right w:val="none" w:sz="0" w:space="0" w:color="auto"/>
      </w:divBdr>
      <w:divsChild>
        <w:div w:id="671490781">
          <w:marLeft w:val="0"/>
          <w:marRight w:val="0"/>
          <w:marTop w:val="0"/>
          <w:marBottom w:val="0"/>
          <w:divBdr>
            <w:top w:val="none" w:sz="0" w:space="0" w:color="auto"/>
            <w:left w:val="none" w:sz="0" w:space="0" w:color="auto"/>
            <w:bottom w:val="none" w:sz="0" w:space="0" w:color="auto"/>
            <w:right w:val="none" w:sz="0" w:space="0" w:color="auto"/>
          </w:divBdr>
          <w:divsChild>
            <w:div w:id="966819136">
              <w:marLeft w:val="0"/>
              <w:marRight w:val="0"/>
              <w:marTop w:val="0"/>
              <w:marBottom w:val="0"/>
              <w:divBdr>
                <w:top w:val="none" w:sz="0" w:space="0" w:color="auto"/>
                <w:left w:val="none" w:sz="0" w:space="0" w:color="auto"/>
                <w:bottom w:val="none" w:sz="0" w:space="0" w:color="auto"/>
                <w:right w:val="none" w:sz="0" w:space="0" w:color="auto"/>
              </w:divBdr>
              <w:divsChild>
                <w:div w:id="1155027895">
                  <w:marLeft w:val="0"/>
                  <w:marRight w:val="0"/>
                  <w:marTop w:val="0"/>
                  <w:marBottom w:val="0"/>
                  <w:divBdr>
                    <w:top w:val="none" w:sz="0" w:space="0" w:color="auto"/>
                    <w:left w:val="none" w:sz="0" w:space="0" w:color="auto"/>
                    <w:bottom w:val="none" w:sz="0" w:space="0" w:color="auto"/>
                    <w:right w:val="none" w:sz="0" w:space="0" w:color="auto"/>
                  </w:divBdr>
                </w:div>
              </w:divsChild>
            </w:div>
            <w:div w:id="1625848725">
              <w:marLeft w:val="0"/>
              <w:marRight w:val="150"/>
              <w:marTop w:val="0"/>
              <w:marBottom w:val="0"/>
              <w:divBdr>
                <w:top w:val="none" w:sz="0" w:space="0" w:color="auto"/>
                <w:left w:val="none" w:sz="0" w:space="0" w:color="auto"/>
                <w:bottom w:val="none" w:sz="0" w:space="0" w:color="auto"/>
                <w:right w:val="none" w:sz="0" w:space="0" w:color="auto"/>
              </w:divBdr>
              <w:divsChild>
                <w:div w:id="5309209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91445866">
          <w:marLeft w:val="0"/>
          <w:marRight w:val="150"/>
          <w:marTop w:val="0"/>
          <w:marBottom w:val="0"/>
          <w:divBdr>
            <w:top w:val="none" w:sz="0" w:space="0" w:color="auto"/>
            <w:left w:val="none" w:sz="0" w:space="0" w:color="auto"/>
            <w:bottom w:val="none" w:sz="0" w:space="0" w:color="auto"/>
            <w:right w:val="none" w:sz="0" w:space="0" w:color="auto"/>
          </w:divBdr>
          <w:divsChild>
            <w:div w:id="2126662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22329087">
      <w:marLeft w:val="0"/>
      <w:marRight w:val="150"/>
      <w:marTop w:val="0"/>
      <w:marBottom w:val="0"/>
      <w:divBdr>
        <w:top w:val="none" w:sz="0" w:space="0" w:color="auto"/>
        <w:left w:val="none" w:sz="0" w:space="0" w:color="auto"/>
        <w:bottom w:val="none" w:sz="0" w:space="0" w:color="auto"/>
        <w:right w:val="none" w:sz="0" w:space="0" w:color="auto"/>
      </w:divBdr>
      <w:divsChild>
        <w:div w:id="1502282699">
          <w:marLeft w:val="0"/>
          <w:marRight w:val="150"/>
          <w:marTop w:val="0"/>
          <w:marBottom w:val="0"/>
          <w:divBdr>
            <w:top w:val="none" w:sz="0" w:space="0" w:color="auto"/>
            <w:left w:val="none" w:sz="0" w:space="0" w:color="auto"/>
            <w:bottom w:val="none" w:sz="0" w:space="0" w:color="auto"/>
            <w:right w:val="none" w:sz="0" w:space="0" w:color="auto"/>
          </w:divBdr>
        </w:div>
      </w:divsChild>
    </w:div>
    <w:div w:id="224028962">
      <w:marLeft w:val="0"/>
      <w:marRight w:val="150"/>
      <w:marTop w:val="0"/>
      <w:marBottom w:val="0"/>
      <w:divBdr>
        <w:top w:val="none" w:sz="0" w:space="0" w:color="auto"/>
        <w:left w:val="none" w:sz="0" w:space="0" w:color="auto"/>
        <w:bottom w:val="none" w:sz="0" w:space="0" w:color="auto"/>
        <w:right w:val="none" w:sz="0" w:space="0" w:color="auto"/>
      </w:divBdr>
      <w:divsChild>
        <w:div w:id="44303220">
          <w:marLeft w:val="0"/>
          <w:marRight w:val="150"/>
          <w:marTop w:val="0"/>
          <w:marBottom w:val="0"/>
          <w:divBdr>
            <w:top w:val="none" w:sz="0" w:space="0" w:color="auto"/>
            <w:left w:val="none" w:sz="0" w:space="0" w:color="auto"/>
            <w:bottom w:val="none" w:sz="0" w:space="0" w:color="auto"/>
            <w:right w:val="none" w:sz="0" w:space="0" w:color="auto"/>
          </w:divBdr>
        </w:div>
      </w:divsChild>
    </w:div>
    <w:div w:id="342586315">
      <w:marLeft w:val="0"/>
      <w:marRight w:val="150"/>
      <w:marTop w:val="0"/>
      <w:marBottom w:val="0"/>
      <w:divBdr>
        <w:top w:val="none" w:sz="0" w:space="0" w:color="auto"/>
        <w:left w:val="none" w:sz="0" w:space="0" w:color="auto"/>
        <w:bottom w:val="none" w:sz="0" w:space="0" w:color="auto"/>
        <w:right w:val="none" w:sz="0" w:space="0" w:color="auto"/>
      </w:divBdr>
      <w:divsChild>
        <w:div w:id="642278387">
          <w:marLeft w:val="0"/>
          <w:marRight w:val="150"/>
          <w:marTop w:val="0"/>
          <w:marBottom w:val="0"/>
          <w:divBdr>
            <w:top w:val="none" w:sz="0" w:space="0" w:color="auto"/>
            <w:left w:val="none" w:sz="0" w:space="0" w:color="auto"/>
            <w:bottom w:val="none" w:sz="0" w:space="0" w:color="auto"/>
            <w:right w:val="none" w:sz="0" w:space="0" w:color="auto"/>
          </w:divBdr>
        </w:div>
      </w:divsChild>
    </w:div>
    <w:div w:id="449476954">
      <w:marLeft w:val="0"/>
      <w:marRight w:val="150"/>
      <w:marTop w:val="0"/>
      <w:marBottom w:val="0"/>
      <w:divBdr>
        <w:top w:val="none" w:sz="0" w:space="0" w:color="auto"/>
        <w:left w:val="none" w:sz="0" w:space="0" w:color="auto"/>
        <w:bottom w:val="none" w:sz="0" w:space="0" w:color="auto"/>
        <w:right w:val="none" w:sz="0" w:space="0" w:color="auto"/>
      </w:divBdr>
      <w:divsChild>
        <w:div w:id="1015694531">
          <w:marLeft w:val="0"/>
          <w:marRight w:val="150"/>
          <w:marTop w:val="0"/>
          <w:marBottom w:val="0"/>
          <w:divBdr>
            <w:top w:val="none" w:sz="0" w:space="0" w:color="auto"/>
            <w:left w:val="none" w:sz="0" w:space="0" w:color="auto"/>
            <w:bottom w:val="none" w:sz="0" w:space="0" w:color="auto"/>
            <w:right w:val="none" w:sz="0" w:space="0" w:color="auto"/>
          </w:divBdr>
        </w:div>
      </w:divsChild>
    </w:div>
    <w:div w:id="451172434">
      <w:marLeft w:val="0"/>
      <w:marRight w:val="150"/>
      <w:marTop w:val="0"/>
      <w:marBottom w:val="0"/>
      <w:divBdr>
        <w:top w:val="none" w:sz="0" w:space="0" w:color="auto"/>
        <w:left w:val="none" w:sz="0" w:space="0" w:color="auto"/>
        <w:bottom w:val="none" w:sz="0" w:space="0" w:color="auto"/>
        <w:right w:val="none" w:sz="0" w:space="0" w:color="auto"/>
      </w:divBdr>
      <w:divsChild>
        <w:div w:id="1051227241">
          <w:marLeft w:val="0"/>
          <w:marRight w:val="150"/>
          <w:marTop w:val="0"/>
          <w:marBottom w:val="0"/>
          <w:divBdr>
            <w:top w:val="none" w:sz="0" w:space="0" w:color="auto"/>
            <w:left w:val="none" w:sz="0" w:space="0" w:color="auto"/>
            <w:bottom w:val="none" w:sz="0" w:space="0" w:color="auto"/>
            <w:right w:val="none" w:sz="0" w:space="0" w:color="auto"/>
          </w:divBdr>
        </w:div>
      </w:divsChild>
    </w:div>
    <w:div w:id="464470005">
      <w:marLeft w:val="0"/>
      <w:marRight w:val="150"/>
      <w:marTop w:val="0"/>
      <w:marBottom w:val="0"/>
      <w:divBdr>
        <w:top w:val="none" w:sz="0" w:space="0" w:color="auto"/>
        <w:left w:val="none" w:sz="0" w:space="0" w:color="auto"/>
        <w:bottom w:val="none" w:sz="0" w:space="0" w:color="auto"/>
        <w:right w:val="none" w:sz="0" w:space="0" w:color="auto"/>
      </w:divBdr>
      <w:divsChild>
        <w:div w:id="1664553495">
          <w:marLeft w:val="0"/>
          <w:marRight w:val="150"/>
          <w:marTop w:val="0"/>
          <w:marBottom w:val="0"/>
          <w:divBdr>
            <w:top w:val="none" w:sz="0" w:space="0" w:color="auto"/>
            <w:left w:val="none" w:sz="0" w:space="0" w:color="auto"/>
            <w:bottom w:val="none" w:sz="0" w:space="0" w:color="auto"/>
            <w:right w:val="none" w:sz="0" w:space="0" w:color="auto"/>
          </w:divBdr>
        </w:div>
      </w:divsChild>
    </w:div>
    <w:div w:id="483008671">
      <w:marLeft w:val="0"/>
      <w:marRight w:val="150"/>
      <w:marTop w:val="0"/>
      <w:marBottom w:val="0"/>
      <w:divBdr>
        <w:top w:val="none" w:sz="0" w:space="0" w:color="auto"/>
        <w:left w:val="none" w:sz="0" w:space="0" w:color="auto"/>
        <w:bottom w:val="none" w:sz="0" w:space="0" w:color="auto"/>
        <w:right w:val="none" w:sz="0" w:space="0" w:color="auto"/>
      </w:divBdr>
      <w:divsChild>
        <w:div w:id="1128477500">
          <w:marLeft w:val="0"/>
          <w:marRight w:val="150"/>
          <w:marTop w:val="0"/>
          <w:marBottom w:val="0"/>
          <w:divBdr>
            <w:top w:val="none" w:sz="0" w:space="0" w:color="auto"/>
            <w:left w:val="none" w:sz="0" w:space="0" w:color="auto"/>
            <w:bottom w:val="none" w:sz="0" w:space="0" w:color="auto"/>
            <w:right w:val="none" w:sz="0" w:space="0" w:color="auto"/>
          </w:divBdr>
        </w:div>
      </w:divsChild>
    </w:div>
    <w:div w:id="540213871">
      <w:marLeft w:val="0"/>
      <w:marRight w:val="150"/>
      <w:marTop w:val="0"/>
      <w:marBottom w:val="0"/>
      <w:divBdr>
        <w:top w:val="none" w:sz="0" w:space="0" w:color="auto"/>
        <w:left w:val="none" w:sz="0" w:space="0" w:color="auto"/>
        <w:bottom w:val="none" w:sz="0" w:space="0" w:color="auto"/>
        <w:right w:val="none" w:sz="0" w:space="0" w:color="auto"/>
      </w:divBdr>
      <w:divsChild>
        <w:div w:id="1253662360">
          <w:marLeft w:val="0"/>
          <w:marRight w:val="150"/>
          <w:marTop w:val="0"/>
          <w:marBottom w:val="0"/>
          <w:divBdr>
            <w:top w:val="none" w:sz="0" w:space="0" w:color="auto"/>
            <w:left w:val="none" w:sz="0" w:space="0" w:color="auto"/>
            <w:bottom w:val="none" w:sz="0" w:space="0" w:color="auto"/>
            <w:right w:val="none" w:sz="0" w:space="0" w:color="auto"/>
          </w:divBdr>
        </w:div>
      </w:divsChild>
    </w:div>
    <w:div w:id="557277679">
      <w:marLeft w:val="0"/>
      <w:marRight w:val="150"/>
      <w:marTop w:val="0"/>
      <w:marBottom w:val="0"/>
      <w:divBdr>
        <w:top w:val="none" w:sz="0" w:space="0" w:color="auto"/>
        <w:left w:val="none" w:sz="0" w:space="0" w:color="auto"/>
        <w:bottom w:val="none" w:sz="0" w:space="0" w:color="auto"/>
        <w:right w:val="none" w:sz="0" w:space="0" w:color="auto"/>
      </w:divBdr>
      <w:divsChild>
        <w:div w:id="1993563353">
          <w:marLeft w:val="0"/>
          <w:marRight w:val="150"/>
          <w:marTop w:val="0"/>
          <w:marBottom w:val="0"/>
          <w:divBdr>
            <w:top w:val="none" w:sz="0" w:space="0" w:color="auto"/>
            <w:left w:val="none" w:sz="0" w:space="0" w:color="auto"/>
            <w:bottom w:val="none" w:sz="0" w:space="0" w:color="auto"/>
            <w:right w:val="none" w:sz="0" w:space="0" w:color="auto"/>
          </w:divBdr>
        </w:div>
      </w:divsChild>
    </w:div>
    <w:div w:id="600721705">
      <w:marLeft w:val="0"/>
      <w:marRight w:val="150"/>
      <w:marTop w:val="0"/>
      <w:marBottom w:val="0"/>
      <w:divBdr>
        <w:top w:val="none" w:sz="0" w:space="0" w:color="auto"/>
        <w:left w:val="none" w:sz="0" w:space="0" w:color="auto"/>
        <w:bottom w:val="none" w:sz="0" w:space="0" w:color="auto"/>
        <w:right w:val="none" w:sz="0" w:space="0" w:color="auto"/>
      </w:divBdr>
      <w:divsChild>
        <w:div w:id="660080641">
          <w:marLeft w:val="0"/>
          <w:marRight w:val="150"/>
          <w:marTop w:val="0"/>
          <w:marBottom w:val="0"/>
          <w:divBdr>
            <w:top w:val="none" w:sz="0" w:space="0" w:color="auto"/>
            <w:left w:val="none" w:sz="0" w:space="0" w:color="auto"/>
            <w:bottom w:val="none" w:sz="0" w:space="0" w:color="auto"/>
            <w:right w:val="none" w:sz="0" w:space="0" w:color="auto"/>
          </w:divBdr>
        </w:div>
      </w:divsChild>
    </w:div>
    <w:div w:id="628516253">
      <w:marLeft w:val="0"/>
      <w:marRight w:val="150"/>
      <w:marTop w:val="0"/>
      <w:marBottom w:val="0"/>
      <w:divBdr>
        <w:top w:val="none" w:sz="0" w:space="0" w:color="auto"/>
        <w:left w:val="none" w:sz="0" w:space="0" w:color="auto"/>
        <w:bottom w:val="none" w:sz="0" w:space="0" w:color="auto"/>
        <w:right w:val="none" w:sz="0" w:space="0" w:color="auto"/>
      </w:divBdr>
      <w:divsChild>
        <w:div w:id="894778353">
          <w:marLeft w:val="0"/>
          <w:marRight w:val="150"/>
          <w:marTop w:val="0"/>
          <w:marBottom w:val="0"/>
          <w:divBdr>
            <w:top w:val="none" w:sz="0" w:space="0" w:color="auto"/>
            <w:left w:val="none" w:sz="0" w:space="0" w:color="auto"/>
            <w:bottom w:val="none" w:sz="0" w:space="0" w:color="auto"/>
            <w:right w:val="none" w:sz="0" w:space="0" w:color="auto"/>
          </w:divBdr>
        </w:div>
      </w:divsChild>
    </w:div>
    <w:div w:id="675889134">
      <w:marLeft w:val="0"/>
      <w:marRight w:val="150"/>
      <w:marTop w:val="0"/>
      <w:marBottom w:val="0"/>
      <w:divBdr>
        <w:top w:val="none" w:sz="0" w:space="0" w:color="auto"/>
        <w:left w:val="none" w:sz="0" w:space="0" w:color="auto"/>
        <w:bottom w:val="none" w:sz="0" w:space="0" w:color="auto"/>
        <w:right w:val="none" w:sz="0" w:space="0" w:color="auto"/>
      </w:divBdr>
      <w:divsChild>
        <w:div w:id="932012106">
          <w:marLeft w:val="0"/>
          <w:marRight w:val="150"/>
          <w:marTop w:val="0"/>
          <w:marBottom w:val="0"/>
          <w:divBdr>
            <w:top w:val="none" w:sz="0" w:space="0" w:color="auto"/>
            <w:left w:val="none" w:sz="0" w:space="0" w:color="auto"/>
            <w:bottom w:val="none" w:sz="0" w:space="0" w:color="auto"/>
            <w:right w:val="none" w:sz="0" w:space="0" w:color="auto"/>
          </w:divBdr>
        </w:div>
      </w:divsChild>
    </w:div>
    <w:div w:id="702823405">
      <w:bodyDiv w:val="1"/>
      <w:marLeft w:val="0"/>
      <w:marRight w:val="0"/>
      <w:marTop w:val="0"/>
      <w:marBottom w:val="0"/>
      <w:divBdr>
        <w:top w:val="none" w:sz="0" w:space="0" w:color="auto"/>
        <w:left w:val="none" w:sz="0" w:space="0" w:color="auto"/>
        <w:bottom w:val="none" w:sz="0" w:space="0" w:color="auto"/>
        <w:right w:val="none" w:sz="0" w:space="0" w:color="auto"/>
      </w:divBdr>
    </w:div>
    <w:div w:id="749040431">
      <w:bodyDiv w:val="1"/>
      <w:marLeft w:val="0"/>
      <w:marRight w:val="0"/>
      <w:marTop w:val="0"/>
      <w:marBottom w:val="0"/>
      <w:divBdr>
        <w:top w:val="none" w:sz="0" w:space="0" w:color="auto"/>
        <w:left w:val="none" w:sz="0" w:space="0" w:color="auto"/>
        <w:bottom w:val="none" w:sz="0" w:space="0" w:color="auto"/>
        <w:right w:val="none" w:sz="0" w:space="0" w:color="auto"/>
      </w:divBdr>
      <w:divsChild>
        <w:div w:id="732235969">
          <w:marLeft w:val="0"/>
          <w:marRight w:val="0"/>
          <w:marTop w:val="0"/>
          <w:marBottom w:val="0"/>
          <w:divBdr>
            <w:top w:val="none" w:sz="0" w:space="0" w:color="auto"/>
            <w:left w:val="none" w:sz="0" w:space="0" w:color="auto"/>
            <w:bottom w:val="none" w:sz="0" w:space="0" w:color="auto"/>
            <w:right w:val="none" w:sz="0" w:space="0" w:color="auto"/>
          </w:divBdr>
        </w:div>
        <w:div w:id="1597246138">
          <w:marLeft w:val="0"/>
          <w:marRight w:val="0"/>
          <w:marTop w:val="0"/>
          <w:marBottom w:val="0"/>
          <w:divBdr>
            <w:top w:val="none" w:sz="0" w:space="0" w:color="auto"/>
            <w:left w:val="none" w:sz="0" w:space="0" w:color="auto"/>
            <w:bottom w:val="none" w:sz="0" w:space="0" w:color="auto"/>
            <w:right w:val="none" w:sz="0" w:space="0" w:color="auto"/>
          </w:divBdr>
        </w:div>
        <w:div w:id="84230305">
          <w:marLeft w:val="0"/>
          <w:marRight w:val="0"/>
          <w:marTop w:val="0"/>
          <w:marBottom w:val="0"/>
          <w:divBdr>
            <w:top w:val="none" w:sz="0" w:space="0" w:color="auto"/>
            <w:left w:val="none" w:sz="0" w:space="0" w:color="auto"/>
            <w:bottom w:val="none" w:sz="0" w:space="0" w:color="auto"/>
            <w:right w:val="none" w:sz="0" w:space="0" w:color="auto"/>
          </w:divBdr>
        </w:div>
        <w:div w:id="1922981020">
          <w:marLeft w:val="0"/>
          <w:marRight w:val="0"/>
          <w:marTop w:val="0"/>
          <w:marBottom w:val="0"/>
          <w:divBdr>
            <w:top w:val="none" w:sz="0" w:space="0" w:color="auto"/>
            <w:left w:val="none" w:sz="0" w:space="0" w:color="auto"/>
            <w:bottom w:val="none" w:sz="0" w:space="0" w:color="auto"/>
            <w:right w:val="none" w:sz="0" w:space="0" w:color="auto"/>
          </w:divBdr>
        </w:div>
        <w:div w:id="1910261231">
          <w:marLeft w:val="0"/>
          <w:marRight w:val="0"/>
          <w:marTop w:val="0"/>
          <w:marBottom w:val="0"/>
          <w:divBdr>
            <w:top w:val="none" w:sz="0" w:space="0" w:color="auto"/>
            <w:left w:val="none" w:sz="0" w:space="0" w:color="auto"/>
            <w:bottom w:val="none" w:sz="0" w:space="0" w:color="auto"/>
            <w:right w:val="none" w:sz="0" w:space="0" w:color="auto"/>
          </w:divBdr>
        </w:div>
        <w:div w:id="2061006334">
          <w:marLeft w:val="0"/>
          <w:marRight w:val="0"/>
          <w:marTop w:val="0"/>
          <w:marBottom w:val="0"/>
          <w:divBdr>
            <w:top w:val="none" w:sz="0" w:space="0" w:color="auto"/>
            <w:left w:val="none" w:sz="0" w:space="0" w:color="auto"/>
            <w:bottom w:val="none" w:sz="0" w:space="0" w:color="auto"/>
            <w:right w:val="none" w:sz="0" w:space="0" w:color="auto"/>
          </w:divBdr>
        </w:div>
        <w:div w:id="1206673547">
          <w:marLeft w:val="0"/>
          <w:marRight w:val="0"/>
          <w:marTop w:val="0"/>
          <w:marBottom w:val="0"/>
          <w:divBdr>
            <w:top w:val="none" w:sz="0" w:space="0" w:color="auto"/>
            <w:left w:val="none" w:sz="0" w:space="0" w:color="auto"/>
            <w:bottom w:val="none" w:sz="0" w:space="0" w:color="auto"/>
            <w:right w:val="none" w:sz="0" w:space="0" w:color="auto"/>
          </w:divBdr>
        </w:div>
        <w:div w:id="1439060085">
          <w:marLeft w:val="0"/>
          <w:marRight w:val="0"/>
          <w:marTop w:val="0"/>
          <w:marBottom w:val="0"/>
          <w:divBdr>
            <w:top w:val="none" w:sz="0" w:space="0" w:color="auto"/>
            <w:left w:val="none" w:sz="0" w:space="0" w:color="auto"/>
            <w:bottom w:val="none" w:sz="0" w:space="0" w:color="auto"/>
            <w:right w:val="none" w:sz="0" w:space="0" w:color="auto"/>
          </w:divBdr>
        </w:div>
      </w:divsChild>
    </w:div>
    <w:div w:id="783227772">
      <w:marLeft w:val="0"/>
      <w:marRight w:val="150"/>
      <w:marTop w:val="0"/>
      <w:marBottom w:val="0"/>
      <w:divBdr>
        <w:top w:val="none" w:sz="0" w:space="0" w:color="auto"/>
        <w:left w:val="none" w:sz="0" w:space="0" w:color="auto"/>
        <w:bottom w:val="none" w:sz="0" w:space="0" w:color="auto"/>
        <w:right w:val="none" w:sz="0" w:space="0" w:color="auto"/>
      </w:divBdr>
      <w:divsChild>
        <w:div w:id="1530294571">
          <w:marLeft w:val="0"/>
          <w:marRight w:val="150"/>
          <w:marTop w:val="0"/>
          <w:marBottom w:val="0"/>
          <w:divBdr>
            <w:top w:val="none" w:sz="0" w:space="0" w:color="auto"/>
            <w:left w:val="none" w:sz="0" w:space="0" w:color="auto"/>
            <w:bottom w:val="none" w:sz="0" w:space="0" w:color="auto"/>
            <w:right w:val="none" w:sz="0" w:space="0" w:color="auto"/>
          </w:divBdr>
        </w:div>
      </w:divsChild>
    </w:div>
    <w:div w:id="838883601">
      <w:marLeft w:val="0"/>
      <w:marRight w:val="150"/>
      <w:marTop w:val="0"/>
      <w:marBottom w:val="0"/>
      <w:divBdr>
        <w:top w:val="none" w:sz="0" w:space="0" w:color="auto"/>
        <w:left w:val="none" w:sz="0" w:space="0" w:color="auto"/>
        <w:bottom w:val="none" w:sz="0" w:space="0" w:color="auto"/>
        <w:right w:val="none" w:sz="0" w:space="0" w:color="auto"/>
      </w:divBdr>
      <w:divsChild>
        <w:div w:id="1459689044">
          <w:marLeft w:val="0"/>
          <w:marRight w:val="150"/>
          <w:marTop w:val="0"/>
          <w:marBottom w:val="0"/>
          <w:divBdr>
            <w:top w:val="none" w:sz="0" w:space="0" w:color="auto"/>
            <w:left w:val="none" w:sz="0" w:space="0" w:color="auto"/>
            <w:bottom w:val="none" w:sz="0" w:space="0" w:color="auto"/>
            <w:right w:val="none" w:sz="0" w:space="0" w:color="auto"/>
          </w:divBdr>
        </w:div>
      </w:divsChild>
    </w:div>
    <w:div w:id="843862096">
      <w:marLeft w:val="0"/>
      <w:marRight w:val="150"/>
      <w:marTop w:val="0"/>
      <w:marBottom w:val="0"/>
      <w:divBdr>
        <w:top w:val="none" w:sz="0" w:space="0" w:color="auto"/>
        <w:left w:val="none" w:sz="0" w:space="0" w:color="auto"/>
        <w:bottom w:val="none" w:sz="0" w:space="0" w:color="auto"/>
        <w:right w:val="none" w:sz="0" w:space="0" w:color="auto"/>
      </w:divBdr>
      <w:divsChild>
        <w:div w:id="954025843">
          <w:marLeft w:val="0"/>
          <w:marRight w:val="150"/>
          <w:marTop w:val="0"/>
          <w:marBottom w:val="0"/>
          <w:divBdr>
            <w:top w:val="none" w:sz="0" w:space="0" w:color="auto"/>
            <w:left w:val="none" w:sz="0" w:space="0" w:color="auto"/>
            <w:bottom w:val="none" w:sz="0" w:space="0" w:color="auto"/>
            <w:right w:val="none" w:sz="0" w:space="0" w:color="auto"/>
          </w:divBdr>
        </w:div>
      </w:divsChild>
    </w:div>
    <w:div w:id="956329997">
      <w:marLeft w:val="0"/>
      <w:marRight w:val="150"/>
      <w:marTop w:val="0"/>
      <w:marBottom w:val="0"/>
      <w:divBdr>
        <w:top w:val="none" w:sz="0" w:space="0" w:color="auto"/>
        <w:left w:val="none" w:sz="0" w:space="0" w:color="auto"/>
        <w:bottom w:val="none" w:sz="0" w:space="0" w:color="auto"/>
        <w:right w:val="none" w:sz="0" w:space="0" w:color="auto"/>
      </w:divBdr>
      <w:divsChild>
        <w:div w:id="781923156">
          <w:marLeft w:val="0"/>
          <w:marRight w:val="150"/>
          <w:marTop w:val="0"/>
          <w:marBottom w:val="0"/>
          <w:divBdr>
            <w:top w:val="none" w:sz="0" w:space="0" w:color="auto"/>
            <w:left w:val="none" w:sz="0" w:space="0" w:color="auto"/>
            <w:bottom w:val="none" w:sz="0" w:space="0" w:color="auto"/>
            <w:right w:val="none" w:sz="0" w:space="0" w:color="auto"/>
          </w:divBdr>
        </w:div>
      </w:divsChild>
    </w:div>
    <w:div w:id="1002704595">
      <w:marLeft w:val="0"/>
      <w:marRight w:val="150"/>
      <w:marTop w:val="0"/>
      <w:marBottom w:val="0"/>
      <w:divBdr>
        <w:top w:val="none" w:sz="0" w:space="0" w:color="auto"/>
        <w:left w:val="none" w:sz="0" w:space="0" w:color="auto"/>
        <w:bottom w:val="none" w:sz="0" w:space="0" w:color="auto"/>
        <w:right w:val="none" w:sz="0" w:space="0" w:color="auto"/>
      </w:divBdr>
      <w:divsChild>
        <w:div w:id="1951929333">
          <w:marLeft w:val="0"/>
          <w:marRight w:val="150"/>
          <w:marTop w:val="0"/>
          <w:marBottom w:val="0"/>
          <w:divBdr>
            <w:top w:val="none" w:sz="0" w:space="0" w:color="auto"/>
            <w:left w:val="none" w:sz="0" w:space="0" w:color="auto"/>
            <w:bottom w:val="none" w:sz="0" w:space="0" w:color="auto"/>
            <w:right w:val="none" w:sz="0" w:space="0" w:color="auto"/>
          </w:divBdr>
        </w:div>
      </w:divsChild>
    </w:div>
    <w:div w:id="1057054084">
      <w:marLeft w:val="0"/>
      <w:marRight w:val="150"/>
      <w:marTop w:val="0"/>
      <w:marBottom w:val="0"/>
      <w:divBdr>
        <w:top w:val="none" w:sz="0" w:space="0" w:color="auto"/>
        <w:left w:val="none" w:sz="0" w:space="0" w:color="auto"/>
        <w:bottom w:val="none" w:sz="0" w:space="0" w:color="auto"/>
        <w:right w:val="none" w:sz="0" w:space="0" w:color="auto"/>
      </w:divBdr>
      <w:divsChild>
        <w:div w:id="1731493488">
          <w:marLeft w:val="0"/>
          <w:marRight w:val="150"/>
          <w:marTop w:val="0"/>
          <w:marBottom w:val="0"/>
          <w:divBdr>
            <w:top w:val="none" w:sz="0" w:space="0" w:color="auto"/>
            <w:left w:val="none" w:sz="0" w:space="0" w:color="auto"/>
            <w:bottom w:val="none" w:sz="0" w:space="0" w:color="auto"/>
            <w:right w:val="none" w:sz="0" w:space="0" w:color="auto"/>
          </w:divBdr>
        </w:div>
      </w:divsChild>
    </w:div>
    <w:div w:id="1063717558">
      <w:marLeft w:val="0"/>
      <w:marRight w:val="150"/>
      <w:marTop w:val="0"/>
      <w:marBottom w:val="0"/>
      <w:divBdr>
        <w:top w:val="none" w:sz="0" w:space="0" w:color="auto"/>
        <w:left w:val="none" w:sz="0" w:space="0" w:color="auto"/>
        <w:bottom w:val="none" w:sz="0" w:space="0" w:color="auto"/>
        <w:right w:val="none" w:sz="0" w:space="0" w:color="auto"/>
      </w:divBdr>
      <w:divsChild>
        <w:div w:id="1573000575">
          <w:marLeft w:val="0"/>
          <w:marRight w:val="150"/>
          <w:marTop w:val="0"/>
          <w:marBottom w:val="0"/>
          <w:divBdr>
            <w:top w:val="none" w:sz="0" w:space="0" w:color="auto"/>
            <w:left w:val="none" w:sz="0" w:space="0" w:color="auto"/>
            <w:bottom w:val="none" w:sz="0" w:space="0" w:color="auto"/>
            <w:right w:val="none" w:sz="0" w:space="0" w:color="auto"/>
          </w:divBdr>
        </w:div>
      </w:divsChild>
    </w:div>
    <w:div w:id="1184897944">
      <w:marLeft w:val="0"/>
      <w:marRight w:val="150"/>
      <w:marTop w:val="0"/>
      <w:marBottom w:val="0"/>
      <w:divBdr>
        <w:top w:val="none" w:sz="0" w:space="0" w:color="auto"/>
        <w:left w:val="none" w:sz="0" w:space="0" w:color="auto"/>
        <w:bottom w:val="none" w:sz="0" w:space="0" w:color="auto"/>
        <w:right w:val="none" w:sz="0" w:space="0" w:color="auto"/>
      </w:divBdr>
      <w:divsChild>
        <w:div w:id="1820151678">
          <w:marLeft w:val="0"/>
          <w:marRight w:val="150"/>
          <w:marTop w:val="0"/>
          <w:marBottom w:val="0"/>
          <w:divBdr>
            <w:top w:val="none" w:sz="0" w:space="0" w:color="auto"/>
            <w:left w:val="none" w:sz="0" w:space="0" w:color="auto"/>
            <w:bottom w:val="none" w:sz="0" w:space="0" w:color="auto"/>
            <w:right w:val="none" w:sz="0" w:space="0" w:color="auto"/>
          </w:divBdr>
        </w:div>
      </w:divsChild>
    </w:div>
    <w:div w:id="1196583242">
      <w:marLeft w:val="0"/>
      <w:marRight w:val="150"/>
      <w:marTop w:val="0"/>
      <w:marBottom w:val="0"/>
      <w:divBdr>
        <w:top w:val="none" w:sz="0" w:space="0" w:color="auto"/>
        <w:left w:val="none" w:sz="0" w:space="0" w:color="auto"/>
        <w:bottom w:val="none" w:sz="0" w:space="0" w:color="auto"/>
        <w:right w:val="none" w:sz="0" w:space="0" w:color="auto"/>
      </w:divBdr>
      <w:divsChild>
        <w:div w:id="581573325">
          <w:marLeft w:val="0"/>
          <w:marRight w:val="150"/>
          <w:marTop w:val="0"/>
          <w:marBottom w:val="0"/>
          <w:divBdr>
            <w:top w:val="none" w:sz="0" w:space="0" w:color="auto"/>
            <w:left w:val="none" w:sz="0" w:space="0" w:color="auto"/>
            <w:bottom w:val="none" w:sz="0" w:space="0" w:color="auto"/>
            <w:right w:val="none" w:sz="0" w:space="0" w:color="auto"/>
          </w:divBdr>
        </w:div>
      </w:divsChild>
    </w:div>
    <w:div w:id="1197619924">
      <w:marLeft w:val="0"/>
      <w:marRight w:val="150"/>
      <w:marTop w:val="0"/>
      <w:marBottom w:val="0"/>
      <w:divBdr>
        <w:top w:val="none" w:sz="0" w:space="0" w:color="auto"/>
        <w:left w:val="none" w:sz="0" w:space="0" w:color="auto"/>
        <w:bottom w:val="none" w:sz="0" w:space="0" w:color="auto"/>
        <w:right w:val="none" w:sz="0" w:space="0" w:color="auto"/>
      </w:divBdr>
      <w:divsChild>
        <w:div w:id="1460031962">
          <w:marLeft w:val="0"/>
          <w:marRight w:val="150"/>
          <w:marTop w:val="0"/>
          <w:marBottom w:val="0"/>
          <w:divBdr>
            <w:top w:val="none" w:sz="0" w:space="0" w:color="auto"/>
            <w:left w:val="none" w:sz="0" w:space="0" w:color="auto"/>
            <w:bottom w:val="none" w:sz="0" w:space="0" w:color="auto"/>
            <w:right w:val="none" w:sz="0" w:space="0" w:color="auto"/>
          </w:divBdr>
        </w:div>
      </w:divsChild>
    </w:div>
    <w:div w:id="1275819249">
      <w:marLeft w:val="0"/>
      <w:marRight w:val="150"/>
      <w:marTop w:val="0"/>
      <w:marBottom w:val="0"/>
      <w:divBdr>
        <w:top w:val="none" w:sz="0" w:space="0" w:color="auto"/>
        <w:left w:val="none" w:sz="0" w:space="0" w:color="auto"/>
        <w:bottom w:val="none" w:sz="0" w:space="0" w:color="auto"/>
        <w:right w:val="none" w:sz="0" w:space="0" w:color="auto"/>
      </w:divBdr>
      <w:divsChild>
        <w:div w:id="1613630427">
          <w:marLeft w:val="0"/>
          <w:marRight w:val="150"/>
          <w:marTop w:val="0"/>
          <w:marBottom w:val="0"/>
          <w:divBdr>
            <w:top w:val="none" w:sz="0" w:space="0" w:color="auto"/>
            <w:left w:val="none" w:sz="0" w:space="0" w:color="auto"/>
            <w:bottom w:val="none" w:sz="0" w:space="0" w:color="auto"/>
            <w:right w:val="none" w:sz="0" w:space="0" w:color="auto"/>
          </w:divBdr>
        </w:div>
      </w:divsChild>
    </w:div>
    <w:div w:id="1296448117">
      <w:marLeft w:val="0"/>
      <w:marRight w:val="150"/>
      <w:marTop w:val="0"/>
      <w:marBottom w:val="0"/>
      <w:divBdr>
        <w:top w:val="none" w:sz="0" w:space="0" w:color="auto"/>
        <w:left w:val="none" w:sz="0" w:space="0" w:color="auto"/>
        <w:bottom w:val="none" w:sz="0" w:space="0" w:color="auto"/>
        <w:right w:val="none" w:sz="0" w:space="0" w:color="auto"/>
      </w:divBdr>
      <w:divsChild>
        <w:div w:id="1955863162">
          <w:marLeft w:val="0"/>
          <w:marRight w:val="150"/>
          <w:marTop w:val="0"/>
          <w:marBottom w:val="0"/>
          <w:divBdr>
            <w:top w:val="none" w:sz="0" w:space="0" w:color="auto"/>
            <w:left w:val="none" w:sz="0" w:space="0" w:color="auto"/>
            <w:bottom w:val="none" w:sz="0" w:space="0" w:color="auto"/>
            <w:right w:val="none" w:sz="0" w:space="0" w:color="auto"/>
          </w:divBdr>
        </w:div>
      </w:divsChild>
    </w:div>
    <w:div w:id="1325430655">
      <w:marLeft w:val="0"/>
      <w:marRight w:val="150"/>
      <w:marTop w:val="0"/>
      <w:marBottom w:val="0"/>
      <w:divBdr>
        <w:top w:val="none" w:sz="0" w:space="0" w:color="auto"/>
        <w:left w:val="none" w:sz="0" w:space="0" w:color="auto"/>
        <w:bottom w:val="none" w:sz="0" w:space="0" w:color="auto"/>
        <w:right w:val="none" w:sz="0" w:space="0" w:color="auto"/>
      </w:divBdr>
      <w:divsChild>
        <w:div w:id="1013414439">
          <w:marLeft w:val="0"/>
          <w:marRight w:val="150"/>
          <w:marTop w:val="0"/>
          <w:marBottom w:val="0"/>
          <w:divBdr>
            <w:top w:val="none" w:sz="0" w:space="0" w:color="auto"/>
            <w:left w:val="none" w:sz="0" w:space="0" w:color="auto"/>
            <w:bottom w:val="none" w:sz="0" w:space="0" w:color="auto"/>
            <w:right w:val="none" w:sz="0" w:space="0" w:color="auto"/>
          </w:divBdr>
        </w:div>
      </w:divsChild>
    </w:div>
    <w:div w:id="1394498503">
      <w:marLeft w:val="0"/>
      <w:marRight w:val="150"/>
      <w:marTop w:val="0"/>
      <w:marBottom w:val="0"/>
      <w:divBdr>
        <w:top w:val="none" w:sz="0" w:space="0" w:color="auto"/>
        <w:left w:val="none" w:sz="0" w:space="0" w:color="auto"/>
        <w:bottom w:val="none" w:sz="0" w:space="0" w:color="auto"/>
        <w:right w:val="none" w:sz="0" w:space="0" w:color="auto"/>
      </w:divBdr>
      <w:divsChild>
        <w:div w:id="578910512">
          <w:marLeft w:val="0"/>
          <w:marRight w:val="150"/>
          <w:marTop w:val="0"/>
          <w:marBottom w:val="0"/>
          <w:divBdr>
            <w:top w:val="none" w:sz="0" w:space="0" w:color="auto"/>
            <w:left w:val="none" w:sz="0" w:space="0" w:color="auto"/>
            <w:bottom w:val="none" w:sz="0" w:space="0" w:color="auto"/>
            <w:right w:val="none" w:sz="0" w:space="0" w:color="auto"/>
          </w:divBdr>
        </w:div>
      </w:divsChild>
    </w:div>
    <w:div w:id="1438677256">
      <w:marLeft w:val="0"/>
      <w:marRight w:val="150"/>
      <w:marTop w:val="0"/>
      <w:marBottom w:val="0"/>
      <w:divBdr>
        <w:top w:val="none" w:sz="0" w:space="0" w:color="auto"/>
        <w:left w:val="none" w:sz="0" w:space="0" w:color="auto"/>
        <w:bottom w:val="none" w:sz="0" w:space="0" w:color="auto"/>
        <w:right w:val="none" w:sz="0" w:space="0" w:color="auto"/>
      </w:divBdr>
      <w:divsChild>
        <w:div w:id="1809008680">
          <w:marLeft w:val="0"/>
          <w:marRight w:val="150"/>
          <w:marTop w:val="0"/>
          <w:marBottom w:val="0"/>
          <w:divBdr>
            <w:top w:val="none" w:sz="0" w:space="0" w:color="auto"/>
            <w:left w:val="none" w:sz="0" w:space="0" w:color="auto"/>
            <w:bottom w:val="none" w:sz="0" w:space="0" w:color="auto"/>
            <w:right w:val="none" w:sz="0" w:space="0" w:color="auto"/>
          </w:divBdr>
        </w:div>
      </w:divsChild>
    </w:div>
    <w:div w:id="1461606615">
      <w:marLeft w:val="0"/>
      <w:marRight w:val="150"/>
      <w:marTop w:val="0"/>
      <w:marBottom w:val="0"/>
      <w:divBdr>
        <w:top w:val="none" w:sz="0" w:space="0" w:color="auto"/>
        <w:left w:val="none" w:sz="0" w:space="0" w:color="auto"/>
        <w:bottom w:val="none" w:sz="0" w:space="0" w:color="auto"/>
        <w:right w:val="none" w:sz="0" w:space="0" w:color="auto"/>
      </w:divBdr>
      <w:divsChild>
        <w:div w:id="141238150">
          <w:marLeft w:val="0"/>
          <w:marRight w:val="150"/>
          <w:marTop w:val="0"/>
          <w:marBottom w:val="0"/>
          <w:divBdr>
            <w:top w:val="none" w:sz="0" w:space="0" w:color="auto"/>
            <w:left w:val="none" w:sz="0" w:space="0" w:color="auto"/>
            <w:bottom w:val="none" w:sz="0" w:space="0" w:color="auto"/>
            <w:right w:val="none" w:sz="0" w:space="0" w:color="auto"/>
          </w:divBdr>
        </w:div>
      </w:divsChild>
    </w:div>
    <w:div w:id="1497913558">
      <w:marLeft w:val="0"/>
      <w:marRight w:val="150"/>
      <w:marTop w:val="0"/>
      <w:marBottom w:val="0"/>
      <w:divBdr>
        <w:top w:val="none" w:sz="0" w:space="0" w:color="auto"/>
        <w:left w:val="none" w:sz="0" w:space="0" w:color="auto"/>
        <w:bottom w:val="none" w:sz="0" w:space="0" w:color="auto"/>
        <w:right w:val="none" w:sz="0" w:space="0" w:color="auto"/>
      </w:divBdr>
      <w:divsChild>
        <w:div w:id="1617249547">
          <w:marLeft w:val="0"/>
          <w:marRight w:val="150"/>
          <w:marTop w:val="0"/>
          <w:marBottom w:val="0"/>
          <w:divBdr>
            <w:top w:val="none" w:sz="0" w:space="0" w:color="auto"/>
            <w:left w:val="none" w:sz="0" w:space="0" w:color="auto"/>
            <w:bottom w:val="none" w:sz="0" w:space="0" w:color="auto"/>
            <w:right w:val="none" w:sz="0" w:space="0" w:color="auto"/>
          </w:divBdr>
        </w:div>
      </w:divsChild>
    </w:div>
    <w:div w:id="1517773422">
      <w:marLeft w:val="0"/>
      <w:marRight w:val="150"/>
      <w:marTop w:val="0"/>
      <w:marBottom w:val="0"/>
      <w:divBdr>
        <w:top w:val="none" w:sz="0" w:space="0" w:color="auto"/>
        <w:left w:val="none" w:sz="0" w:space="0" w:color="auto"/>
        <w:bottom w:val="none" w:sz="0" w:space="0" w:color="auto"/>
        <w:right w:val="none" w:sz="0" w:space="0" w:color="auto"/>
      </w:divBdr>
      <w:divsChild>
        <w:div w:id="1389768533">
          <w:marLeft w:val="0"/>
          <w:marRight w:val="150"/>
          <w:marTop w:val="0"/>
          <w:marBottom w:val="0"/>
          <w:divBdr>
            <w:top w:val="none" w:sz="0" w:space="0" w:color="auto"/>
            <w:left w:val="none" w:sz="0" w:space="0" w:color="auto"/>
            <w:bottom w:val="none" w:sz="0" w:space="0" w:color="auto"/>
            <w:right w:val="none" w:sz="0" w:space="0" w:color="auto"/>
          </w:divBdr>
        </w:div>
      </w:divsChild>
    </w:div>
    <w:div w:id="1542354474">
      <w:marLeft w:val="0"/>
      <w:marRight w:val="150"/>
      <w:marTop w:val="0"/>
      <w:marBottom w:val="0"/>
      <w:divBdr>
        <w:top w:val="none" w:sz="0" w:space="0" w:color="auto"/>
        <w:left w:val="none" w:sz="0" w:space="0" w:color="auto"/>
        <w:bottom w:val="none" w:sz="0" w:space="0" w:color="auto"/>
        <w:right w:val="none" w:sz="0" w:space="0" w:color="auto"/>
      </w:divBdr>
      <w:divsChild>
        <w:div w:id="1934628975">
          <w:marLeft w:val="0"/>
          <w:marRight w:val="150"/>
          <w:marTop w:val="0"/>
          <w:marBottom w:val="0"/>
          <w:divBdr>
            <w:top w:val="none" w:sz="0" w:space="0" w:color="auto"/>
            <w:left w:val="none" w:sz="0" w:space="0" w:color="auto"/>
            <w:bottom w:val="none" w:sz="0" w:space="0" w:color="auto"/>
            <w:right w:val="none" w:sz="0" w:space="0" w:color="auto"/>
          </w:divBdr>
        </w:div>
      </w:divsChild>
    </w:div>
    <w:div w:id="1567958560">
      <w:marLeft w:val="0"/>
      <w:marRight w:val="150"/>
      <w:marTop w:val="0"/>
      <w:marBottom w:val="0"/>
      <w:divBdr>
        <w:top w:val="none" w:sz="0" w:space="0" w:color="auto"/>
        <w:left w:val="none" w:sz="0" w:space="0" w:color="auto"/>
        <w:bottom w:val="none" w:sz="0" w:space="0" w:color="auto"/>
        <w:right w:val="none" w:sz="0" w:space="0" w:color="auto"/>
      </w:divBdr>
      <w:divsChild>
        <w:div w:id="89474499">
          <w:marLeft w:val="0"/>
          <w:marRight w:val="150"/>
          <w:marTop w:val="0"/>
          <w:marBottom w:val="0"/>
          <w:divBdr>
            <w:top w:val="none" w:sz="0" w:space="0" w:color="auto"/>
            <w:left w:val="none" w:sz="0" w:space="0" w:color="auto"/>
            <w:bottom w:val="none" w:sz="0" w:space="0" w:color="auto"/>
            <w:right w:val="none" w:sz="0" w:space="0" w:color="auto"/>
          </w:divBdr>
        </w:div>
      </w:divsChild>
    </w:div>
    <w:div w:id="1571499124">
      <w:marLeft w:val="0"/>
      <w:marRight w:val="150"/>
      <w:marTop w:val="0"/>
      <w:marBottom w:val="0"/>
      <w:divBdr>
        <w:top w:val="none" w:sz="0" w:space="0" w:color="auto"/>
        <w:left w:val="none" w:sz="0" w:space="0" w:color="auto"/>
        <w:bottom w:val="none" w:sz="0" w:space="0" w:color="auto"/>
        <w:right w:val="none" w:sz="0" w:space="0" w:color="auto"/>
      </w:divBdr>
      <w:divsChild>
        <w:div w:id="769735483">
          <w:marLeft w:val="0"/>
          <w:marRight w:val="150"/>
          <w:marTop w:val="0"/>
          <w:marBottom w:val="0"/>
          <w:divBdr>
            <w:top w:val="none" w:sz="0" w:space="0" w:color="auto"/>
            <w:left w:val="none" w:sz="0" w:space="0" w:color="auto"/>
            <w:bottom w:val="none" w:sz="0" w:space="0" w:color="auto"/>
            <w:right w:val="none" w:sz="0" w:space="0" w:color="auto"/>
          </w:divBdr>
        </w:div>
      </w:divsChild>
    </w:div>
    <w:div w:id="1597520750">
      <w:marLeft w:val="0"/>
      <w:marRight w:val="150"/>
      <w:marTop w:val="0"/>
      <w:marBottom w:val="0"/>
      <w:divBdr>
        <w:top w:val="none" w:sz="0" w:space="0" w:color="auto"/>
        <w:left w:val="none" w:sz="0" w:space="0" w:color="auto"/>
        <w:bottom w:val="none" w:sz="0" w:space="0" w:color="auto"/>
        <w:right w:val="none" w:sz="0" w:space="0" w:color="auto"/>
      </w:divBdr>
      <w:divsChild>
        <w:div w:id="1647273450">
          <w:marLeft w:val="0"/>
          <w:marRight w:val="150"/>
          <w:marTop w:val="0"/>
          <w:marBottom w:val="0"/>
          <w:divBdr>
            <w:top w:val="none" w:sz="0" w:space="0" w:color="auto"/>
            <w:left w:val="none" w:sz="0" w:space="0" w:color="auto"/>
            <w:bottom w:val="none" w:sz="0" w:space="0" w:color="auto"/>
            <w:right w:val="none" w:sz="0" w:space="0" w:color="auto"/>
          </w:divBdr>
        </w:div>
      </w:divsChild>
    </w:div>
    <w:div w:id="1608658312">
      <w:marLeft w:val="0"/>
      <w:marRight w:val="150"/>
      <w:marTop w:val="0"/>
      <w:marBottom w:val="0"/>
      <w:divBdr>
        <w:top w:val="none" w:sz="0" w:space="0" w:color="auto"/>
        <w:left w:val="none" w:sz="0" w:space="0" w:color="auto"/>
        <w:bottom w:val="none" w:sz="0" w:space="0" w:color="auto"/>
        <w:right w:val="none" w:sz="0" w:space="0" w:color="auto"/>
      </w:divBdr>
      <w:divsChild>
        <w:div w:id="533419240">
          <w:marLeft w:val="0"/>
          <w:marRight w:val="150"/>
          <w:marTop w:val="0"/>
          <w:marBottom w:val="0"/>
          <w:divBdr>
            <w:top w:val="none" w:sz="0" w:space="0" w:color="auto"/>
            <w:left w:val="none" w:sz="0" w:space="0" w:color="auto"/>
            <w:bottom w:val="none" w:sz="0" w:space="0" w:color="auto"/>
            <w:right w:val="none" w:sz="0" w:space="0" w:color="auto"/>
          </w:divBdr>
        </w:div>
      </w:divsChild>
    </w:div>
    <w:div w:id="1655252968">
      <w:marLeft w:val="0"/>
      <w:marRight w:val="150"/>
      <w:marTop w:val="0"/>
      <w:marBottom w:val="0"/>
      <w:divBdr>
        <w:top w:val="none" w:sz="0" w:space="0" w:color="auto"/>
        <w:left w:val="none" w:sz="0" w:space="0" w:color="auto"/>
        <w:bottom w:val="none" w:sz="0" w:space="0" w:color="auto"/>
        <w:right w:val="none" w:sz="0" w:space="0" w:color="auto"/>
      </w:divBdr>
      <w:divsChild>
        <w:div w:id="2131126846">
          <w:marLeft w:val="0"/>
          <w:marRight w:val="150"/>
          <w:marTop w:val="0"/>
          <w:marBottom w:val="0"/>
          <w:divBdr>
            <w:top w:val="none" w:sz="0" w:space="0" w:color="auto"/>
            <w:left w:val="none" w:sz="0" w:space="0" w:color="auto"/>
            <w:bottom w:val="none" w:sz="0" w:space="0" w:color="auto"/>
            <w:right w:val="none" w:sz="0" w:space="0" w:color="auto"/>
          </w:divBdr>
        </w:div>
      </w:divsChild>
    </w:div>
    <w:div w:id="1655447178">
      <w:marLeft w:val="0"/>
      <w:marRight w:val="150"/>
      <w:marTop w:val="0"/>
      <w:marBottom w:val="0"/>
      <w:divBdr>
        <w:top w:val="none" w:sz="0" w:space="0" w:color="auto"/>
        <w:left w:val="none" w:sz="0" w:space="0" w:color="auto"/>
        <w:bottom w:val="none" w:sz="0" w:space="0" w:color="auto"/>
        <w:right w:val="none" w:sz="0" w:space="0" w:color="auto"/>
      </w:divBdr>
      <w:divsChild>
        <w:div w:id="2060665109">
          <w:marLeft w:val="0"/>
          <w:marRight w:val="150"/>
          <w:marTop w:val="0"/>
          <w:marBottom w:val="0"/>
          <w:divBdr>
            <w:top w:val="none" w:sz="0" w:space="0" w:color="auto"/>
            <w:left w:val="none" w:sz="0" w:space="0" w:color="auto"/>
            <w:bottom w:val="none" w:sz="0" w:space="0" w:color="auto"/>
            <w:right w:val="none" w:sz="0" w:space="0" w:color="auto"/>
          </w:divBdr>
        </w:div>
      </w:divsChild>
    </w:div>
    <w:div w:id="1693457103">
      <w:marLeft w:val="0"/>
      <w:marRight w:val="150"/>
      <w:marTop w:val="0"/>
      <w:marBottom w:val="0"/>
      <w:divBdr>
        <w:top w:val="none" w:sz="0" w:space="0" w:color="auto"/>
        <w:left w:val="none" w:sz="0" w:space="0" w:color="auto"/>
        <w:bottom w:val="none" w:sz="0" w:space="0" w:color="auto"/>
        <w:right w:val="none" w:sz="0" w:space="0" w:color="auto"/>
      </w:divBdr>
      <w:divsChild>
        <w:div w:id="2020737430">
          <w:marLeft w:val="0"/>
          <w:marRight w:val="150"/>
          <w:marTop w:val="0"/>
          <w:marBottom w:val="0"/>
          <w:divBdr>
            <w:top w:val="none" w:sz="0" w:space="0" w:color="auto"/>
            <w:left w:val="none" w:sz="0" w:space="0" w:color="auto"/>
            <w:bottom w:val="none" w:sz="0" w:space="0" w:color="auto"/>
            <w:right w:val="none" w:sz="0" w:space="0" w:color="auto"/>
          </w:divBdr>
        </w:div>
      </w:divsChild>
    </w:div>
    <w:div w:id="1712996151">
      <w:bodyDiv w:val="1"/>
      <w:marLeft w:val="0"/>
      <w:marRight w:val="0"/>
      <w:marTop w:val="0"/>
      <w:marBottom w:val="0"/>
      <w:divBdr>
        <w:top w:val="none" w:sz="0" w:space="0" w:color="auto"/>
        <w:left w:val="none" w:sz="0" w:space="0" w:color="auto"/>
        <w:bottom w:val="none" w:sz="0" w:space="0" w:color="auto"/>
        <w:right w:val="none" w:sz="0" w:space="0" w:color="auto"/>
      </w:divBdr>
    </w:div>
    <w:div w:id="1737505812">
      <w:marLeft w:val="0"/>
      <w:marRight w:val="150"/>
      <w:marTop w:val="0"/>
      <w:marBottom w:val="0"/>
      <w:divBdr>
        <w:top w:val="none" w:sz="0" w:space="0" w:color="auto"/>
        <w:left w:val="none" w:sz="0" w:space="0" w:color="auto"/>
        <w:bottom w:val="none" w:sz="0" w:space="0" w:color="auto"/>
        <w:right w:val="none" w:sz="0" w:space="0" w:color="auto"/>
      </w:divBdr>
      <w:divsChild>
        <w:div w:id="1341396939">
          <w:marLeft w:val="0"/>
          <w:marRight w:val="150"/>
          <w:marTop w:val="0"/>
          <w:marBottom w:val="0"/>
          <w:divBdr>
            <w:top w:val="none" w:sz="0" w:space="0" w:color="auto"/>
            <w:left w:val="none" w:sz="0" w:space="0" w:color="auto"/>
            <w:bottom w:val="none" w:sz="0" w:space="0" w:color="auto"/>
            <w:right w:val="none" w:sz="0" w:space="0" w:color="auto"/>
          </w:divBdr>
        </w:div>
      </w:divsChild>
    </w:div>
    <w:div w:id="1749690923">
      <w:marLeft w:val="0"/>
      <w:marRight w:val="150"/>
      <w:marTop w:val="0"/>
      <w:marBottom w:val="0"/>
      <w:divBdr>
        <w:top w:val="none" w:sz="0" w:space="0" w:color="auto"/>
        <w:left w:val="none" w:sz="0" w:space="0" w:color="auto"/>
        <w:bottom w:val="none" w:sz="0" w:space="0" w:color="auto"/>
        <w:right w:val="none" w:sz="0" w:space="0" w:color="auto"/>
      </w:divBdr>
      <w:divsChild>
        <w:div w:id="1730618029">
          <w:marLeft w:val="0"/>
          <w:marRight w:val="150"/>
          <w:marTop w:val="0"/>
          <w:marBottom w:val="0"/>
          <w:divBdr>
            <w:top w:val="none" w:sz="0" w:space="0" w:color="auto"/>
            <w:left w:val="none" w:sz="0" w:space="0" w:color="auto"/>
            <w:bottom w:val="none" w:sz="0" w:space="0" w:color="auto"/>
            <w:right w:val="none" w:sz="0" w:space="0" w:color="auto"/>
          </w:divBdr>
        </w:div>
      </w:divsChild>
    </w:div>
    <w:div w:id="1853521029">
      <w:marLeft w:val="0"/>
      <w:marRight w:val="150"/>
      <w:marTop w:val="0"/>
      <w:marBottom w:val="0"/>
      <w:divBdr>
        <w:top w:val="none" w:sz="0" w:space="0" w:color="auto"/>
        <w:left w:val="none" w:sz="0" w:space="0" w:color="auto"/>
        <w:bottom w:val="none" w:sz="0" w:space="0" w:color="auto"/>
        <w:right w:val="none" w:sz="0" w:space="0" w:color="auto"/>
      </w:divBdr>
      <w:divsChild>
        <w:div w:id="388113623">
          <w:marLeft w:val="0"/>
          <w:marRight w:val="150"/>
          <w:marTop w:val="0"/>
          <w:marBottom w:val="0"/>
          <w:divBdr>
            <w:top w:val="none" w:sz="0" w:space="0" w:color="auto"/>
            <w:left w:val="none" w:sz="0" w:space="0" w:color="auto"/>
            <w:bottom w:val="none" w:sz="0" w:space="0" w:color="auto"/>
            <w:right w:val="none" w:sz="0" w:space="0" w:color="auto"/>
          </w:divBdr>
        </w:div>
      </w:divsChild>
    </w:div>
    <w:div w:id="1861315681">
      <w:marLeft w:val="0"/>
      <w:marRight w:val="150"/>
      <w:marTop w:val="0"/>
      <w:marBottom w:val="0"/>
      <w:divBdr>
        <w:top w:val="none" w:sz="0" w:space="0" w:color="auto"/>
        <w:left w:val="none" w:sz="0" w:space="0" w:color="auto"/>
        <w:bottom w:val="none" w:sz="0" w:space="0" w:color="auto"/>
        <w:right w:val="none" w:sz="0" w:space="0" w:color="auto"/>
      </w:divBdr>
      <w:divsChild>
        <w:div w:id="1108432695">
          <w:marLeft w:val="0"/>
          <w:marRight w:val="150"/>
          <w:marTop w:val="0"/>
          <w:marBottom w:val="0"/>
          <w:divBdr>
            <w:top w:val="none" w:sz="0" w:space="0" w:color="auto"/>
            <w:left w:val="none" w:sz="0" w:space="0" w:color="auto"/>
            <w:bottom w:val="none" w:sz="0" w:space="0" w:color="auto"/>
            <w:right w:val="none" w:sz="0" w:space="0" w:color="auto"/>
          </w:divBdr>
        </w:div>
      </w:divsChild>
    </w:div>
    <w:div w:id="1895047327">
      <w:marLeft w:val="0"/>
      <w:marRight w:val="150"/>
      <w:marTop w:val="0"/>
      <w:marBottom w:val="0"/>
      <w:divBdr>
        <w:top w:val="none" w:sz="0" w:space="0" w:color="auto"/>
        <w:left w:val="none" w:sz="0" w:space="0" w:color="auto"/>
        <w:bottom w:val="none" w:sz="0" w:space="0" w:color="auto"/>
        <w:right w:val="none" w:sz="0" w:space="0" w:color="auto"/>
      </w:divBdr>
      <w:divsChild>
        <w:div w:id="173035538">
          <w:marLeft w:val="0"/>
          <w:marRight w:val="150"/>
          <w:marTop w:val="0"/>
          <w:marBottom w:val="0"/>
          <w:divBdr>
            <w:top w:val="none" w:sz="0" w:space="0" w:color="auto"/>
            <w:left w:val="none" w:sz="0" w:space="0" w:color="auto"/>
            <w:bottom w:val="none" w:sz="0" w:space="0" w:color="auto"/>
            <w:right w:val="none" w:sz="0" w:space="0" w:color="auto"/>
          </w:divBdr>
        </w:div>
      </w:divsChild>
    </w:div>
    <w:div w:id="1925843101">
      <w:bodyDiv w:val="1"/>
      <w:marLeft w:val="0"/>
      <w:marRight w:val="0"/>
      <w:marTop w:val="0"/>
      <w:marBottom w:val="0"/>
      <w:divBdr>
        <w:top w:val="none" w:sz="0" w:space="0" w:color="auto"/>
        <w:left w:val="none" w:sz="0" w:space="0" w:color="auto"/>
        <w:bottom w:val="none" w:sz="0" w:space="0" w:color="auto"/>
        <w:right w:val="none" w:sz="0" w:space="0" w:color="auto"/>
      </w:divBdr>
      <w:divsChild>
        <w:div w:id="41755546">
          <w:marLeft w:val="0"/>
          <w:marRight w:val="0"/>
          <w:marTop w:val="0"/>
          <w:marBottom w:val="0"/>
          <w:divBdr>
            <w:top w:val="none" w:sz="0" w:space="0" w:color="auto"/>
            <w:left w:val="none" w:sz="0" w:space="0" w:color="auto"/>
            <w:bottom w:val="none" w:sz="0" w:space="0" w:color="auto"/>
            <w:right w:val="none" w:sz="0" w:space="0" w:color="auto"/>
          </w:divBdr>
          <w:divsChild>
            <w:div w:id="460077269">
              <w:marLeft w:val="0"/>
              <w:marRight w:val="0"/>
              <w:marTop w:val="0"/>
              <w:marBottom w:val="0"/>
              <w:divBdr>
                <w:top w:val="none" w:sz="0" w:space="0" w:color="auto"/>
                <w:left w:val="none" w:sz="0" w:space="0" w:color="auto"/>
                <w:bottom w:val="none" w:sz="0" w:space="0" w:color="auto"/>
                <w:right w:val="none" w:sz="0" w:space="0" w:color="auto"/>
              </w:divBdr>
              <w:divsChild>
                <w:div w:id="907350848">
                  <w:marLeft w:val="0"/>
                  <w:marRight w:val="0"/>
                  <w:marTop w:val="0"/>
                  <w:marBottom w:val="0"/>
                  <w:divBdr>
                    <w:top w:val="none" w:sz="0" w:space="0" w:color="auto"/>
                    <w:left w:val="none" w:sz="0" w:space="0" w:color="auto"/>
                    <w:bottom w:val="none" w:sz="0" w:space="0" w:color="auto"/>
                    <w:right w:val="none" w:sz="0" w:space="0" w:color="auto"/>
                  </w:divBdr>
                </w:div>
              </w:divsChild>
            </w:div>
            <w:div w:id="719015748">
              <w:marLeft w:val="0"/>
              <w:marRight w:val="150"/>
              <w:marTop w:val="0"/>
              <w:marBottom w:val="0"/>
              <w:divBdr>
                <w:top w:val="none" w:sz="0" w:space="0" w:color="auto"/>
                <w:left w:val="none" w:sz="0" w:space="0" w:color="auto"/>
                <w:bottom w:val="none" w:sz="0" w:space="0" w:color="auto"/>
                <w:right w:val="none" w:sz="0" w:space="0" w:color="auto"/>
              </w:divBdr>
              <w:divsChild>
                <w:div w:id="18114377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55298018">
          <w:marLeft w:val="0"/>
          <w:marRight w:val="150"/>
          <w:marTop w:val="0"/>
          <w:marBottom w:val="0"/>
          <w:divBdr>
            <w:top w:val="none" w:sz="0" w:space="0" w:color="auto"/>
            <w:left w:val="none" w:sz="0" w:space="0" w:color="auto"/>
            <w:bottom w:val="none" w:sz="0" w:space="0" w:color="auto"/>
            <w:right w:val="none" w:sz="0" w:space="0" w:color="auto"/>
          </w:divBdr>
          <w:divsChild>
            <w:div w:id="18399973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27113674">
      <w:marLeft w:val="0"/>
      <w:marRight w:val="150"/>
      <w:marTop w:val="0"/>
      <w:marBottom w:val="0"/>
      <w:divBdr>
        <w:top w:val="none" w:sz="0" w:space="0" w:color="auto"/>
        <w:left w:val="none" w:sz="0" w:space="0" w:color="auto"/>
        <w:bottom w:val="none" w:sz="0" w:space="0" w:color="auto"/>
        <w:right w:val="none" w:sz="0" w:space="0" w:color="auto"/>
      </w:divBdr>
      <w:divsChild>
        <w:div w:id="969438232">
          <w:marLeft w:val="0"/>
          <w:marRight w:val="150"/>
          <w:marTop w:val="0"/>
          <w:marBottom w:val="0"/>
          <w:divBdr>
            <w:top w:val="none" w:sz="0" w:space="0" w:color="auto"/>
            <w:left w:val="none" w:sz="0" w:space="0" w:color="auto"/>
            <w:bottom w:val="none" w:sz="0" w:space="0" w:color="auto"/>
            <w:right w:val="none" w:sz="0" w:space="0" w:color="auto"/>
          </w:divBdr>
        </w:div>
      </w:divsChild>
    </w:div>
    <w:div w:id="1997877662">
      <w:marLeft w:val="0"/>
      <w:marRight w:val="150"/>
      <w:marTop w:val="0"/>
      <w:marBottom w:val="0"/>
      <w:divBdr>
        <w:top w:val="none" w:sz="0" w:space="0" w:color="auto"/>
        <w:left w:val="none" w:sz="0" w:space="0" w:color="auto"/>
        <w:bottom w:val="none" w:sz="0" w:space="0" w:color="auto"/>
        <w:right w:val="none" w:sz="0" w:space="0" w:color="auto"/>
      </w:divBdr>
      <w:divsChild>
        <w:div w:id="1589577204">
          <w:marLeft w:val="0"/>
          <w:marRight w:val="150"/>
          <w:marTop w:val="0"/>
          <w:marBottom w:val="0"/>
          <w:divBdr>
            <w:top w:val="none" w:sz="0" w:space="0" w:color="auto"/>
            <w:left w:val="none" w:sz="0" w:space="0" w:color="auto"/>
            <w:bottom w:val="none" w:sz="0" w:space="0" w:color="auto"/>
            <w:right w:val="none" w:sz="0" w:space="0" w:color="auto"/>
          </w:divBdr>
        </w:div>
      </w:divsChild>
    </w:div>
    <w:div w:id="2011445370">
      <w:marLeft w:val="0"/>
      <w:marRight w:val="150"/>
      <w:marTop w:val="0"/>
      <w:marBottom w:val="0"/>
      <w:divBdr>
        <w:top w:val="none" w:sz="0" w:space="0" w:color="auto"/>
        <w:left w:val="none" w:sz="0" w:space="0" w:color="auto"/>
        <w:bottom w:val="none" w:sz="0" w:space="0" w:color="auto"/>
        <w:right w:val="none" w:sz="0" w:space="0" w:color="auto"/>
      </w:divBdr>
      <w:divsChild>
        <w:div w:id="427387257">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aweb.org/articles?id=10.1257/jel.20201481&amp;from=f" TargetMode="External"/><Relationship Id="rId13" Type="http://schemas.openxmlformats.org/officeDocument/2006/relationships/hyperlink" Target="https://en.wikipedia.org/wiki/Hofstede%27s_cultural_dimensions_theory" TargetMode="External"/><Relationship Id="rId18" Type="http://schemas.openxmlformats.org/officeDocument/2006/relationships/hyperlink" Target="https://en.wikipedia.org/wiki/Femininity" TargetMode="External"/><Relationship Id="rId3" Type="http://schemas.openxmlformats.org/officeDocument/2006/relationships/styles" Target="styles.xml"/><Relationship Id="rId21" Type="http://schemas.openxmlformats.org/officeDocument/2006/relationships/hyperlink" Target="https://en.wikipedia.org/wiki/Tradition" TargetMode="External"/><Relationship Id="rId7" Type="http://schemas.openxmlformats.org/officeDocument/2006/relationships/endnotes" Target="endnotes.xml"/><Relationship Id="rId12" Type="http://schemas.openxmlformats.org/officeDocument/2006/relationships/hyperlink" Target="https://en.wikipedia.org/wiki/Ingroups_and_outgroups" TargetMode="External"/><Relationship Id="rId17" Type="http://schemas.openxmlformats.org/officeDocument/2006/relationships/hyperlink" Target="https://en.wikipedia.org/wiki/Masculin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Hofstede%27s_cultural_dimensions_theory" TargetMode="External"/><Relationship Id="rId20" Type="http://schemas.openxmlformats.org/officeDocument/2006/relationships/hyperlink" Target="https://en.wikipedia.org/wiki/Hofstede%27s_cultural_dimensions_the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ofstede%27s_cultural_dimensions_theo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Hofstede%27s_cultural_dimensions_theory" TargetMode="External"/><Relationship Id="rId23" Type="http://schemas.openxmlformats.org/officeDocument/2006/relationships/hyperlink" Target="https://en.wikipedia.org/wiki/Hofstede%27s_cultural_dimensions_theory" TargetMode="External"/><Relationship Id="rId10" Type="http://schemas.openxmlformats.org/officeDocument/2006/relationships/footer" Target="footer1.xml"/><Relationship Id="rId19" Type="http://schemas.openxmlformats.org/officeDocument/2006/relationships/hyperlink" Target="https://en.wikipedia.org/wiki/Hofstede%27s_cultural_dimensions_theor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Hofstede%27s_cultural_dimensions_theory" TargetMode="External"/><Relationship Id="rId22" Type="http://schemas.openxmlformats.org/officeDocument/2006/relationships/hyperlink" Target="https://en.wikipedia.org/wiki/Hofstede%27s_cultural_dimensions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20C49-B791-47F5-891A-02B70632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7</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cp:lastModifiedBy>
  <cp:revision>143</cp:revision>
  <dcterms:created xsi:type="dcterms:W3CDTF">2020-05-27T15:02:00Z</dcterms:created>
  <dcterms:modified xsi:type="dcterms:W3CDTF">2020-06-29T19:04:00Z</dcterms:modified>
</cp:coreProperties>
</file>