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75" w:rsidRPr="00026D13" w:rsidRDefault="00E008D7" w:rsidP="00E008D7">
      <w:pPr>
        <w:jc w:val="center"/>
        <w:rPr>
          <w:b/>
          <w:sz w:val="28"/>
          <w:szCs w:val="28"/>
        </w:rPr>
      </w:pPr>
      <w:r w:rsidRPr="00026D13">
        <w:rPr>
          <w:b/>
          <w:sz w:val="28"/>
          <w:szCs w:val="28"/>
        </w:rPr>
        <w:t>电路课程</w:t>
      </w:r>
      <w:r w:rsidR="0085277C">
        <w:rPr>
          <w:rFonts w:hint="eastAsia"/>
          <w:b/>
          <w:sz w:val="28"/>
          <w:szCs w:val="28"/>
        </w:rPr>
        <w:t>开学前</w:t>
      </w:r>
      <w:r w:rsidR="00026D13" w:rsidRPr="00026D13">
        <w:rPr>
          <w:rFonts w:hint="eastAsia"/>
          <w:b/>
          <w:sz w:val="28"/>
          <w:szCs w:val="28"/>
        </w:rPr>
        <w:t>会议纪要</w:t>
      </w:r>
    </w:p>
    <w:p w:rsidR="00026D13" w:rsidRDefault="00026D13" w:rsidP="00026D13">
      <w:pPr>
        <w:spacing w:line="360" w:lineRule="auto"/>
        <w:rPr>
          <w:sz w:val="24"/>
          <w:szCs w:val="24"/>
        </w:rPr>
      </w:pPr>
    </w:p>
    <w:p w:rsidR="00026D13" w:rsidRPr="00947DD2" w:rsidRDefault="00026D13" w:rsidP="00026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D13">
        <w:rPr>
          <w:rFonts w:hint="eastAsia"/>
          <w:b/>
          <w:sz w:val="24"/>
          <w:szCs w:val="24"/>
        </w:rPr>
        <w:t>时间</w:t>
      </w:r>
      <w:r w:rsidRPr="00026D13">
        <w:rPr>
          <w:sz w:val="24"/>
          <w:szCs w:val="24"/>
        </w:rPr>
        <w:t>：</w:t>
      </w:r>
      <w:r w:rsidRPr="00947DD2">
        <w:rPr>
          <w:rFonts w:ascii="Times New Roman" w:hAnsi="Times New Roman" w:cs="Times New Roman"/>
          <w:sz w:val="24"/>
          <w:szCs w:val="24"/>
        </w:rPr>
        <w:t>201</w:t>
      </w:r>
      <w:r w:rsidR="00B32409" w:rsidRPr="00947DD2">
        <w:rPr>
          <w:rFonts w:ascii="Times New Roman" w:hAnsi="Times New Roman" w:cs="Times New Roman"/>
          <w:sz w:val="24"/>
          <w:szCs w:val="24"/>
        </w:rPr>
        <w:t>8</w:t>
      </w:r>
      <w:r w:rsidRPr="00947DD2">
        <w:rPr>
          <w:rFonts w:ascii="Times New Roman" w:hAnsi="Times New Roman" w:cs="Times New Roman"/>
          <w:sz w:val="24"/>
          <w:szCs w:val="24"/>
        </w:rPr>
        <w:t>.</w:t>
      </w:r>
      <w:r w:rsidR="00B32409" w:rsidRPr="00947DD2">
        <w:rPr>
          <w:rFonts w:ascii="Times New Roman" w:hAnsi="Times New Roman" w:cs="Times New Roman"/>
          <w:sz w:val="24"/>
          <w:szCs w:val="24"/>
        </w:rPr>
        <w:t>3</w:t>
      </w:r>
      <w:r w:rsidRPr="00947DD2">
        <w:rPr>
          <w:rFonts w:ascii="Times New Roman" w:hAnsi="Times New Roman" w:cs="Times New Roman"/>
          <w:sz w:val="24"/>
          <w:szCs w:val="24"/>
        </w:rPr>
        <w:t>.</w:t>
      </w:r>
      <w:r w:rsidR="00B32409" w:rsidRPr="00947DD2">
        <w:rPr>
          <w:rFonts w:ascii="Times New Roman" w:hAnsi="Times New Roman" w:cs="Times New Roman"/>
          <w:sz w:val="24"/>
          <w:szCs w:val="24"/>
        </w:rPr>
        <w:t>4</w:t>
      </w:r>
      <w:r w:rsidR="003912F2" w:rsidRPr="00947DD2">
        <w:rPr>
          <w:rFonts w:ascii="Times New Roman" w:hAnsi="Times New Roman" w:cs="Times New Roman"/>
          <w:sz w:val="24"/>
          <w:szCs w:val="24"/>
        </w:rPr>
        <w:t>：</w:t>
      </w:r>
      <w:r w:rsidR="00B32409" w:rsidRPr="00947DD2">
        <w:rPr>
          <w:rFonts w:ascii="Times New Roman" w:hAnsi="Times New Roman" w:cs="Times New Roman"/>
          <w:sz w:val="24"/>
          <w:szCs w:val="24"/>
        </w:rPr>
        <w:t>9</w:t>
      </w:r>
      <w:r w:rsidRPr="00947DD2">
        <w:rPr>
          <w:rFonts w:ascii="Times New Roman" w:hAnsi="Times New Roman" w:cs="Times New Roman"/>
          <w:sz w:val="24"/>
          <w:szCs w:val="24"/>
        </w:rPr>
        <w:t>:00-1</w:t>
      </w:r>
      <w:r w:rsidR="00B32409" w:rsidRPr="00947DD2">
        <w:rPr>
          <w:rFonts w:ascii="Times New Roman" w:hAnsi="Times New Roman" w:cs="Times New Roman"/>
          <w:sz w:val="24"/>
          <w:szCs w:val="24"/>
        </w:rPr>
        <w:t>0</w:t>
      </w:r>
      <w:r w:rsidRPr="00947DD2">
        <w:rPr>
          <w:rFonts w:ascii="Times New Roman" w:hAnsi="Times New Roman" w:cs="Times New Roman"/>
          <w:sz w:val="24"/>
          <w:szCs w:val="24"/>
        </w:rPr>
        <w:t>:00</w:t>
      </w:r>
    </w:p>
    <w:p w:rsidR="00E008D7" w:rsidRDefault="00026D13" w:rsidP="00026D13">
      <w:pPr>
        <w:spacing w:line="360" w:lineRule="auto"/>
        <w:rPr>
          <w:sz w:val="24"/>
          <w:szCs w:val="24"/>
        </w:rPr>
      </w:pPr>
      <w:r w:rsidRPr="00026D13">
        <w:rPr>
          <w:rFonts w:hint="eastAsia"/>
          <w:b/>
          <w:sz w:val="24"/>
          <w:szCs w:val="24"/>
        </w:rPr>
        <w:t>地点</w:t>
      </w:r>
      <w:r w:rsidRPr="00026D13">
        <w:rPr>
          <w:sz w:val="24"/>
          <w:szCs w:val="24"/>
        </w:rPr>
        <w:t>：教四</w:t>
      </w:r>
      <w:r w:rsidRPr="00026D13">
        <w:rPr>
          <w:sz w:val="24"/>
          <w:szCs w:val="24"/>
        </w:rPr>
        <w:t>-420</w:t>
      </w:r>
    </w:p>
    <w:p w:rsidR="00026D13" w:rsidRDefault="00026D13" w:rsidP="00B32409">
      <w:pPr>
        <w:spacing w:line="360" w:lineRule="auto"/>
        <w:rPr>
          <w:sz w:val="24"/>
          <w:szCs w:val="24"/>
        </w:rPr>
      </w:pPr>
      <w:r w:rsidRPr="00026D13">
        <w:rPr>
          <w:rFonts w:hint="eastAsia"/>
          <w:b/>
          <w:sz w:val="24"/>
          <w:szCs w:val="24"/>
        </w:rPr>
        <w:t>参加人员</w:t>
      </w:r>
      <w:r>
        <w:rPr>
          <w:sz w:val="24"/>
          <w:szCs w:val="24"/>
        </w:rPr>
        <w:t>：俎云霄，张金玲，</w:t>
      </w:r>
      <w:r w:rsidR="00B32409">
        <w:rPr>
          <w:sz w:val="24"/>
          <w:szCs w:val="24"/>
        </w:rPr>
        <w:t>吴国华</w:t>
      </w:r>
      <w:r w:rsidR="00B32409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王莉</w:t>
      </w:r>
    </w:p>
    <w:p w:rsidR="00026D13" w:rsidRDefault="00026D13" w:rsidP="00026D13">
      <w:pPr>
        <w:spacing w:line="360" w:lineRule="auto"/>
        <w:rPr>
          <w:b/>
          <w:sz w:val="24"/>
          <w:szCs w:val="24"/>
        </w:rPr>
      </w:pPr>
      <w:r w:rsidRPr="00026D13">
        <w:rPr>
          <w:rFonts w:hint="eastAsia"/>
          <w:b/>
          <w:sz w:val="24"/>
          <w:szCs w:val="24"/>
        </w:rPr>
        <w:t>议题</w:t>
      </w:r>
    </w:p>
    <w:p w:rsidR="00DC759F" w:rsidRDefault="00E008D7" w:rsidP="00E008D7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电路</w:t>
      </w:r>
      <w:r w:rsidR="001B1947">
        <w:rPr>
          <w:rFonts w:hint="eastAsia"/>
          <w:sz w:val="24"/>
          <w:szCs w:val="24"/>
        </w:rPr>
        <w:t>教学</w:t>
      </w:r>
      <w:r>
        <w:rPr>
          <w:sz w:val="24"/>
          <w:szCs w:val="24"/>
        </w:rPr>
        <w:t>安排</w:t>
      </w:r>
    </w:p>
    <w:p w:rsidR="0085277C" w:rsidRDefault="00E008D7" w:rsidP="00DC759F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>期中考试时间</w:t>
      </w:r>
      <w:r w:rsidR="00DC759F">
        <w:rPr>
          <w:rFonts w:hint="eastAsia"/>
          <w:sz w:val="24"/>
          <w:szCs w:val="24"/>
        </w:rPr>
        <w:t>：</w:t>
      </w:r>
      <w:r w:rsidR="0085277C">
        <w:rPr>
          <w:sz w:val="24"/>
          <w:szCs w:val="24"/>
        </w:rPr>
        <w:t>第</w:t>
      </w:r>
      <w:r w:rsidR="00B32409">
        <w:rPr>
          <w:rFonts w:hint="eastAsia"/>
          <w:sz w:val="24"/>
          <w:szCs w:val="24"/>
        </w:rPr>
        <w:t>9</w:t>
      </w:r>
      <w:r w:rsidR="0085277C">
        <w:rPr>
          <w:rFonts w:hint="eastAsia"/>
          <w:sz w:val="24"/>
          <w:szCs w:val="24"/>
        </w:rPr>
        <w:t>周</w:t>
      </w:r>
      <w:r w:rsidR="0085277C">
        <w:rPr>
          <w:sz w:val="24"/>
          <w:szCs w:val="24"/>
        </w:rPr>
        <w:t>周六</w:t>
      </w:r>
      <w:r w:rsidR="00B32409">
        <w:rPr>
          <w:rFonts w:hint="eastAsia"/>
          <w:sz w:val="24"/>
          <w:szCs w:val="24"/>
        </w:rPr>
        <w:t xml:space="preserve"> </w:t>
      </w:r>
      <w:r w:rsidR="00B32409">
        <w:rPr>
          <w:rFonts w:hint="eastAsia"/>
          <w:sz w:val="24"/>
          <w:szCs w:val="24"/>
        </w:rPr>
        <w:t>（</w:t>
      </w:r>
      <w:r w:rsidR="00B32409">
        <w:rPr>
          <w:rFonts w:hint="eastAsia"/>
          <w:sz w:val="24"/>
          <w:szCs w:val="24"/>
        </w:rPr>
        <w:t>5</w:t>
      </w:r>
      <w:r w:rsidR="00B32409">
        <w:rPr>
          <w:rFonts w:hint="eastAsia"/>
          <w:sz w:val="24"/>
          <w:szCs w:val="24"/>
        </w:rPr>
        <w:t>月</w:t>
      </w:r>
      <w:r w:rsidR="00B32409">
        <w:rPr>
          <w:rFonts w:hint="eastAsia"/>
          <w:sz w:val="24"/>
          <w:szCs w:val="24"/>
        </w:rPr>
        <w:t>5</w:t>
      </w:r>
      <w:r w:rsidR="00B32409">
        <w:rPr>
          <w:rFonts w:hint="eastAsia"/>
          <w:sz w:val="24"/>
          <w:szCs w:val="24"/>
        </w:rPr>
        <w:t>号</w:t>
      </w:r>
      <w:r w:rsidR="00B32409">
        <w:rPr>
          <w:sz w:val="24"/>
          <w:szCs w:val="24"/>
        </w:rPr>
        <w:t>上午</w:t>
      </w:r>
      <w:r w:rsidR="00B32409">
        <w:rPr>
          <w:rFonts w:hint="eastAsia"/>
          <w:sz w:val="24"/>
          <w:szCs w:val="24"/>
        </w:rPr>
        <w:t>8</w:t>
      </w:r>
      <w:r w:rsidR="00B32409">
        <w:rPr>
          <w:rFonts w:hint="eastAsia"/>
          <w:sz w:val="24"/>
          <w:szCs w:val="24"/>
        </w:rPr>
        <w:t>点）</w:t>
      </w:r>
    </w:p>
    <w:p w:rsidR="0085277C" w:rsidRDefault="0085277C" w:rsidP="00DC759F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期中</w:t>
      </w:r>
      <w:r>
        <w:rPr>
          <w:sz w:val="24"/>
          <w:szCs w:val="24"/>
        </w:rPr>
        <w:t>考试内容</w:t>
      </w:r>
      <w:r w:rsidR="00DC759F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前三章</w:t>
      </w:r>
    </w:p>
    <w:p w:rsidR="0085277C" w:rsidRDefault="0085277C" w:rsidP="00DC759F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考试</w:t>
      </w:r>
      <w:r>
        <w:rPr>
          <w:sz w:val="24"/>
          <w:szCs w:val="24"/>
        </w:rPr>
        <w:t>时间：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小时</w:t>
      </w:r>
    </w:p>
    <w:p w:rsidR="00DC759F" w:rsidRDefault="0085277C" w:rsidP="00DC759F">
      <w:pPr>
        <w:spacing w:line="360" w:lineRule="auto"/>
        <w:ind w:leftChars="150" w:left="1515" w:hangingChars="500" w:hanging="1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出题</w:t>
      </w:r>
      <w:r w:rsidR="00B32409"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：</w:t>
      </w:r>
      <w:r w:rsidR="00B32409">
        <w:rPr>
          <w:rFonts w:hint="eastAsia"/>
          <w:sz w:val="24"/>
          <w:szCs w:val="24"/>
        </w:rPr>
        <w:t xml:space="preserve"> </w:t>
      </w:r>
      <w:r w:rsidR="00B32409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人</w:t>
      </w:r>
      <w:r w:rsidR="00DC759F">
        <w:rPr>
          <w:sz w:val="24"/>
          <w:szCs w:val="24"/>
        </w:rPr>
        <w:t>一组共同出题</w:t>
      </w:r>
      <w:r w:rsidR="00DC759F">
        <w:rPr>
          <w:rFonts w:hint="eastAsia"/>
          <w:sz w:val="24"/>
          <w:szCs w:val="24"/>
        </w:rPr>
        <w:t>。</w:t>
      </w:r>
      <w:r w:rsidR="00DC759F">
        <w:rPr>
          <w:sz w:val="24"/>
          <w:szCs w:val="24"/>
        </w:rPr>
        <w:t>课程负责人不再参与出题，只进行</w:t>
      </w:r>
      <w:r w:rsidR="00DC759F">
        <w:rPr>
          <w:rFonts w:hint="eastAsia"/>
          <w:sz w:val="24"/>
          <w:szCs w:val="24"/>
        </w:rPr>
        <w:t>试题</w:t>
      </w:r>
      <w:r w:rsidR="00DC759F">
        <w:rPr>
          <w:sz w:val="24"/>
          <w:szCs w:val="24"/>
        </w:rPr>
        <w:t>的审</w:t>
      </w:r>
      <w:r w:rsidR="00DC759F">
        <w:rPr>
          <w:rFonts w:hint="eastAsia"/>
          <w:sz w:val="24"/>
          <w:szCs w:val="24"/>
        </w:rPr>
        <w:t>阅。</w:t>
      </w:r>
      <w:r w:rsidR="001C61A8" w:rsidRPr="00947DD2">
        <w:rPr>
          <w:rFonts w:hint="eastAsia"/>
          <w:b/>
          <w:sz w:val="24"/>
          <w:szCs w:val="24"/>
        </w:rPr>
        <w:t>试题以</w:t>
      </w:r>
      <w:r w:rsidR="001C61A8" w:rsidRPr="00947DD2">
        <w:rPr>
          <w:b/>
          <w:sz w:val="24"/>
          <w:szCs w:val="24"/>
        </w:rPr>
        <w:t>基本知识为主</w:t>
      </w:r>
      <w:r w:rsidR="001C61A8" w:rsidRPr="00947DD2">
        <w:rPr>
          <w:rFonts w:hint="eastAsia"/>
          <w:b/>
          <w:sz w:val="24"/>
          <w:szCs w:val="24"/>
        </w:rPr>
        <w:t>，</w:t>
      </w:r>
      <w:r w:rsidR="00947DD2" w:rsidRPr="00947DD2">
        <w:rPr>
          <w:rFonts w:hint="eastAsia"/>
          <w:b/>
          <w:sz w:val="24"/>
          <w:szCs w:val="24"/>
        </w:rPr>
        <w:t>保证</w:t>
      </w:r>
      <w:r w:rsidR="001C61A8" w:rsidRPr="00947DD2">
        <w:rPr>
          <w:rFonts w:hint="eastAsia"/>
          <w:b/>
          <w:sz w:val="24"/>
          <w:szCs w:val="24"/>
        </w:rPr>
        <w:t>期中</w:t>
      </w:r>
      <w:r w:rsidR="001C61A8" w:rsidRPr="00947DD2">
        <w:rPr>
          <w:b/>
          <w:sz w:val="24"/>
          <w:szCs w:val="24"/>
        </w:rPr>
        <w:t>平均成绩在</w:t>
      </w:r>
      <w:r w:rsidR="001C61A8" w:rsidRPr="00947DD2">
        <w:rPr>
          <w:rFonts w:hint="eastAsia"/>
          <w:b/>
          <w:sz w:val="24"/>
          <w:szCs w:val="24"/>
        </w:rPr>
        <w:t>65</w:t>
      </w:r>
      <w:r w:rsidR="001C61A8" w:rsidRPr="00947DD2">
        <w:rPr>
          <w:rFonts w:hint="eastAsia"/>
          <w:b/>
          <w:sz w:val="24"/>
          <w:szCs w:val="24"/>
        </w:rPr>
        <w:t>分</w:t>
      </w:r>
      <w:r w:rsidR="001C61A8" w:rsidRPr="00947DD2">
        <w:rPr>
          <w:b/>
          <w:sz w:val="24"/>
          <w:szCs w:val="24"/>
        </w:rPr>
        <w:t>左右，期末平均成绩在</w:t>
      </w:r>
      <w:r w:rsidR="001C61A8" w:rsidRPr="00947DD2">
        <w:rPr>
          <w:rFonts w:hint="eastAsia"/>
          <w:b/>
          <w:sz w:val="24"/>
          <w:szCs w:val="24"/>
        </w:rPr>
        <w:t>75</w:t>
      </w:r>
      <w:r w:rsidR="001C61A8" w:rsidRPr="00947DD2">
        <w:rPr>
          <w:rFonts w:hint="eastAsia"/>
          <w:b/>
          <w:sz w:val="24"/>
          <w:szCs w:val="24"/>
        </w:rPr>
        <w:t>分左右</w:t>
      </w:r>
      <w:r w:rsidR="00947DD2" w:rsidRPr="00947DD2">
        <w:rPr>
          <w:rFonts w:hint="eastAsia"/>
          <w:b/>
          <w:sz w:val="24"/>
          <w:szCs w:val="24"/>
        </w:rPr>
        <w:t>。</w:t>
      </w:r>
    </w:p>
    <w:p w:rsidR="00E008D7" w:rsidRPr="0085277C" w:rsidRDefault="00DC759F" w:rsidP="00DC759F">
      <w:pPr>
        <w:spacing w:line="360" w:lineRule="auto"/>
        <w:ind w:firstLineChars="650" w:firstLine="1560"/>
        <w:rPr>
          <w:sz w:val="24"/>
          <w:szCs w:val="24"/>
        </w:rPr>
      </w:pPr>
      <w:r>
        <w:rPr>
          <w:rFonts w:hint="eastAsia"/>
          <w:sz w:val="24"/>
          <w:szCs w:val="24"/>
        </w:rPr>
        <w:t>本学期</w:t>
      </w:r>
      <w:r>
        <w:rPr>
          <w:sz w:val="24"/>
          <w:szCs w:val="24"/>
        </w:rPr>
        <w:t>出题人：吴国华</w:t>
      </w:r>
      <w:r w:rsidR="00B32409">
        <w:rPr>
          <w:rFonts w:hint="eastAsia"/>
          <w:sz w:val="24"/>
          <w:szCs w:val="24"/>
        </w:rPr>
        <w:t>，</w:t>
      </w:r>
      <w:r w:rsidR="00B32409">
        <w:rPr>
          <w:sz w:val="24"/>
          <w:szCs w:val="24"/>
        </w:rPr>
        <w:t>张金玲</w:t>
      </w:r>
      <w:r w:rsidR="00E008D7" w:rsidRPr="0085277C">
        <w:rPr>
          <w:sz w:val="24"/>
          <w:szCs w:val="24"/>
        </w:rPr>
        <w:t>。</w:t>
      </w:r>
    </w:p>
    <w:p w:rsidR="008614D8" w:rsidRDefault="00026D13" w:rsidP="000C4FF3">
      <w:pPr>
        <w:pStyle w:val="a3"/>
        <w:spacing w:line="360" w:lineRule="auto"/>
        <w:ind w:left="357" w:firstLineChars="0" w:firstLine="0"/>
        <w:rPr>
          <w:color w:val="FF0000"/>
          <w:sz w:val="24"/>
          <w:szCs w:val="24"/>
        </w:rPr>
      </w:pPr>
      <w:r w:rsidRPr="00DC759F">
        <w:rPr>
          <w:rFonts w:hint="eastAsia"/>
          <w:b/>
          <w:sz w:val="24"/>
          <w:szCs w:val="24"/>
        </w:rPr>
        <w:t>注意</w:t>
      </w:r>
      <w:r w:rsidRPr="00026D13">
        <w:rPr>
          <w:sz w:val="24"/>
          <w:szCs w:val="24"/>
        </w:rPr>
        <w:t>：期中</w:t>
      </w:r>
      <w:r w:rsidRPr="00026D13">
        <w:rPr>
          <w:rFonts w:hint="eastAsia"/>
          <w:sz w:val="24"/>
          <w:szCs w:val="24"/>
        </w:rPr>
        <w:t>1</w:t>
      </w:r>
      <w:r w:rsidRPr="00026D13">
        <w:rPr>
          <w:sz w:val="24"/>
          <w:szCs w:val="24"/>
        </w:rPr>
        <w:t>套试卷，分</w:t>
      </w:r>
      <w:r w:rsidRPr="00026D13">
        <w:rPr>
          <w:rFonts w:hint="eastAsia"/>
          <w:sz w:val="24"/>
          <w:szCs w:val="24"/>
        </w:rPr>
        <w:t>2</w:t>
      </w:r>
      <w:r w:rsidRPr="00026D13">
        <w:rPr>
          <w:rFonts w:hint="eastAsia"/>
          <w:sz w:val="24"/>
          <w:szCs w:val="24"/>
        </w:rPr>
        <w:t>、</w:t>
      </w:r>
      <w:r w:rsidRPr="00026D13">
        <w:rPr>
          <w:rFonts w:hint="eastAsia"/>
          <w:sz w:val="24"/>
          <w:szCs w:val="24"/>
        </w:rPr>
        <w:t>3</w:t>
      </w:r>
      <w:r w:rsidRPr="00026D13">
        <w:rPr>
          <w:rFonts w:hint="eastAsia"/>
          <w:sz w:val="24"/>
          <w:szCs w:val="24"/>
        </w:rPr>
        <w:t>学分</w:t>
      </w:r>
      <w:r w:rsidRPr="00026D13">
        <w:rPr>
          <w:sz w:val="24"/>
          <w:szCs w:val="24"/>
        </w:rPr>
        <w:t>；</w:t>
      </w:r>
      <w:r w:rsidR="008614D8" w:rsidRPr="00026D13">
        <w:rPr>
          <w:rFonts w:hint="eastAsia"/>
          <w:sz w:val="24"/>
          <w:szCs w:val="24"/>
        </w:rPr>
        <w:t>期末</w:t>
      </w:r>
      <w:r w:rsidRPr="00026D13">
        <w:rPr>
          <w:rFonts w:hint="eastAsia"/>
          <w:sz w:val="24"/>
          <w:szCs w:val="24"/>
        </w:rPr>
        <w:t>2</w:t>
      </w:r>
      <w:r w:rsidRPr="00026D13">
        <w:rPr>
          <w:sz w:val="24"/>
          <w:szCs w:val="24"/>
        </w:rPr>
        <w:t>套试卷（</w:t>
      </w:r>
      <w:r w:rsidR="008614D8" w:rsidRPr="00026D13">
        <w:rPr>
          <w:rFonts w:hint="eastAsia"/>
          <w:sz w:val="24"/>
          <w:szCs w:val="24"/>
        </w:rPr>
        <w:t>A</w:t>
      </w:r>
      <w:r w:rsidR="008614D8" w:rsidRPr="00026D13">
        <w:rPr>
          <w:rFonts w:hint="eastAsia"/>
          <w:sz w:val="24"/>
          <w:szCs w:val="24"/>
        </w:rPr>
        <w:t>，</w:t>
      </w:r>
      <w:r w:rsidR="008614D8" w:rsidRPr="00026D13">
        <w:rPr>
          <w:rFonts w:hint="eastAsia"/>
          <w:sz w:val="24"/>
          <w:szCs w:val="24"/>
        </w:rPr>
        <w:t>B</w:t>
      </w:r>
      <w:r w:rsidR="008614D8" w:rsidRPr="00026D13">
        <w:rPr>
          <w:rFonts w:hint="eastAsia"/>
          <w:sz w:val="24"/>
          <w:szCs w:val="24"/>
        </w:rPr>
        <w:t>卷</w:t>
      </w:r>
      <w:r w:rsidRPr="00026D13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学分</w:t>
      </w:r>
      <w:r>
        <w:rPr>
          <w:sz w:val="24"/>
          <w:szCs w:val="24"/>
        </w:rPr>
        <w:t>。</w:t>
      </w:r>
      <w:r w:rsidRPr="00672300">
        <w:rPr>
          <w:rFonts w:hint="eastAsia"/>
          <w:color w:val="FF0000"/>
          <w:sz w:val="24"/>
          <w:szCs w:val="24"/>
        </w:rPr>
        <w:t>A</w:t>
      </w:r>
      <w:r w:rsidRPr="00672300">
        <w:rPr>
          <w:rFonts w:hint="eastAsia"/>
          <w:color w:val="FF0000"/>
          <w:sz w:val="24"/>
          <w:szCs w:val="24"/>
        </w:rPr>
        <w:t>、</w:t>
      </w:r>
      <w:r w:rsidRPr="00672300">
        <w:rPr>
          <w:color w:val="FF0000"/>
          <w:sz w:val="24"/>
          <w:szCs w:val="24"/>
        </w:rPr>
        <w:t>B</w:t>
      </w:r>
      <w:r w:rsidRPr="00672300">
        <w:rPr>
          <w:rFonts w:hint="eastAsia"/>
          <w:color w:val="FF0000"/>
          <w:sz w:val="24"/>
          <w:szCs w:val="24"/>
        </w:rPr>
        <w:t>卷</w:t>
      </w:r>
      <w:r w:rsidRPr="00672300">
        <w:rPr>
          <w:color w:val="FF0000"/>
          <w:sz w:val="24"/>
          <w:szCs w:val="24"/>
        </w:rPr>
        <w:t>不能雷同</w:t>
      </w:r>
      <w:r w:rsidR="00672300" w:rsidRPr="00672300">
        <w:rPr>
          <w:rFonts w:hint="eastAsia"/>
          <w:color w:val="FF0000"/>
          <w:sz w:val="24"/>
          <w:szCs w:val="24"/>
        </w:rPr>
        <w:t>。</w:t>
      </w:r>
    </w:p>
    <w:p w:rsidR="00D71ABF" w:rsidRPr="00D71ABF" w:rsidRDefault="00D71ABF" w:rsidP="00D71ABF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71ABF">
        <w:rPr>
          <w:sz w:val="24"/>
          <w:szCs w:val="24"/>
        </w:rPr>
        <w:t>答疑</w:t>
      </w:r>
    </w:p>
    <w:p w:rsidR="00D71ABF" w:rsidRDefault="00D71ABF" w:rsidP="00D71ABF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两周之内</w:t>
      </w:r>
      <w:r>
        <w:rPr>
          <w:sz w:val="24"/>
          <w:szCs w:val="24"/>
        </w:rPr>
        <w:t>确定答疑时间。</w:t>
      </w:r>
    </w:p>
    <w:p w:rsidR="00D71ABF" w:rsidRDefault="00DC759F" w:rsidP="00D71ABF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每次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小时</w:t>
      </w:r>
      <w:r>
        <w:rPr>
          <w:sz w:val="24"/>
          <w:szCs w:val="24"/>
        </w:rPr>
        <w:t>，则两周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次</w:t>
      </w:r>
      <w:r>
        <w:rPr>
          <w:sz w:val="24"/>
          <w:szCs w:val="24"/>
        </w:rPr>
        <w:t>，如果每周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小时</w:t>
      </w:r>
      <w:r>
        <w:rPr>
          <w:sz w:val="24"/>
          <w:szCs w:val="24"/>
        </w:rPr>
        <w:t>，则四周一次</w:t>
      </w:r>
      <w:r w:rsidR="00D71ABF">
        <w:rPr>
          <w:rFonts w:hint="eastAsia"/>
          <w:sz w:val="24"/>
          <w:szCs w:val="24"/>
        </w:rPr>
        <w:t>。</w:t>
      </w:r>
    </w:p>
    <w:p w:rsidR="007C6D3D" w:rsidRDefault="007C6D3D" w:rsidP="00DC759F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教学</w:t>
      </w:r>
      <w:r>
        <w:rPr>
          <w:sz w:val="24"/>
          <w:szCs w:val="24"/>
        </w:rPr>
        <w:t>内容</w:t>
      </w:r>
    </w:p>
    <w:p w:rsidR="00DC759F" w:rsidRPr="00DC759F" w:rsidRDefault="00B32409" w:rsidP="007C6D3D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大纲进行了修订，</w:t>
      </w:r>
      <w:r>
        <w:rPr>
          <w:rFonts w:hint="eastAsia"/>
          <w:sz w:val="24"/>
          <w:szCs w:val="24"/>
        </w:rPr>
        <w:t>相比</w:t>
      </w:r>
      <w:r>
        <w:rPr>
          <w:sz w:val="24"/>
          <w:szCs w:val="24"/>
        </w:rPr>
        <w:t>之前变动</w:t>
      </w:r>
      <w:r>
        <w:rPr>
          <w:rFonts w:hint="eastAsia"/>
          <w:sz w:val="24"/>
          <w:szCs w:val="24"/>
        </w:rPr>
        <w:t>较大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所以</w:t>
      </w:r>
      <w:r>
        <w:rPr>
          <w:sz w:val="24"/>
          <w:szCs w:val="24"/>
        </w:rPr>
        <w:t>，考查和讲授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内容及侧重点有变</w:t>
      </w:r>
      <w:r>
        <w:rPr>
          <w:rFonts w:hint="eastAsia"/>
          <w:sz w:val="24"/>
          <w:szCs w:val="24"/>
        </w:rPr>
        <w:t>化</w:t>
      </w:r>
      <w:r w:rsidR="00E54A7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请注意看</w:t>
      </w:r>
      <w:r>
        <w:rPr>
          <w:sz w:val="24"/>
          <w:szCs w:val="24"/>
        </w:rPr>
        <w:t>教学大纲及教学日历中的说明</w:t>
      </w:r>
      <w:r w:rsidR="00E54A72">
        <w:rPr>
          <w:sz w:val="24"/>
          <w:szCs w:val="24"/>
        </w:rPr>
        <w:t>。</w:t>
      </w:r>
      <w:r w:rsidR="001C61A8" w:rsidRPr="001C61A8">
        <w:rPr>
          <w:rFonts w:hint="eastAsia"/>
          <w:b/>
          <w:color w:val="FF0000"/>
          <w:sz w:val="24"/>
          <w:szCs w:val="24"/>
        </w:rPr>
        <w:t>另外</w:t>
      </w:r>
      <w:r w:rsidR="001C61A8">
        <w:rPr>
          <w:rFonts w:hint="eastAsia"/>
          <w:sz w:val="24"/>
          <w:szCs w:val="24"/>
        </w:rPr>
        <w:t>：</w:t>
      </w:r>
      <w:r w:rsidR="001C61A8">
        <w:rPr>
          <w:sz w:val="24"/>
          <w:szCs w:val="24"/>
        </w:rPr>
        <w:t>电子院在</w:t>
      </w:r>
      <w:r w:rsidR="001C61A8">
        <w:rPr>
          <w:rFonts w:hint="eastAsia"/>
          <w:sz w:val="24"/>
          <w:szCs w:val="24"/>
        </w:rPr>
        <w:t>2b</w:t>
      </w:r>
      <w:r w:rsidR="001C61A8">
        <w:rPr>
          <w:rFonts w:hint="eastAsia"/>
          <w:sz w:val="24"/>
          <w:szCs w:val="24"/>
        </w:rPr>
        <w:t>法</w:t>
      </w:r>
      <w:r w:rsidR="001C61A8">
        <w:rPr>
          <w:sz w:val="24"/>
          <w:szCs w:val="24"/>
        </w:rPr>
        <w:t>部分要让学生用</w:t>
      </w:r>
      <w:r w:rsidR="001C61A8" w:rsidRPr="001C61A8">
        <w:rPr>
          <w:rFonts w:ascii="Times New Roman" w:hAnsi="Times New Roman" w:cs="Times New Roman"/>
          <w:sz w:val="24"/>
          <w:szCs w:val="24"/>
        </w:rPr>
        <w:t>MATLAB</w:t>
      </w:r>
      <w:r w:rsidR="001C61A8">
        <w:rPr>
          <w:rFonts w:hint="eastAsia"/>
          <w:sz w:val="24"/>
          <w:szCs w:val="24"/>
        </w:rPr>
        <w:t>编程</w:t>
      </w:r>
      <w:r w:rsidR="001C61A8">
        <w:rPr>
          <w:sz w:val="24"/>
          <w:szCs w:val="24"/>
        </w:rPr>
        <w:t>求解，因为我</w:t>
      </w:r>
      <w:r w:rsidR="001C61A8">
        <w:rPr>
          <w:rFonts w:hint="eastAsia"/>
          <w:sz w:val="24"/>
          <w:szCs w:val="24"/>
        </w:rPr>
        <w:t>院</w:t>
      </w:r>
      <w:r w:rsidR="001C61A8">
        <w:rPr>
          <w:sz w:val="24"/>
          <w:szCs w:val="24"/>
        </w:rPr>
        <w:t>的</w:t>
      </w:r>
      <w:r w:rsidR="001C61A8">
        <w:rPr>
          <w:rFonts w:hint="eastAsia"/>
          <w:sz w:val="24"/>
          <w:szCs w:val="24"/>
        </w:rPr>
        <w:t>“</w:t>
      </w:r>
      <w:r w:rsidR="001C61A8">
        <w:rPr>
          <w:sz w:val="24"/>
          <w:szCs w:val="24"/>
        </w:rPr>
        <w:t>电路辅助设计与仿真</w:t>
      </w:r>
      <w:r w:rsidR="001C61A8">
        <w:rPr>
          <w:rFonts w:hint="eastAsia"/>
          <w:sz w:val="24"/>
          <w:szCs w:val="24"/>
        </w:rPr>
        <w:t>”</w:t>
      </w:r>
      <w:r w:rsidR="001C61A8">
        <w:rPr>
          <w:sz w:val="24"/>
          <w:szCs w:val="24"/>
        </w:rPr>
        <w:t>课程</w:t>
      </w:r>
      <w:r w:rsidR="001C61A8">
        <w:rPr>
          <w:rFonts w:hint="eastAsia"/>
          <w:sz w:val="24"/>
          <w:szCs w:val="24"/>
        </w:rPr>
        <w:t>中</w:t>
      </w:r>
      <w:r w:rsidR="001C61A8">
        <w:rPr>
          <w:sz w:val="24"/>
          <w:szCs w:val="24"/>
        </w:rPr>
        <w:t>介绍</w:t>
      </w:r>
      <w:r w:rsidR="001C61A8">
        <w:rPr>
          <w:rFonts w:hint="eastAsia"/>
          <w:sz w:val="24"/>
          <w:szCs w:val="24"/>
        </w:rPr>
        <w:t>了这个知识点</w:t>
      </w:r>
      <w:r w:rsidR="001C61A8">
        <w:rPr>
          <w:sz w:val="24"/>
          <w:szCs w:val="24"/>
        </w:rPr>
        <w:t>。</w:t>
      </w:r>
    </w:p>
    <w:p w:rsidR="00D71ABF" w:rsidRDefault="00D71ABF" w:rsidP="00F82E90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:rsidR="00D10DE7" w:rsidRDefault="00D10DE7" w:rsidP="00D10DE7">
      <w:pPr>
        <w:pStyle w:val="a3"/>
        <w:spacing w:line="360" w:lineRule="auto"/>
        <w:ind w:left="357" w:firstLineChars="50" w:firstLine="120"/>
        <w:rPr>
          <w:rFonts w:asciiTheme="minorEastAsia" w:hAnsiTheme="minorEastAsia"/>
          <w:sz w:val="24"/>
          <w:szCs w:val="24"/>
        </w:rPr>
      </w:pPr>
    </w:p>
    <w:p w:rsidR="006B2145" w:rsidRDefault="006B2145" w:rsidP="00D10DE7">
      <w:pPr>
        <w:pStyle w:val="a3"/>
        <w:spacing w:line="360" w:lineRule="auto"/>
        <w:ind w:left="357" w:firstLineChars="50" w:firstLine="120"/>
        <w:rPr>
          <w:rFonts w:asciiTheme="minorEastAsia" w:hAnsiTheme="minorEastAsia"/>
          <w:sz w:val="24"/>
          <w:szCs w:val="24"/>
        </w:rPr>
      </w:pPr>
    </w:p>
    <w:p w:rsidR="006B2145" w:rsidRPr="00D10DE7" w:rsidRDefault="006B2145" w:rsidP="00D10DE7">
      <w:pPr>
        <w:pStyle w:val="a3"/>
        <w:spacing w:line="360" w:lineRule="auto"/>
        <w:ind w:left="357" w:firstLineChars="50" w:firstLine="1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    俎云霄   201</w:t>
      </w:r>
      <w:r w:rsidR="00CB77D2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.</w:t>
      </w:r>
      <w:r w:rsidR="00F82E90"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.</w:t>
      </w:r>
      <w:r w:rsidR="00F82E90">
        <w:rPr>
          <w:rFonts w:asciiTheme="minorEastAsia" w:hAnsiTheme="minorEastAsia"/>
          <w:sz w:val="24"/>
          <w:szCs w:val="24"/>
        </w:rPr>
        <w:t>4</w:t>
      </w:r>
    </w:p>
    <w:p w:rsidR="004E077D" w:rsidRPr="004E077D" w:rsidRDefault="004E077D" w:rsidP="00C33719">
      <w:pPr>
        <w:pStyle w:val="a3"/>
        <w:spacing w:line="360" w:lineRule="auto"/>
        <w:ind w:left="360" w:firstLineChars="0" w:firstLine="0"/>
        <w:rPr>
          <w:color w:val="0070C0"/>
          <w:sz w:val="24"/>
          <w:szCs w:val="24"/>
        </w:rPr>
      </w:pPr>
    </w:p>
    <w:sectPr w:rsidR="004E077D" w:rsidRPr="004E0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2C2" w:rsidRDefault="009262C2" w:rsidP="008614D8">
      <w:r>
        <w:separator/>
      </w:r>
    </w:p>
  </w:endnote>
  <w:endnote w:type="continuationSeparator" w:id="0">
    <w:p w:rsidR="009262C2" w:rsidRDefault="009262C2" w:rsidP="00861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2C2" w:rsidRDefault="009262C2" w:rsidP="008614D8">
      <w:r>
        <w:separator/>
      </w:r>
    </w:p>
  </w:footnote>
  <w:footnote w:type="continuationSeparator" w:id="0">
    <w:p w:rsidR="009262C2" w:rsidRDefault="009262C2" w:rsidP="00861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3AB3"/>
    <w:multiLevelType w:val="hybridMultilevel"/>
    <w:tmpl w:val="57A0EA28"/>
    <w:lvl w:ilvl="0" w:tplc="AC8ADC8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C3"/>
    <w:rsid w:val="00026D13"/>
    <w:rsid w:val="000C4FF3"/>
    <w:rsid w:val="00185DBE"/>
    <w:rsid w:val="00194618"/>
    <w:rsid w:val="001B1947"/>
    <w:rsid w:val="001C61A8"/>
    <w:rsid w:val="00227E27"/>
    <w:rsid w:val="0023211D"/>
    <w:rsid w:val="003027C3"/>
    <w:rsid w:val="003912F2"/>
    <w:rsid w:val="003F2932"/>
    <w:rsid w:val="00471EB0"/>
    <w:rsid w:val="004E077D"/>
    <w:rsid w:val="006013CF"/>
    <w:rsid w:val="00625EAF"/>
    <w:rsid w:val="00662519"/>
    <w:rsid w:val="00672300"/>
    <w:rsid w:val="00681F8F"/>
    <w:rsid w:val="006B2145"/>
    <w:rsid w:val="006F4521"/>
    <w:rsid w:val="007C6D3D"/>
    <w:rsid w:val="0085277C"/>
    <w:rsid w:val="008614D8"/>
    <w:rsid w:val="008F7E99"/>
    <w:rsid w:val="009262C2"/>
    <w:rsid w:val="00947DD2"/>
    <w:rsid w:val="00A00C75"/>
    <w:rsid w:val="00A12EEB"/>
    <w:rsid w:val="00A26AE4"/>
    <w:rsid w:val="00A77215"/>
    <w:rsid w:val="00AE1801"/>
    <w:rsid w:val="00B32409"/>
    <w:rsid w:val="00C130FC"/>
    <w:rsid w:val="00C33719"/>
    <w:rsid w:val="00CB77D2"/>
    <w:rsid w:val="00D10DE7"/>
    <w:rsid w:val="00D71ABF"/>
    <w:rsid w:val="00DC759F"/>
    <w:rsid w:val="00DF1779"/>
    <w:rsid w:val="00E008D7"/>
    <w:rsid w:val="00E54A72"/>
    <w:rsid w:val="00EB5921"/>
    <w:rsid w:val="00F02F90"/>
    <w:rsid w:val="00F23046"/>
    <w:rsid w:val="00F3588F"/>
    <w:rsid w:val="00F8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44FADE-CEEA-4F02-B278-7AA3369E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8D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6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14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1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14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2018-03-05T00:45:00Z</dcterms:created>
  <dcterms:modified xsi:type="dcterms:W3CDTF">2018-03-05T00:56:00Z</dcterms:modified>
</cp:coreProperties>
</file>