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440C" w:rsidRDefault="00E450C0" w:rsidP="008801CD">
      <w:pPr>
        <w:pStyle w:val="Ttulo1"/>
      </w:pPr>
      <w:proofErr w:type="spellStart"/>
      <w:proofErr w:type="gramStart"/>
      <w:r>
        <w:t>PoGym</w:t>
      </w:r>
      <w:proofErr w:type="spellEnd"/>
      <w:proofErr w:type="gramEnd"/>
    </w:p>
    <w:p w:rsidR="001A440C" w:rsidRDefault="00E450C0" w:rsidP="008801CD">
      <w:pPr>
        <w:pStyle w:val="Ttulo2"/>
      </w:pPr>
      <w:r>
        <w:t>O que é o jogo</w:t>
      </w:r>
    </w:p>
    <w:p w:rsidR="001A440C" w:rsidRDefault="00E450C0">
      <w:r>
        <w:t xml:space="preserve">O jogo </w:t>
      </w:r>
      <w:proofErr w:type="spellStart"/>
      <w:proofErr w:type="gramStart"/>
      <w:r>
        <w:t>PokemonGo</w:t>
      </w:r>
      <w:proofErr w:type="spellEnd"/>
      <w:proofErr w:type="gramEnd"/>
      <w:r>
        <w:t xml:space="preserve"> é um aplicativo móvel gratuito “</w:t>
      </w:r>
      <w:proofErr w:type="spellStart"/>
      <w:r>
        <w:t>free-to-play</w:t>
      </w:r>
      <w:proofErr w:type="spellEnd"/>
      <w:r>
        <w:t xml:space="preserve">”, baseado em </w:t>
      </w:r>
      <w:proofErr w:type="spellStart"/>
      <w:r>
        <w:t>geolocalização</w:t>
      </w:r>
      <w:proofErr w:type="spellEnd"/>
      <w:r>
        <w:t xml:space="preserve"> e realidade aumentada desenvolvido em parceria pelas empresas </w:t>
      </w:r>
      <w:proofErr w:type="spellStart"/>
      <w:r>
        <w:t>Niantic</w:t>
      </w:r>
      <w:proofErr w:type="spellEnd"/>
      <w:r>
        <w:t xml:space="preserve">, Nintendo e a </w:t>
      </w:r>
      <w:proofErr w:type="spellStart"/>
      <w:r>
        <w:t>Pokemon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para as plataformas </w:t>
      </w:r>
      <w:proofErr w:type="spellStart"/>
      <w:r>
        <w:t>iOS</w:t>
      </w:r>
      <w:proofErr w:type="spellEnd"/>
      <w:r>
        <w:t xml:space="preserve"> e </w:t>
      </w:r>
      <w:proofErr w:type="spellStart"/>
      <w:r>
        <w:t>Android</w:t>
      </w:r>
      <w:proofErr w:type="spellEnd"/>
      <w:r>
        <w:t>.</w:t>
      </w:r>
    </w:p>
    <w:p w:rsidR="001A440C" w:rsidRDefault="00E450C0">
      <w:r>
        <w:t xml:space="preserve">Ele foi lançado a partir de Julho de 2016 gradualmente a partir dos mercados Australiano, Neo Zelandês e Estado </w:t>
      </w:r>
      <w:proofErr w:type="spellStart"/>
      <w:r>
        <w:t>Unidense</w:t>
      </w:r>
      <w:proofErr w:type="spellEnd"/>
      <w:r>
        <w:t xml:space="preserve">. Mesmo o lançamento sendo </w:t>
      </w:r>
      <w:proofErr w:type="gramStart"/>
      <w:r>
        <w:t>planejado de forma gradual</w:t>
      </w:r>
      <w:proofErr w:type="gramEnd"/>
      <w:r>
        <w:t>, a forte resposta do público obrigou uma pausa na entrada em outros mercados para reestruturar a plataforma de serviços que foi sobrecarregada em poucos dias.</w:t>
      </w:r>
    </w:p>
    <w:p w:rsidR="001A440C" w:rsidRDefault="00E450C0">
      <w:r>
        <w:t>Do ponto de vista de mercado, o jogo nos primeiros dois dias de lançamento chegou às primeiras colocações em ambas as lojas de aplicativo “</w:t>
      </w:r>
      <w:proofErr w:type="spellStart"/>
      <w:r>
        <w:t>App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” do </w:t>
      </w:r>
      <w:proofErr w:type="spellStart"/>
      <w:proofErr w:type="gramStart"/>
      <w:r>
        <w:t>iOS</w:t>
      </w:r>
      <w:proofErr w:type="spellEnd"/>
      <w:proofErr w:type="gramEnd"/>
      <w:r>
        <w:t xml:space="preserve"> e “Play </w:t>
      </w:r>
      <w:proofErr w:type="spellStart"/>
      <w:r>
        <w:t>Store</w:t>
      </w:r>
      <w:proofErr w:type="spellEnd"/>
      <w:r>
        <w:t xml:space="preserve">” do </w:t>
      </w:r>
      <w:proofErr w:type="spellStart"/>
      <w:r>
        <w:t>Android</w:t>
      </w:r>
      <w:proofErr w:type="spellEnd"/>
      <w:r>
        <w:t xml:space="preserve"> e já estava instalado em 5% dos dispositivos </w:t>
      </w:r>
      <w:proofErr w:type="spellStart"/>
      <w:r>
        <w:t>Android</w:t>
      </w:r>
      <w:proofErr w:type="spellEnd"/>
      <w:r>
        <w:t xml:space="preserve"> dos EUA. O aplicativo atingiu </w:t>
      </w:r>
      <w:proofErr w:type="gramStart"/>
      <w:r>
        <w:t>21Mi</w:t>
      </w:r>
      <w:proofErr w:type="gramEnd"/>
      <w:r>
        <w:t xml:space="preserve"> de usuários ativos nos EUA em 12 de Julho e 100Mi de downloads no mundo no dia 31 do mesmo mês.</w:t>
      </w:r>
    </w:p>
    <w:p w:rsidR="001A440C" w:rsidRDefault="00E450C0">
      <w:r>
        <w:t>Via compras de aplicativo “</w:t>
      </w:r>
      <w:proofErr w:type="spellStart"/>
      <w:r>
        <w:t>in-app-purchases</w:t>
      </w:r>
      <w:proofErr w:type="spellEnd"/>
      <w:r>
        <w:t xml:space="preserve">”, o game gerou mais de U$ </w:t>
      </w:r>
      <w:proofErr w:type="gramStart"/>
      <w:r>
        <w:t>160Mi</w:t>
      </w:r>
      <w:proofErr w:type="gramEnd"/>
      <w:r>
        <w:t xml:space="preserve"> no final de Julho de 2016, aproximadamente U$ 10Mi por dia e até setembro do mesmo ano ele já tinha gerado U$ 440Mi  de retorno.</w:t>
      </w:r>
    </w:p>
    <w:p w:rsidR="001A440C" w:rsidRDefault="00E450C0">
      <w:r>
        <w:t xml:space="preserve">O pico de engajamento do jogo foi atingido em Julho, com 1.1Bi de interações de </w:t>
      </w:r>
      <w:proofErr w:type="gramStart"/>
      <w:r>
        <w:t>231Mi</w:t>
      </w:r>
      <w:proofErr w:type="gramEnd"/>
      <w:r>
        <w:t xml:space="preserve"> de pessoas no </w:t>
      </w:r>
      <w:proofErr w:type="spellStart"/>
      <w:r>
        <w:t>Facebook</w:t>
      </w:r>
      <w:proofErr w:type="spellEnd"/>
      <w:r>
        <w:t xml:space="preserve"> e </w:t>
      </w:r>
      <w:proofErr w:type="spellStart"/>
      <w:r>
        <w:t>Instagram</w:t>
      </w:r>
      <w:proofErr w:type="spellEnd"/>
      <w:r>
        <w:t>.</w:t>
      </w:r>
    </w:p>
    <w:p w:rsidR="001A440C" w:rsidRDefault="00E450C0" w:rsidP="008801CD">
      <w:pPr>
        <w:pStyle w:val="Ttulo2"/>
      </w:pPr>
      <w:r>
        <w:t>Objetivos do projeto</w:t>
      </w:r>
    </w:p>
    <w:p w:rsidR="001A440C" w:rsidRDefault="00E450C0">
      <w:r>
        <w:t>Um objetivo do projeto que estabelecemos a princípio é o de trabalhar com uma estrutura de dados que permita explorar diferentes conceitos do curso. De modo geral, estruturas de controle de negócio fazem uso intensivo de relacionamentos mestre-detalhe, mas tem certa carência de determinadas estruturas e soluções pouco mais complexas que podem ser exploradas no curso.</w:t>
      </w:r>
    </w:p>
    <w:p w:rsidR="001A440C" w:rsidRDefault="00E450C0">
      <w:r>
        <w:t>Outro objetivo foi estabelecido de que o resultado pudesse ser disponibilizado como projeto de código aberto na forma de uma ferramenta numa plataforma livre.</w:t>
      </w:r>
    </w:p>
    <w:p w:rsidR="001A440C" w:rsidRDefault="00E450C0">
      <w:r>
        <w:t xml:space="preserve">Por fim, sabendo que um fator determinante de uma ferramenta é a sua </w:t>
      </w:r>
      <w:proofErr w:type="gramStart"/>
      <w:r>
        <w:t>adoção, entendemos</w:t>
      </w:r>
      <w:proofErr w:type="gramEnd"/>
      <w:r>
        <w:t xml:space="preserve"> que uma ferramenta destinada a uma base instalada já estabelecida e de apelo amplo seria ideal.</w:t>
      </w:r>
    </w:p>
    <w:p w:rsidR="001A440C" w:rsidRDefault="00E450C0">
      <w:r>
        <w:t>A junção dos dois conceitos, do jogo e da necessidade do projeto foi possível pela complexidade adicional que o jogo possui em sua estrutura de dados, que vamos pormenorizar a seguir.</w:t>
      </w:r>
    </w:p>
    <w:p w:rsidR="001A440C" w:rsidRDefault="00E450C0" w:rsidP="008801CD">
      <w:pPr>
        <w:pStyle w:val="Ttulo2"/>
      </w:pPr>
      <w:r>
        <w:t xml:space="preserve">A ferramenta e sua </w:t>
      </w:r>
      <w:proofErr w:type="spellStart"/>
      <w:r>
        <w:t>utilizade</w:t>
      </w:r>
      <w:proofErr w:type="spellEnd"/>
    </w:p>
    <w:p w:rsidR="001A440C" w:rsidRDefault="00E450C0" w:rsidP="008801CD">
      <w:pPr>
        <w:pStyle w:val="Ttulo3"/>
      </w:pPr>
      <w:r>
        <w:t xml:space="preserve">Uma breve introdução </w:t>
      </w:r>
      <w:proofErr w:type="gramStart"/>
      <w:r>
        <w:t>a</w:t>
      </w:r>
      <w:proofErr w:type="gramEnd"/>
      <w:r>
        <w:t xml:space="preserve"> lógica do jogo</w:t>
      </w:r>
    </w:p>
    <w:p w:rsidR="001A440C" w:rsidRDefault="00E450C0">
      <w:r>
        <w:t xml:space="preserve">O jogo basicamente te coloca no papel de um treinador de </w:t>
      </w:r>
      <w:proofErr w:type="spellStart"/>
      <w:r>
        <w:t>Pokemons</w:t>
      </w:r>
      <w:proofErr w:type="spellEnd"/>
      <w:r>
        <w:t>, num mapa que utiliza o serviço de “</w:t>
      </w:r>
      <w:proofErr w:type="spellStart"/>
      <w:r>
        <w:t>Maps</w:t>
      </w:r>
      <w:proofErr w:type="spellEnd"/>
      <w:r>
        <w:t xml:space="preserve">” da Google no qual você se desloca fisicamente para se movimentar. Neste mapa existem locais </w:t>
      </w:r>
      <w:proofErr w:type="gramStart"/>
      <w:r>
        <w:t>pré determinados</w:t>
      </w:r>
      <w:proofErr w:type="gramEnd"/>
      <w:r>
        <w:t xml:space="preserve"> para coleta de itens “</w:t>
      </w:r>
      <w:proofErr w:type="spellStart"/>
      <w:r>
        <w:t>Pokestops</w:t>
      </w:r>
      <w:proofErr w:type="spellEnd"/>
      <w:r>
        <w:t>” e locais de batalha “Ginásios”.</w:t>
      </w:r>
    </w:p>
    <w:p w:rsidR="001A440C" w:rsidRDefault="009C07D5">
      <w:r>
        <w:pict>
          <v:rect id="_x0000_i1025" style="width:148.8pt;height:264pt;mso-position-vertical:top" stroked="f">
            <v:imagedata r:id="rId5" o:title="image1"/>
          </v:rect>
        </w:pict>
      </w:r>
    </w:p>
    <w:p w:rsidR="001A440C" w:rsidRPr="008801CD" w:rsidRDefault="00E450C0">
      <w:pPr>
        <w:rPr>
          <w:sz w:val="16"/>
          <w:szCs w:val="16"/>
        </w:rPr>
      </w:pPr>
      <w:r w:rsidRPr="008801CD">
        <w:rPr>
          <w:sz w:val="16"/>
          <w:szCs w:val="16"/>
        </w:rPr>
        <w:t xml:space="preserve">Captura de tela de um dos membros do grupo no parque do Ibirapuera, a região de SP com mais densidade de locais no jogo, os cubos e argolas são </w:t>
      </w:r>
      <w:proofErr w:type="spellStart"/>
      <w:r w:rsidRPr="008801CD">
        <w:rPr>
          <w:sz w:val="16"/>
          <w:szCs w:val="16"/>
        </w:rPr>
        <w:t>Pokestops</w:t>
      </w:r>
      <w:proofErr w:type="spellEnd"/>
      <w:r w:rsidRPr="008801CD">
        <w:rPr>
          <w:sz w:val="16"/>
          <w:szCs w:val="16"/>
        </w:rPr>
        <w:t xml:space="preserve">, as estruturas verticais, ginásios. </w:t>
      </w:r>
    </w:p>
    <w:p w:rsidR="001A440C" w:rsidRDefault="00E450C0">
      <w:r>
        <w:t>As criaturas aparecem em qualquer localidade, com diferentes distribuições populacionais e podem ser pegas, no único momento no qual o jogo permite opcionalmente, utilizar a realidade aumentada na câmera.</w:t>
      </w:r>
    </w:p>
    <w:p w:rsidR="001A440C" w:rsidRDefault="00CA760E">
      <w:r>
        <w:pict>
          <v:rect id="_x0000_i1026" style="width:149.4pt;height:266.4pt;mso-position-vertical:top" stroked="f">
            <v:imagedata r:id="rId6" o:title="image2"/>
          </v:rect>
        </w:pict>
      </w:r>
    </w:p>
    <w:p w:rsidR="001A440C" w:rsidRPr="008801CD" w:rsidRDefault="00E450C0">
      <w:pPr>
        <w:rPr>
          <w:sz w:val="16"/>
          <w:szCs w:val="16"/>
        </w:rPr>
      </w:pPr>
      <w:r w:rsidRPr="008801CD">
        <w:rPr>
          <w:sz w:val="16"/>
          <w:szCs w:val="16"/>
        </w:rPr>
        <w:t xml:space="preserve">Imagem de divulgação do momento de captura utilizando realidade aumentada </w:t>
      </w:r>
      <w:hyperlink r:id="rId7">
        <w:r w:rsidRPr="008801CD">
          <w:rPr>
            <w:rStyle w:val="LinkdaInternet"/>
            <w:sz w:val="16"/>
            <w:szCs w:val="16"/>
          </w:rPr>
          <w:t>https://play.google.com/store/apps/details?id=com.nianticlabs.pokemongo&amp;hl=pt_BR</w:t>
        </w:r>
      </w:hyperlink>
    </w:p>
    <w:p w:rsidR="001A440C" w:rsidRDefault="00E450C0">
      <w:r>
        <w:t xml:space="preserve">As criaturas do jogo podem ser capturadas, sair de ovos ou evoluídas de outras pré-existentes. Opcionalmente elas podem ser usadas para batalhas com o intuito de tomar os ginásios, a mecânica de batalha é bem simples, se escolhe até </w:t>
      </w:r>
      <w:proofErr w:type="gramStart"/>
      <w:r>
        <w:t>6</w:t>
      </w:r>
      <w:proofErr w:type="gramEnd"/>
      <w:r>
        <w:t xml:space="preserve"> </w:t>
      </w:r>
      <w:proofErr w:type="spellStart"/>
      <w:r>
        <w:t>Pokemons</w:t>
      </w:r>
      <w:proofErr w:type="spellEnd"/>
      <w:r>
        <w:t xml:space="preserve"> para batalhar com os </w:t>
      </w:r>
      <w:proofErr w:type="spellStart"/>
      <w:r>
        <w:t>Pokemons</w:t>
      </w:r>
      <w:proofErr w:type="spellEnd"/>
      <w:r>
        <w:t xml:space="preserve"> já no ginásio (até 10 </w:t>
      </w:r>
      <w:proofErr w:type="spellStart"/>
      <w:r>
        <w:t>Pokemons</w:t>
      </w:r>
      <w:proofErr w:type="spellEnd"/>
      <w:r>
        <w:t xml:space="preserve"> podem estar no ginásio) e a cada vitória o ginásio perde pontos que se traduzem em níveis, ao chegar no nível zero ele fica vago e você pode tomar qualquer ginásio vago.</w:t>
      </w:r>
    </w:p>
    <w:p w:rsidR="001A440C" w:rsidRDefault="00CA760E">
      <w:r>
        <w:pict>
          <v:rect id="shape_0" o:spid="_x0000_i1027" style="width:149.4pt;height:265.8pt;mso-position-vertical:top" stroked="f">
            <v:imagedata r:id="rId8" o:title="image3"/>
          </v:rect>
        </w:pict>
      </w:r>
    </w:p>
    <w:p w:rsidR="001A440C" w:rsidRPr="008801CD" w:rsidRDefault="00E450C0">
      <w:pPr>
        <w:rPr>
          <w:sz w:val="16"/>
          <w:szCs w:val="16"/>
        </w:rPr>
      </w:pPr>
      <w:r w:rsidRPr="008801CD">
        <w:rPr>
          <w:sz w:val="16"/>
          <w:szCs w:val="16"/>
        </w:rPr>
        <w:t xml:space="preserve">Imagem da tela de escolha dos </w:t>
      </w:r>
      <w:proofErr w:type="gramStart"/>
      <w:r w:rsidRPr="008801CD">
        <w:rPr>
          <w:sz w:val="16"/>
          <w:szCs w:val="16"/>
        </w:rPr>
        <w:t>6</w:t>
      </w:r>
      <w:proofErr w:type="gramEnd"/>
      <w:r w:rsidRPr="008801CD">
        <w:rPr>
          <w:sz w:val="16"/>
          <w:szCs w:val="16"/>
        </w:rPr>
        <w:t xml:space="preserve"> </w:t>
      </w:r>
      <w:proofErr w:type="spellStart"/>
      <w:r w:rsidRPr="008801CD">
        <w:rPr>
          <w:sz w:val="16"/>
          <w:szCs w:val="16"/>
        </w:rPr>
        <w:t>Pokemons</w:t>
      </w:r>
      <w:proofErr w:type="spellEnd"/>
      <w:r w:rsidRPr="008801CD">
        <w:rPr>
          <w:sz w:val="16"/>
          <w:szCs w:val="16"/>
        </w:rPr>
        <w:t xml:space="preserve"> para batalhar pelo estádio </w:t>
      </w:r>
      <w:hyperlink r:id="rId9">
        <w:r w:rsidRPr="008801CD">
          <w:rPr>
            <w:rStyle w:val="LinkdaInternet"/>
            <w:sz w:val="16"/>
            <w:szCs w:val="16"/>
          </w:rPr>
          <w:t>http://says.com/ph/fun/15-tips-to-become-the-best-filipino-pokemon-master-in-no-time</w:t>
        </w:r>
      </w:hyperlink>
    </w:p>
    <w:p w:rsidR="001A440C" w:rsidRDefault="00CA760E">
      <w:r>
        <w:pict>
          <v:rect id="_x0000_i1028" style="width:297.6pt;height:170.4pt;mso-position-vertical:top" stroked="f">
            <v:imagedata r:id="rId10" o:title="image4"/>
          </v:rect>
        </w:pict>
      </w:r>
    </w:p>
    <w:p w:rsidR="001A440C" w:rsidRPr="008801CD" w:rsidRDefault="00E450C0" w:rsidP="008801CD">
      <w:pPr>
        <w:rPr>
          <w:sz w:val="16"/>
          <w:szCs w:val="16"/>
        </w:rPr>
      </w:pPr>
      <w:r w:rsidRPr="008801CD">
        <w:rPr>
          <w:sz w:val="16"/>
          <w:szCs w:val="16"/>
        </w:rPr>
        <w:t xml:space="preserve">Imagem de um ginásio ao lado de duas imagens de batalha, entre dois tipos distintos de </w:t>
      </w:r>
      <w:proofErr w:type="spellStart"/>
      <w:r w:rsidRPr="008801CD">
        <w:rPr>
          <w:sz w:val="16"/>
          <w:szCs w:val="16"/>
        </w:rPr>
        <w:t>Pokemon</w:t>
      </w:r>
      <w:proofErr w:type="spellEnd"/>
      <w:r w:rsidR="008801CD" w:rsidRPr="008801CD">
        <w:rPr>
          <w:sz w:val="16"/>
          <w:szCs w:val="16"/>
        </w:rPr>
        <w:t xml:space="preserve"> </w:t>
      </w:r>
      <w:hyperlink r:id="rId11">
        <w:r w:rsidRPr="008801CD">
          <w:rPr>
            <w:rStyle w:val="LinkdaInternet"/>
            <w:sz w:val="16"/>
            <w:szCs w:val="16"/>
          </w:rPr>
          <w:t>http://ayobuka.com/2016/07/12/ini-dia-cara-cepat-naik-level-di-pokemon-go/</w:t>
        </w:r>
      </w:hyperlink>
    </w:p>
    <w:p w:rsidR="001A440C" w:rsidRDefault="008801CD" w:rsidP="0043182A">
      <w:pPr>
        <w:pStyle w:val="Ttulo2"/>
      </w:pPr>
      <w:r>
        <w:t>Mecânica de batalha</w:t>
      </w:r>
    </w:p>
    <w:p w:rsidR="008801CD" w:rsidRDefault="008801CD" w:rsidP="008801CD">
      <w:r>
        <w:t xml:space="preserve">A utilidade da ferramenta surge exatamente da mecânica de batalha do jogo. Apesar de historicamente os jogos </w:t>
      </w:r>
      <w:proofErr w:type="gramStart"/>
      <w:r>
        <w:t xml:space="preserve">da série </w:t>
      </w:r>
      <w:proofErr w:type="spellStart"/>
      <w:r>
        <w:t>Pokemon</w:t>
      </w:r>
      <w:proofErr w:type="spellEnd"/>
      <w:r>
        <w:t xml:space="preserve"> terem</w:t>
      </w:r>
      <w:proofErr w:type="gramEnd"/>
      <w:r>
        <w:t xml:space="preserve"> seu nicho principal no público infantil ou infanto-juvenil o que se traduziu em jogos de uso inicial simplificado, existe uma complexidade adicional, geralmente explorada por jogadores mais avançados.</w:t>
      </w:r>
    </w:p>
    <w:p w:rsidR="006618E0" w:rsidRDefault="006618E0" w:rsidP="006618E0">
      <w:r>
        <w:rPr>
          <w:noProof/>
        </w:rPr>
        <w:drawing>
          <wp:inline distT="0" distB="0" distL="0" distR="0">
            <wp:extent cx="5638800" cy="2948940"/>
            <wp:effectExtent l="19050" t="0" r="0" b="0"/>
            <wp:docPr id="9" name="Imagem 9" descr="type-chart-game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ype-chart-gamepress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948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8E0" w:rsidRPr="00E450C0" w:rsidRDefault="006618E0" w:rsidP="006618E0">
      <w:pPr>
        <w:rPr>
          <w:sz w:val="16"/>
          <w:szCs w:val="16"/>
        </w:rPr>
      </w:pPr>
      <w:r w:rsidRPr="00E450C0">
        <w:rPr>
          <w:sz w:val="16"/>
          <w:szCs w:val="16"/>
        </w:rPr>
        <w:t>Tabela completa de multiplicadores de tipo</w:t>
      </w:r>
      <w:proofErr w:type="gramStart"/>
      <w:r>
        <w:rPr>
          <w:sz w:val="16"/>
          <w:szCs w:val="16"/>
        </w:rPr>
        <w:t>, deve</w:t>
      </w:r>
      <w:proofErr w:type="gramEnd"/>
      <w:r>
        <w:rPr>
          <w:sz w:val="16"/>
          <w:szCs w:val="16"/>
        </w:rPr>
        <w:t xml:space="preserve"> ser lida no sentido do atacante (lados) para defensores (alto e baixo)</w:t>
      </w:r>
      <w:r w:rsidRPr="00E450C0">
        <w:rPr>
          <w:sz w:val="16"/>
          <w:szCs w:val="16"/>
        </w:rPr>
        <w:t xml:space="preserve"> </w:t>
      </w:r>
      <w:hyperlink r:id="rId13" w:history="1">
        <w:r w:rsidRPr="00E450C0">
          <w:rPr>
            <w:rStyle w:val="Hyperlink"/>
            <w:sz w:val="16"/>
            <w:szCs w:val="16"/>
          </w:rPr>
          <w:t>https://pokemongo.gamepress.gg/pokemon-type-chart-strengths-weakness</w:t>
        </w:r>
      </w:hyperlink>
    </w:p>
    <w:p w:rsidR="0043182A" w:rsidRDefault="0043182A" w:rsidP="0043182A">
      <w:r>
        <w:t xml:space="preserve">Existem 151 tipos de </w:t>
      </w:r>
      <w:r w:rsidR="006618E0">
        <w:t>Pokémon</w:t>
      </w:r>
      <w:r>
        <w:t xml:space="preserve"> diferentes na primeira geração do desenho animado, destes 145 são utilizáveis no jogo. Cada um deles pertence a um ou mais tipos, como “Fogo” ou “</w:t>
      </w:r>
      <w:proofErr w:type="spellStart"/>
      <w:r>
        <w:t>Agua</w:t>
      </w:r>
      <w:proofErr w:type="spellEnd"/>
      <w:r>
        <w:t xml:space="preserve">” e cada tipo tem vantagens ou desvantagens para outros tipos específicos, que são combinadas quando o </w:t>
      </w:r>
      <w:r w:rsidR="006618E0">
        <w:t>Pokémon</w:t>
      </w:r>
      <w:r>
        <w:t xml:space="preserve"> tem mais de um tipo.</w:t>
      </w:r>
    </w:p>
    <w:p w:rsidR="00E450C0" w:rsidRDefault="006618E0" w:rsidP="006618E0">
      <w:r>
        <w:t xml:space="preserve">No caso do Pokémon número 62, por exemplo, de nome </w:t>
      </w:r>
      <w:proofErr w:type="spellStart"/>
      <w:r w:rsidRPr="006618E0">
        <w:t>Poliwrath</w:t>
      </w:r>
      <w:proofErr w:type="spellEnd"/>
      <w:r>
        <w:t xml:space="preserve"> e que tem dois tipos “Água” e “Lutador” gera a tabela de multiplicadores que segue.</w:t>
      </w:r>
    </w:p>
    <w:p w:rsidR="006618E0" w:rsidRDefault="00CA760E" w:rsidP="006618E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43.4pt;height:168.6pt">
            <v:imagedata r:id="rId14" o:title="Poliwrath"/>
          </v:shape>
        </w:pict>
      </w:r>
    </w:p>
    <w:p w:rsidR="008801CD" w:rsidRDefault="006618E0" w:rsidP="00965DF5">
      <w:r w:rsidRPr="006618E0">
        <w:rPr>
          <w:sz w:val="16"/>
          <w:szCs w:val="16"/>
        </w:rPr>
        <w:t xml:space="preserve">Imagem do </w:t>
      </w:r>
      <w:proofErr w:type="spellStart"/>
      <w:r w:rsidRPr="006618E0">
        <w:rPr>
          <w:sz w:val="16"/>
          <w:szCs w:val="16"/>
        </w:rPr>
        <w:t>Pokemon</w:t>
      </w:r>
      <w:proofErr w:type="spellEnd"/>
      <w:r w:rsidRPr="006618E0">
        <w:rPr>
          <w:sz w:val="16"/>
          <w:szCs w:val="16"/>
        </w:rPr>
        <w:t xml:space="preserve"> 62, </w:t>
      </w:r>
      <w:proofErr w:type="spellStart"/>
      <w:r w:rsidRPr="006618E0">
        <w:rPr>
          <w:sz w:val="16"/>
          <w:szCs w:val="16"/>
        </w:rPr>
        <w:t>Poliwrath</w:t>
      </w:r>
      <w:proofErr w:type="spellEnd"/>
      <w:r w:rsidR="00965DF5">
        <w:rPr>
          <w:sz w:val="16"/>
          <w:szCs w:val="16"/>
        </w:rPr>
        <w:t xml:space="preserve"> e sua tabela de multiplicadores</w:t>
      </w:r>
      <w:r w:rsidRPr="006618E0">
        <w:rPr>
          <w:sz w:val="16"/>
          <w:szCs w:val="16"/>
        </w:rPr>
        <w:t xml:space="preserve"> </w:t>
      </w:r>
      <w:hyperlink r:id="rId15" w:history="1">
        <w:r w:rsidRPr="006618E0">
          <w:rPr>
            <w:rStyle w:val="Hyperlink"/>
            <w:sz w:val="16"/>
            <w:szCs w:val="16"/>
          </w:rPr>
          <w:t>https://pokemongo.gamepress.gg/pokemon/62</w:t>
        </w:r>
      </w:hyperlink>
      <w:r>
        <w:t xml:space="preserve"> </w:t>
      </w:r>
    </w:p>
    <w:p w:rsidR="008801CD" w:rsidRDefault="00965DF5" w:rsidP="00965DF5">
      <w:r>
        <w:t xml:space="preserve">A </w:t>
      </w:r>
      <w:proofErr w:type="spellStart"/>
      <w:r>
        <w:t>jogabilidade</w:t>
      </w:r>
      <w:proofErr w:type="spellEnd"/>
      <w:r>
        <w:t xml:space="preserve"> durante a batalha é bem limitada, se limita a tocar repetidamente na tela para usar o ataque simples ou segurar para utilizar um movimento especial, sendo que os dois movimentos também têm cada um seu tipo e não necessariamente são os mesmos do </w:t>
      </w:r>
      <w:proofErr w:type="spellStart"/>
      <w:r>
        <w:t>Pokemon</w:t>
      </w:r>
      <w:proofErr w:type="spellEnd"/>
      <w:r>
        <w:t xml:space="preserve"> em si. Sendo assim, o que determina a vitória são basicamente três itens:</w:t>
      </w:r>
    </w:p>
    <w:p w:rsidR="00965DF5" w:rsidRDefault="00965DF5" w:rsidP="00965DF5">
      <w:pPr>
        <w:pStyle w:val="PargrafodaLista"/>
        <w:numPr>
          <w:ilvl w:val="0"/>
          <w:numId w:val="1"/>
        </w:numPr>
      </w:pPr>
      <w:r>
        <w:t>Poder de combate ou CP que é único para cada exemplar;</w:t>
      </w:r>
    </w:p>
    <w:p w:rsidR="00965DF5" w:rsidRDefault="00965DF5" w:rsidP="00965DF5">
      <w:pPr>
        <w:pStyle w:val="PargrafodaLista"/>
        <w:numPr>
          <w:ilvl w:val="0"/>
          <w:numId w:val="1"/>
        </w:numPr>
      </w:pPr>
      <w:r>
        <w:t>Multiplicadores internos de ataque, defesa e resistência que são únicos para cada exemplar;</w:t>
      </w:r>
    </w:p>
    <w:p w:rsidR="00965DF5" w:rsidRDefault="00965DF5" w:rsidP="00965DF5">
      <w:pPr>
        <w:pStyle w:val="PargrafodaLista"/>
        <w:numPr>
          <w:ilvl w:val="0"/>
          <w:numId w:val="1"/>
        </w:numPr>
      </w:pPr>
      <w:r>
        <w:t xml:space="preserve">Vantagem de tipo entre os </w:t>
      </w:r>
      <w:proofErr w:type="spellStart"/>
      <w:r>
        <w:t>Pokemons</w:t>
      </w:r>
      <w:proofErr w:type="spellEnd"/>
      <w:r>
        <w:t xml:space="preserve"> na batalha;</w:t>
      </w:r>
    </w:p>
    <w:p w:rsidR="00965DF5" w:rsidRDefault="00965DF5" w:rsidP="00965DF5">
      <w:pPr>
        <w:pStyle w:val="PargrafodaLista"/>
        <w:numPr>
          <w:ilvl w:val="0"/>
          <w:numId w:val="1"/>
        </w:numPr>
      </w:pPr>
      <w:r>
        <w:t xml:space="preserve">Vantagem de tipo dos movimentos do </w:t>
      </w:r>
      <w:proofErr w:type="spellStart"/>
      <w:r>
        <w:t>Pokemon</w:t>
      </w:r>
      <w:proofErr w:type="spellEnd"/>
      <w:r>
        <w:t xml:space="preserve"> atacante;</w:t>
      </w:r>
    </w:p>
    <w:p w:rsidR="00965DF5" w:rsidRDefault="00965DF5" w:rsidP="00BB56E5">
      <w:r>
        <w:t xml:space="preserve">Sendo assim, é ótimo ordenar seus </w:t>
      </w:r>
      <w:proofErr w:type="spellStart"/>
      <w:r>
        <w:t>Pokemons</w:t>
      </w:r>
      <w:proofErr w:type="spellEnd"/>
      <w:r>
        <w:t xml:space="preserve"> de modo que durante o ataque ao ginásio a ordem deles garanta vantagem de tipo na maioria das batalhas, onde mesmo com uma desvantagem de poder de combate total (CP), </w:t>
      </w:r>
      <w:r w:rsidR="00BB56E5">
        <w:t xml:space="preserve">ainda é possível ganhar com uma vantagem de tipo. É importante ressaltar que se os dois tipos do </w:t>
      </w:r>
      <w:proofErr w:type="spellStart"/>
      <w:r w:rsidR="00BB56E5">
        <w:t>Pokemon</w:t>
      </w:r>
      <w:proofErr w:type="spellEnd"/>
      <w:r w:rsidR="00BB56E5">
        <w:t xml:space="preserve"> têm desvantagens ou resistência a um tipo, na sua tabela elas se combinam, gerando multiplicadores maiores que 1.25 ou menores que 0.8, como no caso de “Dragão e Voador” onde os dois tipos têm desvantagem para o tipo “Gelo” e por isso geram uma desvantagem para o tipo “Gelo” que faz com que cada golpe desse tipo recebido seja multiplicado por 1.56.</w:t>
      </w:r>
    </w:p>
    <w:p w:rsidR="00BB56E5" w:rsidRDefault="00BB56E5" w:rsidP="00BB56E5">
      <w:r>
        <w:t>Todos os dados da ferramenta que incluem</w:t>
      </w:r>
    </w:p>
    <w:p w:rsidR="00BB56E5" w:rsidRDefault="00BB56E5" w:rsidP="00BB56E5">
      <w:pPr>
        <w:pStyle w:val="PargrafodaLista"/>
        <w:numPr>
          <w:ilvl w:val="0"/>
          <w:numId w:val="2"/>
        </w:numPr>
      </w:pPr>
      <w:r>
        <w:t xml:space="preserve">Listagem de todos os </w:t>
      </w:r>
      <w:proofErr w:type="spellStart"/>
      <w:r>
        <w:t>Pokemons</w:t>
      </w:r>
      <w:proofErr w:type="spellEnd"/>
      <w:r>
        <w:t>, seus respectivos tipos e movimentos possíveis;</w:t>
      </w:r>
    </w:p>
    <w:p w:rsidR="00BB56E5" w:rsidRDefault="00BB56E5" w:rsidP="00BB56E5">
      <w:pPr>
        <w:pStyle w:val="PargrafodaLista"/>
        <w:numPr>
          <w:ilvl w:val="0"/>
          <w:numId w:val="2"/>
        </w:numPr>
      </w:pPr>
      <w:r>
        <w:t>Multiplicadores de tipo para tipo único (o cálculo da tabela final de tipos combinada é parte do projeto);</w:t>
      </w:r>
    </w:p>
    <w:p w:rsidR="00490D0E" w:rsidRDefault="00BB56E5" w:rsidP="00490D0E">
      <w:r>
        <w:t xml:space="preserve">Serão importados do site de dados colaborativo </w:t>
      </w:r>
      <w:hyperlink r:id="rId16" w:history="1">
        <w:r w:rsidRPr="005C0578">
          <w:rPr>
            <w:rStyle w:val="Hyperlink"/>
          </w:rPr>
          <w:t>https://pokemongo.gamepress.gg/</w:t>
        </w:r>
      </w:hyperlink>
      <w:r>
        <w:t xml:space="preserve"> com scripts </w:t>
      </w:r>
      <w:proofErr w:type="spellStart"/>
      <w:r>
        <w:t>python</w:t>
      </w:r>
      <w:proofErr w:type="spellEnd"/>
      <w:r>
        <w:t xml:space="preserve">, numa estrutura de dados previamente modelada com o intuito de dados </w:t>
      </w:r>
      <w:proofErr w:type="gramStart"/>
      <w:r>
        <w:t>6</w:t>
      </w:r>
      <w:proofErr w:type="gramEnd"/>
      <w:r>
        <w:t xml:space="preserve"> Pokémon de sua coleção e até 10 Pokémon </w:t>
      </w:r>
      <w:r w:rsidR="009712F5">
        <w:t>num ginásio, mostrar qual a ordem ótima, baseada em vantagens de tipo para atacar o determinado estádio.</w:t>
      </w:r>
      <w:r w:rsidR="00490D0E" w:rsidRPr="00490D0E">
        <w:t xml:space="preserve"> </w:t>
      </w:r>
      <w:r w:rsidR="00490D0E">
        <w:t>A ferramenta utilizará uma interface HTML5 para facilitar o uso e acesso do usuário aos dados.</w:t>
      </w:r>
    </w:p>
    <w:p w:rsidR="00BB56E5" w:rsidRDefault="00490D0E" w:rsidP="00490D0E">
      <w:r>
        <w:rPr>
          <w:noProof/>
        </w:rPr>
        <w:drawing>
          <wp:inline distT="0" distB="0" distL="0" distR="0">
            <wp:extent cx="5840730" cy="3285411"/>
            <wp:effectExtent l="19050" t="0" r="7620" b="0"/>
            <wp:docPr id="33" name="Imagem 33" descr="C:\Users\lenin\AppData\Local\Microsoft\Windows\INetCache\Content.Word\pogym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enin\AppData\Local\Microsoft\Windows\INetCache\Content.Word\pogym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774" cy="3291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5A3" w:rsidRDefault="00490D0E" w:rsidP="004365A3">
      <w:r>
        <w:t>Imagem conceitual da ferramenta com os Pokémon selecionados.</w:t>
      </w:r>
    </w:p>
    <w:p w:rsidR="00965DF5" w:rsidRDefault="00965DF5" w:rsidP="00965DF5"/>
    <w:p w:rsidR="008801CD" w:rsidRDefault="008801CD"/>
    <w:p w:rsidR="008801CD" w:rsidRDefault="008801CD"/>
    <w:p w:rsidR="008801CD" w:rsidRDefault="008801CD"/>
    <w:p w:rsidR="008801CD" w:rsidRDefault="008801CD"/>
    <w:p w:rsidR="008801CD" w:rsidRDefault="008801CD"/>
    <w:p w:rsidR="008801CD" w:rsidRDefault="008801CD"/>
    <w:p w:rsidR="008801CD" w:rsidRDefault="008801CD"/>
    <w:p w:rsidR="008801CD" w:rsidRDefault="008801CD"/>
    <w:p w:rsidR="008801CD" w:rsidRDefault="008801CD"/>
    <w:sectPr w:rsidR="008801CD" w:rsidSect="001A440C">
      <w:pgSz w:w="11906" w:h="16838"/>
      <w:pgMar w:top="1417" w:right="1701" w:bottom="1417" w:left="1701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5010831"/>
    <w:multiLevelType w:val="hybridMultilevel"/>
    <w:tmpl w:val="FAB220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D114643"/>
    <w:multiLevelType w:val="hybridMultilevel"/>
    <w:tmpl w:val="54300E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08"/>
  <w:hyphenationZone w:val="425"/>
  <w:characterSpacingControl w:val="doNotCompress"/>
  <w:compat>
    <w:useFELayout/>
  </w:compat>
  <w:rsids>
    <w:rsidRoot w:val="001A440C"/>
    <w:rsid w:val="001A440C"/>
    <w:rsid w:val="0043182A"/>
    <w:rsid w:val="004365A3"/>
    <w:rsid w:val="00490D0E"/>
    <w:rsid w:val="006618E0"/>
    <w:rsid w:val="00797EFD"/>
    <w:rsid w:val="008801CD"/>
    <w:rsid w:val="00965DF5"/>
    <w:rsid w:val="009712F5"/>
    <w:rsid w:val="009C07D5"/>
    <w:rsid w:val="00BB56E5"/>
    <w:rsid w:val="00CA760E"/>
    <w:rsid w:val="00E450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SimSun" w:hAnsiTheme="minorHAnsi" w:cstheme="minorBidi"/>
        <w:sz w:val="22"/>
        <w:szCs w:val="22"/>
        <w:lang w:val="pt-BR" w:eastAsia="zh-CN" w:bidi="he-IL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4E8B"/>
    <w:pPr>
      <w:spacing w:after="200" w:line="276" w:lineRule="auto"/>
    </w:pPr>
  </w:style>
  <w:style w:type="paragraph" w:styleId="Ttulo1">
    <w:name w:val="heading 1"/>
    <w:basedOn w:val="Normal"/>
    <w:next w:val="Normal"/>
    <w:link w:val="Ttulo1Char"/>
    <w:uiPriority w:val="9"/>
    <w:qFormat/>
    <w:rsid w:val="008801C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801C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801C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Heading1">
    <w:name w:val="Heading 1"/>
    <w:basedOn w:val="Ttulo"/>
    <w:qFormat/>
    <w:rsid w:val="001A440C"/>
  </w:style>
  <w:style w:type="paragraph" w:customStyle="1" w:styleId="Heading2">
    <w:name w:val="Heading 2"/>
    <w:basedOn w:val="Ttulo"/>
    <w:qFormat/>
    <w:rsid w:val="001A440C"/>
  </w:style>
  <w:style w:type="character" w:customStyle="1" w:styleId="apple-converted-space">
    <w:name w:val="apple-converted-space"/>
    <w:basedOn w:val="Fontepargpadro"/>
    <w:qFormat/>
    <w:rsid w:val="00CA702C"/>
  </w:style>
  <w:style w:type="character" w:customStyle="1" w:styleId="LinkdaInternet">
    <w:name w:val="Link da Internet"/>
    <w:basedOn w:val="Fontepargpadro"/>
    <w:uiPriority w:val="99"/>
    <w:unhideWhenUsed/>
    <w:rsid w:val="00CA702C"/>
    <w:rPr>
      <w:color w:val="0000FF"/>
      <w:u w:val="single"/>
    </w:rPr>
  </w:style>
  <w:style w:type="character" w:customStyle="1" w:styleId="nowrap">
    <w:name w:val="nowrap"/>
    <w:basedOn w:val="Fontepargpadro"/>
    <w:qFormat/>
    <w:rsid w:val="00CA702C"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211994"/>
    <w:rPr>
      <w:rFonts w:ascii="Tahoma" w:hAnsi="Tahoma" w:cs="Tahoma"/>
      <w:sz w:val="16"/>
      <w:szCs w:val="16"/>
    </w:rPr>
  </w:style>
  <w:style w:type="paragraph" w:styleId="Ttulo">
    <w:name w:val="Title"/>
    <w:next w:val="Corpodetexto"/>
    <w:qFormat/>
    <w:rsid w:val="001A440C"/>
  </w:style>
  <w:style w:type="paragraph" w:styleId="Corpodetexto">
    <w:name w:val="Body Text"/>
    <w:basedOn w:val="Normal"/>
    <w:rsid w:val="001A440C"/>
    <w:pPr>
      <w:spacing w:after="140" w:line="288" w:lineRule="auto"/>
    </w:pPr>
  </w:style>
  <w:style w:type="paragraph" w:styleId="Lista">
    <w:name w:val="List"/>
    <w:basedOn w:val="Corpodetexto"/>
    <w:rsid w:val="001A440C"/>
    <w:rPr>
      <w:rFonts w:cs="Arial Unicode MS"/>
    </w:rPr>
  </w:style>
  <w:style w:type="paragraph" w:customStyle="1" w:styleId="Caption">
    <w:name w:val="Caption"/>
    <w:basedOn w:val="Normal"/>
    <w:qFormat/>
    <w:rsid w:val="001A440C"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customStyle="1" w:styleId="ndice">
    <w:name w:val="Índice"/>
    <w:basedOn w:val="Normal"/>
    <w:qFormat/>
    <w:rsid w:val="001A440C"/>
    <w:pPr>
      <w:suppressLineNumbers/>
    </w:pPr>
    <w:rPr>
      <w:rFonts w:cs="Arial Unicode MS"/>
    </w:rPr>
  </w:style>
  <w:style w:type="paragraph" w:styleId="NormalWeb">
    <w:name w:val="Normal (Web)"/>
    <w:basedOn w:val="Normal"/>
    <w:uiPriority w:val="99"/>
    <w:semiHidden/>
    <w:unhideWhenUsed/>
    <w:qFormat/>
    <w:rsid w:val="00CA702C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2119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8801C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8801C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8801C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Fontepargpadro"/>
    <w:uiPriority w:val="99"/>
    <w:unhideWhenUsed/>
    <w:rsid w:val="0043182A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965DF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345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pokemongo.gamepress.gg/pokemon-type-chart-strengths-weakness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play.google.com/store/apps/details?id=com.nianticlabs.pokemongo&amp;hl=pt_B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hyperlink" Target="https://pokemongo.gamepress.gg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ayobuka.com/2016/07/12/ini-dia-cara-cepat-naik-level-di-pokemon-go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pokemongo.gamepress.gg/pokemon/62" TargetMode="External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says.com/ph/fun/15-tips-to-become-the-best-filipino-pokemon-master-in-no-time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3</Pages>
  <Words>1163</Words>
  <Characters>6283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Lenin Cristi</dc:creator>
  <dc:description/>
  <cp:lastModifiedBy>Lenin Cristi</cp:lastModifiedBy>
  <cp:revision>7</cp:revision>
  <dcterms:created xsi:type="dcterms:W3CDTF">2016-10-15T19:36:00Z</dcterms:created>
  <dcterms:modified xsi:type="dcterms:W3CDTF">2016-10-15T23:52:00Z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