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B52A" w14:textId="77777777" w:rsidR="00B549EB" w:rsidRPr="00E41D58" w:rsidRDefault="00000000" w:rsidP="00E41D58">
      <w:pPr>
        <w:ind w:firstLineChars="200" w:firstLine="643"/>
        <w:jc w:val="center"/>
        <w:rPr>
          <w:b/>
          <w:bCs/>
          <w:sz w:val="32"/>
          <w:szCs w:val="32"/>
        </w:rPr>
      </w:pPr>
      <w:r w:rsidRPr="00E41D58">
        <w:rPr>
          <w:rFonts w:hint="eastAsia"/>
          <w:b/>
          <w:bCs/>
          <w:sz w:val="32"/>
          <w:szCs w:val="32"/>
        </w:rPr>
        <w:t>关于书签</w:t>
      </w:r>
      <w:proofErr w:type="gramStart"/>
      <w:r w:rsidRPr="00E41D58">
        <w:rPr>
          <w:rFonts w:hint="eastAsia"/>
          <w:b/>
          <w:bCs/>
          <w:sz w:val="32"/>
          <w:szCs w:val="32"/>
        </w:rPr>
        <w:t>二维码以及</w:t>
      </w:r>
      <w:proofErr w:type="gramEnd"/>
      <w:r w:rsidRPr="00E41D58">
        <w:rPr>
          <w:rFonts w:hint="eastAsia"/>
          <w:b/>
          <w:bCs/>
          <w:sz w:val="32"/>
          <w:szCs w:val="32"/>
        </w:rPr>
        <w:t>logo</w:t>
      </w:r>
      <w:r w:rsidRPr="00E41D58">
        <w:rPr>
          <w:rFonts w:hint="eastAsia"/>
          <w:b/>
          <w:bCs/>
          <w:sz w:val="32"/>
          <w:szCs w:val="32"/>
        </w:rPr>
        <w:t>位置的确定</w:t>
      </w:r>
      <w:r w:rsidRPr="00E41D58">
        <w:rPr>
          <w:rFonts w:hint="eastAsia"/>
          <w:b/>
          <w:bCs/>
          <w:sz w:val="32"/>
          <w:szCs w:val="32"/>
        </w:rPr>
        <w:t>2023.3.7</w:t>
      </w:r>
    </w:p>
    <w:p w14:paraId="61710DE2" w14:textId="77777777" w:rsidR="00B549EB" w:rsidRDefault="00000000">
      <w:pPr>
        <w:ind w:firstLineChars="200" w:firstLine="420"/>
      </w:pPr>
      <w:r>
        <w:rPr>
          <w:rFonts w:hint="eastAsia"/>
        </w:rPr>
        <w:t>这部分准备分为三部分来进行分析，</w:t>
      </w:r>
      <w:r>
        <w:rPr>
          <w:rFonts w:hint="eastAsia"/>
        </w:rPr>
        <w:t>1.</w:t>
      </w:r>
      <w:r>
        <w:rPr>
          <w:rFonts w:hint="eastAsia"/>
        </w:rPr>
        <w:t>位置确定</w:t>
      </w:r>
      <w:r>
        <w:rPr>
          <w:rFonts w:hint="eastAsia"/>
        </w:rPr>
        <w:t>2.</w:t>
      </w:r>
      <w:r>
        <w:rPr>
          <w:rFonts w:hint="eastAsia"/>
        </w:rPr>
        <w:t>美观度</w:t>
      </w:r>
      <w:r>
        <w:rPr>
          <w:rFonts w:hint="eastAsia"/>
        </w:rPr>
        <w:t>3.</w:t>
      </w:r>
      <w:r>
        <w:rPr>
          <w:rFonts w:hint="eastAsia"/>
        </w:rPr>
        <w:t>风险点</w:t>
      </w:r>
    </w:p>
    <w:p w14:paraId="492E7A15" w14:textId="77777777" w:rsidR="00B549EB" w:rsidRDefault="00000000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通过整理整套机构的动作流程，我们首先要确定书签（假设方向统一）的姿态，分析结果为圆孔朝右。（具体需要观察机器人运动流程）吸盘的直径为</w:t>
      </w:r>
      <w:r>
        <w:rPr>
          <w:rFonts w:hint="eastAsia"/>
        </w:rPr>
        <w:t>26mm</w:t>
      </w:r>
      <w:r>
        <w:rPr>
          <w:rFonts w:hint="eastAsia"/>
        </w:rPr>
        <w:t>（此部分需要老师提供的文件），于是我们需要确保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边长≤</w:t>
      </w:r>
      <w:r>
        <w:rPr>
          <w:rFonts w:hint="eastAsia"/>
        </w:rPr>
        <w:t>20mm</w:t>
      </w:r>
      <w:r>
        <w:rPr>
          <w:rFonts w:hint="eastAsia"/>
        </w:rPr>
        <w:t>，这样才可以确保至少有边缘与未雕刻的部分相接触，从而保证吸取效果。由于学院</w:t>
      </w:r>
      <w:r>
        <w:rPr>
          <w:rFonts w:hint="eastAsia"/>
        </w:rPr>
        <w:t>logo</w:t>
      </w:r>
      <w:r>
        <w:rPr>
          <w:rFonts w:hint="eastAsia"/>
        </w:rPr>
        <w:t>形状的不规则，只需设计其最宽处≤</w:t>
      </w:r>
      <w:r>
        <w:rPr>
          <w:rFonts w:hint="eastAsia"/>
        </w:rPr>
        <w:t>26cm</w:t>
      </w:r>
      <w:r>
        <w:rPr>
          <w:rFonts w:hint="eastAsia"/>
        </w:rPr>
        <w:t>即可保证吸取成功率。</w:t>
      </w:r>
    </w:p>
    <w:p w14:paraId="170E4F73" w14:textId="77777777" w:rsidR="00B549EB" w:rsidRDefault="00000000">
      <w:pPr>
        <w:ind w:firstLineChars="200" w:firstLine="420"/>
      </w:pPr>
      <w:r>
        <w:rPr>
          <w:rFonts w:hint="eastAsia"/>
        </w:rPr>
        <w:t>同时，我们通过软件部分同学提出的需求——最后的塑料磨砂壳上的二</w:t>
      </w:r>
      <w:proofErr w:type="gramStart"/>
      <w:r>
        <w:rPr>
          <w:rFonts w:hint="eastAsia"/>
        </w:rPr>
        <w:t>维码不</w:t>
      </w:r>
      <w:proofErr w:type="gramEnd"/>
      <w:r>
        <w:rPr>
          <w:rFonts w:hint="eastAsia"/>
        </w:rPr>
        <w:t>可以与书签上本身存在的</w:t>
      </w:r>
      <w:proofErr w:type="gramStart"/>
      <w:r>
        <w:rPr>
          <w:rFonts w:hint="eastAsia"/>
        </w:rPr>
        <w:t>二维码重合</w:t>
      </w:r>
      <w:proofErr w:type="gramEnd"/>
      <w:r>
        <w:rPr>
          <w:rFonts w:hint="eastAsia"/>
        </w:rPr>
        <w:t>。于是得将这两个</w:t>
      </w:r>
      <w:proofErr w:type="gramStart"/>
      <w:r>
        <w:rPr>
          <w:rFonts w:hint="eastAsia"/>
        </w:rPr>
        <w:t>二维码分到</w:t>
      </w:r>
      <w:proofErr w:type="gramEnd"/>
      <w:r>
        <w:rPr>
          <w:rFonts w:hint="eastAsia"/>
        </w:rPr>
        <w:t>长条盒子的两边。</w:t>
      </w:r>
    </w:p>
    <w:p w14:paraId="1B0A9DC3" w14:textId="77777777" w:rsidR="00B549EB" w:rsidRDefault="00000000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美观度：为了时视觉部分更方便识别，我们决定将二</w:t>
      </w:r>
      <w:proofErr w:type="gramStart"/>
      <w:r>
        <w:rPr>
          <w:rFonts w:hint="eastAsia"/>
        </w:rPr>
        <w:t>维码做</w:t>
      </w:r>
      <w:proofErr w:type="gramEnd"/>
      <w:r>
        <w:rPr>
          <w:rFonts w:hint="eastAsia"/>
        </w:rPr>
        <w:t>得尽量大。同时在观察了大量书签的外形之后，发现将图案沿中轴线分布最为美观，同时上下两部分留出空白部分，使书签更为美观。</w:t>
      </w:r>
    </w:p>
    <w:p w14:paraId="0152F10C" w14:textId="77777777" w:rsidR="00B549EB" w:rsidRDefault="00000000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关于风险点，需要考虑的部分就是吸不起来的情况。此部分需要进行实验验证，设计最危险位置进行检测。</w:t>
      </w:r>
    </w:p>
    <w:p w14:paraId="65F61D78" w14:textId="77777777" w:rsidR="00B549EB" w:rsidRDefault="00000000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于是，设计出了这样的初稿</w:t>
      </w:r>
    </w:p>
    <w:p w14:paraId="2DD562B5" w14:textId="77777777" w:rsidR="00B549EB" w:rsidRDefault="00000000">
      <w:pPr>
        <w:ind w:firstLine="420"/>
      </w:pPr>
      <w:r>
        <w:rPr>
          <w:noProof/>
        </w:rPr>
        <w:drawing>
          <wp:inline distT="0" distB="0" distL="114300" distR="114300" wp14:anchorId="35FD3937" wp14:editId="4E88D2BD">
            <wp:extent cx="5266055" cy="185801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7E16" w14:textId="77777777" w:rsidR="00B549EB" w:rsidRDefault="00000000">
      <w:r>
        <w:rPr>
          <w:rFonts w:hint="eastAsia"/>
        </w:rPr>
        <w:t>接下来是详细的工程图以及最终的效果图</w:t>
      </w:r>
    </w:p>
    <w:p w14:paraId="084A0503" w14:textId="79B1F4FD" w:rsidR="00B549EB" w:rsidRDefault="00E41D58">
      <w:r w:rsidRPr="00E41D58">
        <w:drawing>
          <wp:inline distT="0" distB="0" distL="0" distR="0" wp14:anchorId="2263D8D4" wp14:editId="4CA72FED">
            <wp:extent cx="5274310" cy="2756535"/>
            <wp:effectExtent l="0" t="0" r="2540" b="5715"/>
            <wp:docPr id="7" name="图片 7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0AD" w14:textId="77777777" w:rsidR="00B549EB" w:rsidRDefault="00000000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）书签版上</w:t>
      </w:r>
      <w:r>
        <w:rPr>
          <w:rFonts w:hint="eastAsia"/>
        </w:rPr>
        <w:t>logo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位置确定</w:t>
      </w:r>
    </w:p>
    <w:p w14:paraId="4453D33F" w14:textId="29CCD0EA" w:rsidR="00B549EB" w:rsidRDefault="00E41D58">
      <w:pPr>
        <w:jc w:val="center"/>
      </w:pPr>
      <w:r w:rsidRPr="00E41D58">
        <w:lastRenderedPageBreak/>
        <w:drawing>
          <wp:inline distT="0" distB="0" distL="0" distR="0" wp14:anchorId="07ACF6BA" wp14:editId="28D617D0">
            <wp:extent cx="5274310" cy="3336925"/>
            <wp:effectExtent l="0" t="0" r="2540" b="0"/>
            <wp:docPr id="8" name="图片 8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工程绘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CC7" w14:textId="77777777" w:rsidR="00B549EB" w:rsidRDefault="00000000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）外壳上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位置确定</w:t>
      </w:r>
    </w:p>
    <w:p w14:paraId="361786C7" w14:textId="77777777" w:rsidR="00B549EB" w:rsidRDefault="00000000">
      <w:pPr>
        <w:jc w:val="center"/>
      </w:pPr>
      <w:r>
        <w:rPr>
          <w:noProof/>
        </w:rPr>
        <w:drawing>
          <wp:inline distT="0" distB="0" distL="114300" distR="114300" wp14:anchorId="68B950F9" wp14:editId="28643EB8">
            <wp:extent cx="5273675" cy="3304540"/>
            <wp:effectExtent l="0" t="0" r="14605" b="2540"/>
            <wp:docPr id="5" name="图片 5" descr="书签装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书签装盒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5D21" w14:textId="77777777" w:rsidR="00B549EB" w:rsidRDefault="00000000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3</w:t>
      </w:r>
      <w:r>
        <w:rPr>
          <w:rFonts w:hint="eastAsia"/>
        </w:rPr>
        <w:t>）整体装盒时的位置确定</w:t>
      </w:r>
    </w:p>
    <w:p w14:paraId="1FF396DA" w14:textId="77777777" w:rsidR="00B549EB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8C6DFA7" wp14:editId="707ED618">
            <wp:extent cx="6199505" cy="2925445"/>
            <wp:effectExtent l="0" t="0" r="3175" b="63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EEF732" w14:textId="77777777" w:rsidR="00B549EB" w:rsidRDefault="00000000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4</w:t>
      </w:r>
      <w:r>
        <w:rPr>
          <w:rFonts w:hint="eastAsia"/>
        </w:rPr>
        <w:t>）整体装盒时的效果图</w:t>
      </w:r>
    </w:p>
    <w:p w14:paraId="108E1661" w14:textId="77777777" w:rsidR="00B549EB" w:rsidRDefault="00B549EB">
      <w:pPr>
        <w:jc w:val="center"/>
        <w:rPr>
          <w:rFonts w:ascii="宋体" w:eastAsia="宋体" w:hAnsi="宋体" w:cs="宋体"/>
          <w:sz w:val="24"/>
        </w:rPr>
      </w:pPr>
    </w:p>
    <w:sectPr w:rsidR="00B54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E4320" w14:textId="77777777" w:rsidR="00494A88" w:rsidRDefault="00494A88" w:rsidP="00E41D58">
      <w:r>
        <w:separator/>
      </w:r>
    </w:p>
  </w:endnote>
  <w:endnote w:type="continuationSeparator" w:id="0">
    <w:p w14:paraId="73D1B159" w14:textId="77777777" w:rsidR="00494A88" w:rsidRDefault="00494A88" w:rsidP="00E4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0C9B" w14:textId="77777777" w:rsidR="00494A88" w:rsidRDefault="00494A88" w:rsidP="00E41D58">
      <w:r>
        <w:separator/>
      </w:r>
    </w:p>
  </w:footnote>
  <w:footnote w:type="continuationSeparator" w:id="0">
    <w:p w14:paraId="19BB6C62" w14:textId="77777777" w:rsidR="00494A88" w:rsidRDefault="00494A88" w:rsidP="00E41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368CC2"/>
    <w:multiLevelType w:val="singleLevel"/>
    <w:tmpl w:val="C7368CC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61035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975C1B"/>
    <w:rsid w:val="00494A88"/>
    <w:rsid w:val="00B549EB"/>
    <w:rsid w:val="00E41D58"/>
    <w:rsid w:val="0B9462A9"/>
    <w:rsid w:val="15975C1B"/>
    <w:rsid w:val="637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C5B2E"/>
  <w15:docId w15:val="{C98BBBF4-48F3-47C7-B979-A436F45A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1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1D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41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1D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Cynthia.Yang</dc:creator>
  <cp:lastModifiedBy>1168</cp:lastModifiedBy>
  <cp:revision>2</cp:revision>
  <dcterms:created xsi:type="dcterms:W3CDTF">2023-03-07T11:26:00Z</dcterms:created>
  <dcterms:modified xsi:type="dcterms:W3CDTF">2023-03-27T05:04:00Z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3D6E4446E0B840EFAF1DC22C827F1649</vt:lpwstr>
  </property>
</Properties>
</file>