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6.xml" ContentType="application/vnd.openxmlformats-officedocument.wordprocessingml.footer+xml"/>
  <Override PartName="/word/header2.xml" ContentType="application/vnd.openxmlformats-officedocument.wordprocessingml.header+xml"/>
  <Override PartName="/word/footer7.xml" ContentType="application/vnd.openxmlformats-officedocument.wordprocessingml.foot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18.xml" ContentType="application/vnd.openxmlformats-officedocument.wordprocessingml.footer+xml"/>
  <Override PartName="/word/header12.xml" ContentType="application/vnd.openxmlformats-officedocument.wordprocessingml.header+xml"/>
  <Override PartName="/word/footer8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9.xml" ContentType="application/vnd.openxmlformats-officedocument.wordprocessingml.footer+xml"/>
  <Override PartName="/word/header13.xml" ContentType="application/vnd.openxmlformats-officedocument.wordprocessingml.header+xml"/>
  <Override PartName="/word/footer9.xml" ContentType="application/vnd.openxmlformats-officedocument.wordprocessingml.footer+xml"/>
  <Override PartName="/word/footer21.xml" ContentType="application/vnd.openxmlformats-officedocument.wordprocessingml.footer+xml"/>
  <Override PartName="/word/header5.xml" ContentType="application/vnd.openxmlformats-officedocument.wordprocessingml.header+xml"/>
  <Override PartName="/word/header1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theme/theme1.xml" ContentType="application/vnd.openxmlformats-officedocument.theme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header7.xml" ContentType="application/vnd.openxmlformats-officedocument.wordprocessingml.header+xml"/>
  <Override PartName="/word/header17.xml" ContentType="application/vnd.openxmlformats-officedocument.wordprocessingml.header+xml"/>
  <Override PartName="/word/header8.xml" ContentType="application/vnd.openxmlformats-officedocument.wordprocessingml.header+xml"/>
  <Override PartName="/word/header18.xml" ContentType="application/vnd.openxmlformats-officedocument.wordprocessingml.header+xml"/>
  <Override PartName="/word/settings.xml" ContentType="application/vnd.openxmlformats-officedocument.wordprocessingml.settings+xml"/>
  <Override PartName="/word/header9.xml" ContentType="application/vnd.openxmlformats-officedocument.wordprocessingml.header+xml"/>
  <Override PartName="/word/styles.xml" ContentType="application/vnd.openxmlformats-officedocument.wordprocessingml.styles+xml"/>
  <Override PartName="/word/header19.xml" ContentType="application/vnd.openxmlformats-officedocument.wordprocessingml.header+xml"/>
  <Override PartName="/word/footer16.xml" ContentType="application/vnd.openxmlformats-officedocument.wordprocessingml.footer+xml"/>
  <Override PartName="/word/header10.xml" ContentType="application/vnd.openxmlformats-officedocument.wordprocessingml.header+xml"/>
  <Override PartName="/word/document.xml" ContentType="application/vnd.openxmlformats-officedocument.wordprocessingml.document.main+xml"/>
  <Override PartName="/word/footer15.xml" ContentType="application/vnd.openxmlformats-officedocument.wordprocessingml.footer+xml"/>
  <Override PartName="/word/header4.xml" ContentType="application/vnd.openxmlformats-officedocument.wordprocessingml.header+xml"/>
  <Override PartName="/word/header14.xml" ContentType="application/vnd.openxmlformats-officedocument.wordprocessingml.header+xml"/>
  <Override PartName="/word/footer17.xml" ContentType="application/vnd.openxmlformats-officedocument.wordprocessingml.footer+xml"/>
  <Override PartName="/word/header11.xml" ContentType="application/vnd.openxmlformats-officedocument.wordprocessingml.header+xml"/>
  <Override PartName="/word/header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_rels/header24.xml.rels" ContentType="application/vnd.openxmlformats-package.relationships+xml"/>
  <Override PartName="/word/_rels/header9.xml.rels" ContentType="application/vnd.openxmlformats-package.relationships+xml"/>
  <Override PartName="/word/_rels/header14.xml.rels" ContentType="application/vnd.openxmlformats-package.relationships+xml"/>
  <Override PartName="/word/_rels/header18.xml.rels" ContentType="application/vnd.openxmlformats-package.relationships+xml"/>
  <Override PartName="/word/_rels/header23.xml.rels" ContentType="application/vnd.openxmlformats-package.relationships+xml"/>
  <Override PartName="/word/_rels/header8.xml.rels" ContentType="application/vnd.openxmlformats-package.relationships+xml"/>
  <Override PartName="/word/_rels/header17.xml.rels" ContentType="application/vnd.openxmlformats-package.relationships+xml"/>
  <Override PartName="/word/_rels/header21.xml.rels" ContentType="application/vnd.openxmlformats-package.relationships+xml"/>
  <Override PartName="/word/_rels/document.xml.rels" ContentType="application/vnd.openxmlformats-package.relationships+xml"/>
  <Override PartName="/word/_rels/header20.xml.rels" ContentType="application/vnd.openxmlformats-package.relationships+xml"/>
  <Override PartName="/word/_rels/header5.xml.rels" ContentType="application/vnd.openxmlformats-package.relationships+xml"/>
  <Override PartName="/word/_rels/header12.xml.rels" ContentType="application/vnd.openxmlformats-package.relationships+xml"/>
  <Override PartName="/word/_rels/header3.xml.rels" ContentType="application/vnd.openxmlformats-package.relationships+xml"/>
  <Override PartName="/word/_rels/header11.xml.rels" ContentType="application/vnd.openxmlformats-package.relationships+xml"/>
  <Override PartName="/word/_rels/header6.xml.rels" ContentType="application/vnd.openxmlformats-package.relationships+xml"/>
  <Override PartName="/word/_rels/header15.xml.rels" ContentType="application/vnd.openxmlformats-package.relationships+xml"/>
  <Override PartName="/word/_rels/header2.xml.rels" ContentType="application/vnd.openxmlformats-package.relationships+xml"/>
  <Override PartName="/word/header6.xml" ContentType="application/vnd.openxmlformats-officedocument.wordprocessingml.header+xml"/>
  <Override PartName="/word/header16.xml" ContentType="application/vnd.openxmlformats-officedocument.wordprocessingml.header+xml"/>
  <Override PartName="/word/footer13.xml" ContentType="application/vnd.openxmlformats-officedocument.wordprocessingml.footer+xml"/>
  <Override PartName="/word/header20.xml" ContentType="application/vnd.openxmlformats-officedocument.wordprocessingml.header+xml"/>
  <Override PartName="/word/footer22.xml" ContentType="application/vnd.openxmlformats-officedocument.wordprocessingml.footer+xml"/>
  <Override PartName="/word/header21.xml" ContentType="application/vnd.openxmlformats-officedocument.wordprocessingml.header+xml"/>
  <Override PartName="/word/header23.xml" ContentType="application/vnd.openxmlformats-officedocument.wordprocessingml.header+xml"/>
  <Override PartName="/word/fontTable.xml" ContentType="application/vnd.openxmlformats-officedocument.wordprocessingml.fontTable+xml"/>
  <Override PartName="/word/footer23.xml" ContentType="application/vnd.openxmlformats-officedocument.wordprocessingml.footer+xml"/>
  <Override PartName="/word/header22.xml" ContentType="application/vnd.openxmlformats-officedocument.wordprocessingml.header+xml"/>
  <Override PartName="/word/footer20.xml" ContentType="application/vnd.openxmlformats-officedocument.wordprocessingml.footer+xml"/>
  <Override PartName="/word/numbering.xml" ContentType="application/vnd.openxmlformats-officedocument.wordprocessingml.numbering+xml"/>
  <Override PartName="/word/footer24.xml" ContentType="application/vnd.openxmlformats-officedocument.wordprocessingml.footer+xml"/>
  <Override PartName="/word/footer14.xml" ContentType="application/vnd.openxmlformats-officedocument.wordprocessingml.footer+xml"/>
  <Override PartName="/word/header24.xml" ContentType="application/vnd.openxmlformats-officedocument.wordprocessingml.header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160"/>
        <w:rPr>
          <w:b w:val="false"/>
          <w:bCs w:val="false"/>
          <w:color w:val="158466"/>
          <w:sz w:val="28"/>
          <w:szCs w:val="28"/>
        </w:rPr>
      </w:pPr>
      <w:r>
        <w:rPr>
          <w:rFonts w:eastAsia="Aptos" w:ascii="Aptos" w:hAnsi="Aptos"/>
          <w:b w:val="false"/>
          <w:bCs w:val="false"/>
          <w:i w:val="false"/>
          <w:color w:val="158466"/>
          <w:sz w:val="28"/>
          <w:szCs w:val="28"/>
        </w:rPr>
        <w:t>i need which situation which visualization plots are useful to analysis data and compare the algorithms and metrics every phase of machine learning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Absolutely. Think of visualizations as tools for answering specific questions at each ML phase, not just “pretty plots.” Here’s a practical map you can use for housing regression, Titanic classification, or most ML projects.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1. Problem Understanding Use these before modeling to understand the target and business problem.</w:t>
      </w:r>
    </w:p>
    <w:tbl>
      <w:tblPr>
        <w:tblStyle w:val="TableGrid"/>
        <w:tblW w:w="9259" w:type="dxa"/>
        <w:jc w:val="left"/>
        <w:tblInd w:w="2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noVBand="1" w:noHBand="0" w:lastColumn="0" w:firstColumn="1" w:lastRow="0" w:firstRow="1"/>
      </w:tblPr>
      <w:tblGrid>
        <w:gridCol w:w="3086"/>
        <w:gridCol w:w="3086"/>
        <w:gridCol w:w="3087"/>
      </w:tblGrid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shd w:fill="188B6F"/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Situation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shd w:fill="188B6F"/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Useful Plot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shd w:fill="188B6F"/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Why</w:t>
            </w:r>
          </w:p>
        </w:tc>
      </w:tr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Regression target like SalePrice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Histogram / KDE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See skewness, long tails, multimodality</w:t>
            </w:r>
          </w:p>
        </w:tc>
      </w:tr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Classification target like Titanic survival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Count plot / bar chart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Check class imbalance</w:t>
            </w:r>
          </w:p>
        </w:tc>
      </w:tr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Target has extreme values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Boxplot / violin plot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Detect outliers</w:t>
            </w:r>
          </w:p>
        </w:tc>
      </w:tr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Target changes over time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Line plot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See trend, seasonality, drift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Example:</w:t>
      </w:r>
    </w:p>
    <w:p>
      <w:pPr>
        <w:pStyle w:val="NotebookCode"/>
        <w:spacing w:lineRule="exact" w:line="300"/>
        <w:ind w:left="259"/>
        <w:rPr/>
      </w:pPr>
      <w:r>
        <w:rPr>
          <w:rFonts w:eastAsia="Menlo"/>
          <w:color w:val="424C56"/>
          <w:sz w:val="18"/>
        </w:rPr>
        <w:t>sns.histplot(df["SalePrice"], kde=True)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2. Missing Data Analysis Use these before imputation.</w:t>
      </w:r>
    </w:p>
    <w:tbl>
      <w:tblPr>
        <w:tblStyle w:val="TableGrid"/>
        <w:tblW w:w="9259" w:type="dxa"/>
        <w:jc w:val="left"/>
        <w:tblInd w:w="2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noVBand="1" w:noHBand="0" w:lastColumn="0" w:firstColumn="1" w:lastRow="0" w:firstRow="1"/>
      </w:tblPr>
      <w:tblGrid>
        <w:gridCol w:w="3086"/>
        <w:gridCol w:w="3086"/>
        <w:gridCol w:w="3087"/>
      </w:tblGrid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shd w:fill="188B6F"/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Situation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shd w:fill="188B6F"/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Useful Plot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shd w:fill="188B6F"/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Why</w:t>
            </w:r>
          </w:p>
        </w:tc>
      </w:tr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Many columns have missing values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Missingness bar plot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Shows which columns need attention</w:t>
            </w:r>
          </w:p>
        </w:tc>
      </w:tr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Missingness may be related to target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Boxplot target vs missing indicator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Tests if missingness carries signal</w:t>
            </w:r>
          </w:p>
        </w:tc>
      </w:tr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Missing values occur together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Missingness heatmap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Shows patterns across rows/columns</w:t>
            </w:r>
          </w:p>
        </w:tc>
      </w:tr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Compare missingness by group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Grouped bar plot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Example: missing basement fields by house type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Good for deciding between: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Drop column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Simple imputation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Missing indicator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KNN imputation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MICE / Iterative imputation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3. Univariate Feature Analysis Use these to understand one feature at a time.</w:t>
      </w:r>
    </w:p>
    <w:tbl>
      <w:tblPr>
        <w:tblStyle w:val="TableGrid"/>
        <w:tblW w:w="9259" w:type="dxa"/>
        <w:jc w:val="left"/>
        <w:tblInd w:w="2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noVBand="1" w:noHBand="0" w:lastColumn="0" w:firstColumn="1" w:lastRow="0" w:firstRow="1"/>
      </w:tblPr>
      <w:tblGrid>
        <w:gridCol w:w="3086"/>
        <w:gridCol w:w="3086"/>
        <w:gridCol w:w="3087"/>
      </w:tblGrid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shd w:fill="188B6F"/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Situation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shd w:fill="188B6F"/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Useful Plot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shd w:fill="188B6F"/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Why</w:t>
            </w:r>
          </w:p>
        </w:tc>
      </w:tr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Numeric feature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Histogram / KDE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Distribution shape</w:t>
            </w:r>
          </w:p>
        </w:tc>
      </w:tr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Numeric feature with outliers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Boxplot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Detect extreme values</w:t>
            </w:r>
          </w:p>
        </w:tc>
      </w:tr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Categorical feature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Count plot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Cardinality and rare categories</w:t>
            </w:r>
          </w:p>
        </w:tc>
      </w:tr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Ordinal feature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Bar plot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Check ordered relationship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Example:</w:t>
      </w:r>
    </w:p>
    <w:p>
      <w:pPr>
        <w:pStyle w:val="NotebookCode"/>
        <w:spacing w:lineRule="exact" w:line="300"/>
        <w:ind w:left="259"/>
        <w:rPr/>
      </w:pPr>
      <w:r>
        <w:rPr>
          <w:rFonts w:eastAsia="Menlo"/>
          <w:color w:val="424C56"/>
          <w:sz w:val="18"/>
        </w:rPr>
        <w:t>sns.boxplot(x=df["GrLivArea"])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4. Feature vs Target Analysis Use these to find predictive relationships.</w:t>
      </w:r>
    </w:p>
    <w:tbl>
      <w:tblPr>
        <w:tblStyle w:val="TableGrid"/>
        <w:tblW w:w="9259" w:type="dxa"/>
        <w:jc w:val="left"/>
        <w:tblInd w:w="2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noVBand="1" w:noHBand="0" w:lastColumn="0" w:firstColumn="1" w:lastRow="0" w:firstRow="1"/>
      </w:tblPr>
      <w:tblGrid>
        <w:gridCol w:w="3086"/>
        <w:gridCol w:w="3086"/>
        <w:gridCol w:w="3087"/>
      </w:tblGrid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shd w:fill="188B6F"/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Situation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shd w:fill="188B6F"/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Useful Plot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shd w:fill="188B6F"/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Why</w:t>
            </w:r>
          </w:p>
        </w:tc>
      </w:tr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Numeric feature vs regression target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Scatter plot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Shows linear/nonlinear relationship</w:t>
            </w:r>
          </w:p>
        </w:tc>
      </w:tr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Numeric feature vs target with noise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Scatter + LOWESS/regression line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Reveals curve/trend</w:t>
            </w:r>
          </w:p>
        </w:tc>
      </w:tr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Categorical feature vs regression target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Boxplot / violin plot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Compares target distribution by category</w:t>
            </w:r>
          </w:p>
        </w:tc>
      </w:tr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Numeric feature vs classification target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Boxplot / KDE by class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Shows class separation</w:t>
            </w:r>
          </w:p>
        </w:tc>
      </w:tr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Categorical feature vs classification target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Bar plot of target rate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Shows risk/survival/default rate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For housing:</w:t>
      </w:r>
    </w:p>
    <w:p>
      <w:pPr>
        <w:pStyle w:val="NotebookCode"/>
        <w:spacing w:lineRule="exact" w:line="300"/>
        <w:ind w:left="259"/>
        <w:rPr/>
      </w:pPr>
      <w:r>
        <w:rPr>
          <w:rFonts w:eastAsia="Menlo"/>
          <w:color w:val="424C56"/>
          <w:sz w:val="18"/>
        </w:rPr>
        <w:t>sns.scatterplot(data=df, x="GrLivArea", y="SalePrice")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Useful insight: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Curved pattern means polynomial/spline features may help.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Different slopes by group means interactions may help.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Extreme points mean outlier handling or robust regression may help.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5. Correlation &amp; Multicollinearity Use these before linear models and feature engineering.</w:t>
      </w:r>
    </w:p>
    <w:tbl>
      <w:tblPr>
        <w:tblStyle w:val="TableGrid"/>
        <w:tblW w:w="9259" w:type="dxa"/>
        <w:jc w:val="left"/>
        <w:tblInd w:w="2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noVBand="1" w:noHBand="0" w:lastColumn="0" w:firstColumn="1" w:lastRow="0" w:firstRow="1"/>
      </w:tblPr>
      <w:tblGrid>
        <w:gridCol w:w="3086"/>
        <w:gridCol w:w="3086"/>
        <w:gridCol w:w="3087"/>
      </w:tblGrid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shd w:fill="188B6F"/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Situation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shd w:fill="188B6F"/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Useful Plot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shd w:fill="188B6F"/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Why</w:t>
            </w:r>
          </w:p>
        </w:tc>
      </w:tr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Many numeric features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Correlation heatmap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Finds related variables</w:t>
            </w:r>
          </w:p>
        </w:tc>
      </w:tr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Want strongest target relationships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Sorted correlation bar plot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Ranks useful numeric features</w:t>
            </w:r>
          </w:p>
        </w:tc>
      </w:tr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Linear model unstable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VIF table / heatmap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Detects multicollinearity</w:t>
            </w:r>
          </w:p>
        </w:tc>
      </w:tr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Highly related predictors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Pairplot on top features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Understand feature clusters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Example:</w:t>
      </w:r>
    </w:p>
    <w:p>
      <w:pPr>
        <w:pStyle w:val="NotebookCode"/>
        <w:spacing w:lineRule="exact" w:line="300"/>
        <w:ind w:left="259"/>
        <w:rPr/>
      </w:pPr>
      <w:r>
        <w:rPr>
          <w:rFonts w:eastAsia="Menlo"/>
          <w:color w:val="424C56"/>
          <w:sz w:val="18"/>
        </w:rPr>
        <w:t>sns.heatmap(df[numeric_cols].corr(), cmap="coolwarm")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6. Outlier Analysis Use before scaling/modeling.</w:t>
      </w:r>
    </w:p>
    <w:tbl>
      <w:tblPr>
        <w:tblStyle w:val="TableGrid"/>
        <w:tblW w:w="9259" w:type="dxa"/>
        <w:jc w:val="left"/>
        <w:tblInd w:w="2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noVBand="1" w:noHBand="0" w:lastColumn="0" w:firstColumn="1" w:lastRow="0" w:firstRow="1"/>
      </w:tblPr>
      <w:tblGrid>
        <w:gridCol w:w="3086"/>
        <w:gridCol w:w="3086"/>
        <w:gridCol w:w="3087"/>
      </w:tblGrid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shd w:fill="188B6F"/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Situation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shd w:fill="188B6F"/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Useful Plot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shd w:fill="188B6F"/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Why</w:t>
            </w:r>
          </w:p>
        </w:tc>
      </w:tr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Numeric feature has extreme values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Boxplot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Detect feature outliers</w:t>
            </w:r>
          </w:p>
        </w:tc>
      </w:tr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Outlier affects target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Scatter plot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See influential observations</w:t>
            </w:r>
          </w:p>
        </w:tc>
      </w:tr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Model residuals have extremes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Residual plot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Detect bad predictions</w:t>
            </w:r>
          </w:p>
        </w:tc>
      </w:tr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Need robust model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Actual vs predicted with outliers labeled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See if Huber/RANSAC helps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For housing: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GrLivArea vs SalePrice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LotArea vs SalePrice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Residuals vs predicted price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7. Feature Engineering / Nonlinearity Use these when deciding polynomial, spline, log, or interaction features.</w:t>
      </w:r>
    </w:p>
    <w:tbl>
      <w:tblPr>
        <w:tblStyle w:val="TableGrid"/>
        <w:tblW w:w="9259" w:type="dxa"/>
        <w:jc w:val="left"/>
        <w:tblInd w:w="2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noVBand="1" w:noHBand="0" w:lastColumn="0" w:firstColumn="1" w:lastRow="0" w:firstRow="1"/>
      </w:tblPr>
      <w:tblGrid>
        <w:gridCol w:w="3086"/>
        <w:gridCol w:w="3086"/>
        <w:gridCol w:w="3087"/>
      </w:tblGrid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shd w:fill="188B6F"/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Situation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shd w:fill="188B6F"/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Useful Plot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shd w:fill="188B6F"/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Why</w:t>
            </w:r>
          </w:p>
        </w:tc>
      </w:tr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Curved relationship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Scatter + smooth curve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Suggests polynomial/spline</w:t>
            </w:r>
          </w:p>
        </w:tc>
      </w:tr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Feature has long right tail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Histogram before/after log transform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Check if log helps</w:t>
            </w:r>
          </w:p>
        </w:tc>
      </w:tr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Two features jointly affect target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2D scatter colored by target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Shows interaction</w:t>
            </w:r>
          </w:p>
        </w:tc>
      </w:tr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Numeric interaction suspected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Facet plot / hue plot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Example: quality changes effect of area</w:t>
            </w:r>
          </w:p>
        </w:tc>
      </w:tr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Nonlinear model performs better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Partial dependence plot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Shows learned nonlinear effect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Example:</w:t>
      </w:r>
    </w:p>
    <w:p>
      <w:pPr>
        <w:pStyle w:val="NotebookCode"/>
        <w:spacing w:lineRule="exact" w:line="300"/>
        <w:ind w:left="259"/>
        <w:rPr/>
      </w:pPr>
      <w:r>
        <w:rPr>
          <w:rFonts w:eastAsia="Menlo"/>
          <w:color w:val="424C56"/>
          <w:sz w:val="18"/>
        </w:rPr>
        <w:t>sns.scatterplot(data=df, x="GrLivArea", y="SalePrice", hue="OverallQual")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This is useful for deciding: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log1p(GrLivArea)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PolynomialFeatures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SplineTransformer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OverallQual * GrLivArea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Tree models like Random Forest / Gradient Boosting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8. Preprocessing Comparison Use when comparing imputers, scalers, encoders.</w:t>
      </w:r>
    </w:p>
    <w:tbl>
      <w:tblPr>
        <w:tblStyle w:val="TableGrid"/>
        <w:tblW w:w="9259" w:type="dxa"/>
        <w:jc w:val="left"/>
        <w:tblInd w:w="2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noVBand="1" w:noHBand="0" w:lastColumn="0" w:firstColumn="1" w:lastRow="0" w:firstRow="1"/>
      </w:tblPr>
      <w:tblGrid>
        <w:gridCol w:w="3086"/>
        <w:gridCol w:w="3086"/>
        <w:gridCol w:w="3087"/>
      </w:tblGrid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shd w:fill="188B6F"/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Situation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shd w:fill="188B6F"/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Useful Plot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shd w:fill="188B6F"/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Why</w:t>
            </w:r>
          </w:p>
        </w:tc>
      </w:tr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Compare imputation strategies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Boxplot of CV scores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Shows stability</w:t>
            </w:r>
          </w:p>
        </w:tc>
      </w:tr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Check imputed values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Histogram original vs imputed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Ensures realistic values</w:t>
            </w:r>
          </w:p>
        </w:tc>
      </w:tr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Compare scaling effect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Boxplot before/after scaling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Confirms robust scaling behavior</w:t>
            </w:r>
          </w:p>
        </w:tc>
      </w:tr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Categorical encoding creates many columns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Feature count bar chart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Tracks dimensionality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For example, compare: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Simple median imputation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KNN imputation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MICE / IterativeImputer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Plot:</w:t>
      </w:r>
    </w:p>
    <w:p>
      <w:pPr>
        <w:pStyle w:val="NotebookCode"/>
        <w:spacing w:lineRule="exact" w:line="300"/>
        <w:ind w:left="259"/>
        <w:rPr/>
      </w:pPr>
      <w:r>
        <w:rPr>
          <w:rFonts w:eastAsia="Menlo"/>
          <w:color w:val="424C56"/>
          <w:sz w:val="18"/>
        </w:rPr>
        <w:t>sns.barplot(data=cv_results, x="model", y="cv_rmse_mean")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9. Algorithm Comparison Use these after cross-validation.</w:t>
      </w:r>
    </w:p>
    <w:tbl>
      <w:tblPr>
        <w:tblStyle w:val="TableGrid"/>
        <w:tblW w:w="9259" w:type="dxa"/>
        <w:jc w:val="left"/>
        <w:tblInd w:w="2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noVBand="1" w:noHBand="0" w:lastColumn="0" w:firstColumn="1" w:lastRow="0" w:firstRow="1"/>
      </w:tblPr>
      <w:tblGrid>
        <w:gridCol w:w="3086"/>
        <w:gridCol w:w="3086"/>
        <w:gridCol w:w="3087"/>
      </w:tblGrid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shd w:fill="188B6F"/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Situation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shd w:fill="188B6F"/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Useful Plot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shd w:fill="188B6F"/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Best Metric</w:t>
            </w:r>
          </w:p>
        </w:tc>
      </w:tr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Regression models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Bar plot of RMSE/MAE/R2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RMSE, MAE, R2</w:t>
            </w:r>
          </w:p>
        </w:tc>
      </w:tr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Classification models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Bar plot of ROC AUC/F1/Recall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ROC AUC, F1, Recall</w:t>
            </w:r>
          </w:p>
        </w:tc>
      </w:tr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Need stable model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Error bars on CV scores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Mean + std</w:t>
            </w:r>
          </w:p>
        </w:tc>
      </w:tr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Many models/metrics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Heatmap of model vs metric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Easy comparison</w:t>
            </w:r>
          </w:p>
        </w:tc>
      </w:tr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Training vs validation gap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Line/bar plot train vs CV score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Detect overfitting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For housing regression: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Model comparison plots: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Aptos"/>
          <w:b w:val="false"/>
          <w:i w:val="false"/>
          <w:color w:val="22303C"/>
          <w:sz w:val="21"/>
        </w:rPr>
        <w:t>RMSE bar plot: lower is better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Aptos"/>
          <w:b w:val="false"/>
          <w:i w:val="false"/>
          <w:color w:val="22303C"/>
          <w:sz w:val="21"/>
        </w:rPr>
        <w:t>MAE bar plot: lower is better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Aptos"/>
          <w:b w:val="false"/>
          <w:i w:val="false"/>
          <w:color w:val="22303C"/>
          <w:sz w:val="21"/>
        </w:rPr>
        <w:t>R2 bar plot: higher is better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Aptos"/>
          <w:b w:val="false"/>
          <w:i w:val="false"/>
          <w:color w:val="22303C"/>
          <w:sz w:val="21"/>
        </w:rPr>
        <w:t>CV std/error bars: lower means more stable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10. Hyperparameter Tuning Use when tuning models.</w:t>
      </w:r>
    </w:p>
    <w:tbl>
      <w:tblPr>
        <w:tblStyle w:val="TableGrid"/>
        <w:tblW w:w="9259" w:type="dxa"/>
        <w:jc w:val="left"/>
        <w:tblInd w:w="2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noVBand="1" w:noHBand="0" w:lastColumn="0" w:firstColumn="1" w:lastRow="0" w:firstRow="1"/>
      </w:tblPr>
      <w:tblGrid>
        <w:gridCol w:w="3086"/>
        <w:gridCol w:w="3086"/>
        <w:gridCol w:w="3087"/>
      </w:tblGrid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shd w:fill="188B6F"/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Situation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shd w:fill="188B6F"/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Useful Plot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shd w:fill="188B6F"/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Why</w:t>
            </w:r>
          </w:p>
        </w:tc>
      </w:tr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One hyperparameter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Line plot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Shows best range</w:t>
            </w:r>
          </w:p>
        </w:tc>
      </w:tr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Two hyperparameters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Heatmap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Shows interaction</w:t>
            </w:r>
          </w:p>
        </w:tc>
      </w:tr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Random/Grid search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Parallel coordinates plot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See good parameter regions</w:t>
            </w:r>
          </w:p>
        </w:tc>
      </w:tr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Overfitting check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Train vs validation curve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Detect too much complexity</w:t>
            </w:r>
          </w:p>
        </w:tc>
      </w:tr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More data may help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Learning curve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Bias/variance diagnosis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Examples: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max_depth vs RMSE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alpha vs RMSE for Ridge/Lasso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n_estimators vs validation score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11. Model Evaluation: Regression Use after final model.</w:t>
      </w:r>
    </w:p>
    <w:tbl>
      <w:tblPr>
        <w:tblStyle w:val="TableGrid"/>
        <w:tblW w:w="9259" w:type="dxa"/>
        <w:jc w:val="left"/>
        <w:tblInd w:w="2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noVBand="1" w:noHBand="0" w:lastColumn="0" w:firstColumn="1" w:lastRow="0" w:firstRow="1"/>
      </w:tblPr>
      <w:tblGrid>
        <w:gridCol w:w="3086"/>
        <w:gridCol w:w="3086"/>
        <w:gridCol w:w="3087"/>
      </w:tblGrid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shd w:fill="188B6F"/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Situation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shd w:fill="188B6F"/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Useful Plot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shd w:fill="188B6F"/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Why</w:t>
            </w:r>
          </w:p>
        </w:tc>
      </w:tr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Overall prediction quality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Actual vs predicted plot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Perfect model lies on diagonal</w:t>
            </w:r>
          </w:p>
        </w:tc>
      </w:tr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Error pattern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Residuals vs predicted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Detect bias/nonlinearity</w:t>
            </w:r>
          </w:p>
        </w:tc>
      </w:tr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Residual distribution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Histogram / KDE of residuals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Check normality/skew</w:t>
            </w:r>
          </w:p>
        </w:tc>
      </w:tr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Large mistakes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Top error bar/table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Understand failure cases</w:t>
            </w:r>
          </w:p>
        </w:tc>
      </w:tr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Unequal error by price range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Residuals vs actual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Detect heteroscedasticity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For housing:</w:t>
      </w:r>
    </w:p>
    <w:p>
      <w:pPr>
        <w:pStyle w:val="NotebookCode"/>
        <w:spacing w:lineRule="exact" w:line="300"/>
        <w:ind w:left="259"/>
        <w:rPr/>
      </w:pPr>
      <w:r>
        <w:rPr>
          <w:rFonts w:eastAsia="Menlo"/>
          <w:color w:val="424C56"/>
          <w:sz w:val="18"/>
        </w:rPr>
        <w:t>sns.scatterplot(x=y_test, y=y_pred)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Most useful regression metrics: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RMSE: penalizes large errors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MAE: average absolute error, easier to explain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RMSLE: useful for price models with skew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R2: variance explained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12. Model Evaluation: Classification Use for Titanic-style problems.</w:t>
      </w:r>
    </w:p>
    <w:tbl>
      <w:tblPr>
        <w:tblStyle w:val="TableGrid"/>
        <w:tblW w:w="9259" w:type="dxa"/>
        <w:jc w:val="left"/>
        <w:tblInd w:w="2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noVBand="1" w:noHBand="0" w:lastColumn="0" w:firstColumn="1" w:lastRow="0" w:firstRow="1"/>
      </w:tblPr>
      <w:tblGrid>
        <w:gridCol w:w="3086"/>
        <w:gridCol w:w="3086"/>
        <w:gridCol w:w="3087"/>
      </w:tblGrid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shd w:fill="188B6F"/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Situation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shd w:fill="188B6F"/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Useful Plot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shd w:fill="188B6F"/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Why</w:t>
            </w:r>
          </w:p>
        </w:tc>
      </w:tr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Basic errors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Confusion matrix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TP, FP, TN, FN</w:t>
            </w:r>
          </w:p>
        </w:tc>
      </w:tr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Ranking quality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ROC curve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General discrimination</w:t>
            </w:r>
          </w:p>
        </w:tc>
      </w:tr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Imbalanced data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Precision-recall curve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Better than ROC for rare positives</w:t>
            </w:r>
          </w:p>
        </w:tc>
      </w:tr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Probability quality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Calibration curve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Are probabilities trustworthy?</w:t>
            </w:r>
          </w:p>
        </w:tc>
      </w:tr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Threshold selection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Precision/recall/F1 vs threshold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Choose operating point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Most useful classification metrics: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Accuracy: only if classes are balanced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Balanced accuracy: better for imbalance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Precision: avoid false positives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Recall: avoid false negatives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F1: balance precision and recall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ROC AUC: ranking quality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Average precision: useful for imbalance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Brier score: probability quality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13. Model Interpretation Use after choosing a model.</w:t>
      </w:r>
    </w:p>
    <w:tbl>
      <w:tblPr>
        <w:tblStyle w:val="TableGrid"/>
        <w:tblW w:w="9259" w:type="dxa"/>
        <w:jc w:val="left"/>
        <w:tblInd w:w="2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noVBand="1" w:noHBand="0" w:lastColumn="0" w:firstColumn="1" w:lastRow="0" w:firstRow="1"/>
      </w:tblPr>
      <w:tblGrid>
        <w:gridCol w:w="3086"/>
        <w:gridCol w:w="3086"/>
        <w:gridCol w:w="3087"/>
      </w:tblGrid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shd w:fill="188B6F"/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Situation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shd w:fill="188B6F"/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Useful Plot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shd w:fill="188B6F"/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Why</w:t>
            </w:r>
          </w:p>
        </w:tc>
      </w:tr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Linear model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Coefficient plot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Direction and strength</w:t>
            </w:r>
          </w:p>
        </w:tc>
      </w:tr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Tree model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Feature importance bar plot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Important predictors</w:t>
            </w:r>
          </w:p>
        </w:tc>
      </w:tr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Need reliable importance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Permutation importance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Model-agnostic</w:t>
            </w:r>
          </w:p>
        </w:tc>
      </w:tr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Explain nonlinear effect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Partial dependence plot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Average effect of feature</w:t>
            </w:r>
          </w:p>
        </w:tc>
      </w:tr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Explain individual prediction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SHAP waterfall/force plot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Local explanation</w:t>
            </w:r>
          </w:p>
        </w:tc>
      </w:tr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Feature interaction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SHAP interaction / PDP 2D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Shows combined effects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For housing: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Feature importance likely highlights OverallQual, GrLivArea, TotalBsmtSF, GarageCars, etc.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14. Error Analysis Use when model performance is not enough.</w:t>
      </w:r>
    </w:p>
    <w:tbl>
      <w:tblPr>
        <w:tblStyle w:val="TableGrid"/>
        <w:tblW w:w="9259" w:type="dxa"/>
        <w:jc w:val="left"/>
        <w:tblInd w:w="2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noVBand="1" w:noHBand="0" w:lastColumn="0" w:firstColumn="1" w:lastRow="0" w:firstRow="1"/>
      </w:tblPr>
      <w:tblGrid>
        <w:gridCol w:w="3086"/>
        <w:gridCol w:w="3086"/>
        <w:gridCol w:w="3087"/>
      </w:tblGrid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shd w:fill="188B6F"/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Situation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shd w:fill="188B6F"/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Useful Plot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shd w:fill="188B6F"/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Why</w:t>
            </w:r>
          </w:p>
        </w:tc>
      </w:tr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Find bad predictions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Top residual table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Inspect failure cases</w:t>
            </w:r>
          </w:p>
        </w:tc>
      </w:tr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Errors by category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Boxplot residual by category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Detect group bias</w:t>
            </w:r>
          </w:p>
        </w:tc>
      </w:tr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Errors by target range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Residuals vs actual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See if expensive homes are underpredicted</w:t>
            </w:r>
          </w:p>
        </w:tc>
      </w:tr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Errors over time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Residuals by year sold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Detect time drift</w:t>
            </w:r>
          </w:p>
        </w:tc>
      </w:tr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Spatial/location features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Map or grouped residual plot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Detect location bias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15. Production Monitoring Use after deployment.</w:t>
      </w:r>
    </w:p>
    <w:tbl>
      <w:tblPr>
        <w:tblStyle w:val="TableGrid"/>
        <w:tblW w:w="9259" w:type="dxa"/>
        <w:jc w:val="left"/>
        <w:tblInd w:w="2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noVBand="1" w:noHBand="0" w:lastColumn="0" w:firstColumn="1" w:lastRow="0" w:firstRow="1"/>
      </w:tblPr>
      <w:tblGrid>
        <w:gridCol w:w="3086"/>
        <w:gridCol w:w="3086"/>
        <w:gridCol w:w="3087"/>
      </w:tblGrid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shd w:fill="188B6F"/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Situation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shd w:fill="188B6F"/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Useful Plot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shd w:fill="188B6F"/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Why</w:t>
            </w:r>
          </w:p>
        </w:tc>
      </w:tr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Incoming missing values changed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Missing-rate drift bar plot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Data quality monitoring</w:t>
            </w:r>
          </w:p>
        </w:tc>
      </w:tr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Feature distributions changed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Train vs current histogram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Detect drift</w:t>
            </w:r>
          </w:p>
        </w:tc>
      </w:tr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Categorical levels changed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New category count plot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Detect schema/category drift</w:t>
            </w:r>
          </w:p>
        </w:tc>
      </w:tr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Prediction distribution changed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Histogram over time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Detect model behavior shift</w:t>
            </w:r>
          </w:p>
        </w:tc>
      </w:tr>
      <w:tr>
        <w:trPr/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Actuals available later</w:t>
            </w:r>
          </w:p>
        </w:tc>
        <w:tc>
          <w:tcPr>
            <w:tcW w:w="3086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Metric trend line</w:t>
            </w:r>
          </w:p>
        </w:tc>
        <w:tc>
          <w:tcPr>
            <w:tcW w:w="3087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Monitor degradation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Simple Rule Use this quick decision guide:</w:t>
      </w:r>
    </w:p>
    <w:tbl>
      <w:tblPr>
        <w:tblStyle w:val="TableGrid"/>
        <w:tblW w:w="9259" w:type="dxa"/>
        <w:jc w:val="left"/>
        <w:tblInd w:w="2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noVBand="1" w:noHBand="0" w:lastColumn="0" w:firstColumn="1" w:lastRow="0" w:firstRow="1"/>
      </w:tblPr>
      <w:tblGrid>
        <w:gridCol w:w="4629"/>
        <w:gridCol w:w="4629"/>
      </w:tblGrid>
      <w:tr>
        <w:trPr/>
        <w:tc>
          <w:tcPr>
            <w:tcW w:w="4629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shd w:fill="188B6F"/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Question</w:t>
            </w:r>
          </w:p>
        </w:tc>
        <w:tc>
          <w:tcPr>
            <w:tcW w:w="4629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shd w:fill="188B6F"/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Plot</w:t>
            </w:r>
          </w:p>
        </w:tc>
      </w:tr>
      <w:tr>
        <w:trPr/>
        <w:tc>
          <w:tcPr>
            <w:tcW w:w="4629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What does my target look like?</w:t>
            </w:r>
          </w:p>
        </w:tc>
        <w:tc>
          <w:tcPr>
            <w:tcW w:w="4629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Histogram/count plot</w:t>
            </w:r>
          </w:p>
        </w:tc>
      </w:tr>
      <w:tr>
        <w:trPr/>
        <w:tc>
          <w:tcPr>
            <w:tcW w:w="4629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Are there missing values?</w:t>
            </w:r>
          </w:p>
        </w:tc>
        <w:tc>
          <w:tcPr>
            <w:tcW w:w="4629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Missingness bar/heatmap</w:t>
            </w:r>
          </w:p>
        </w:tc>
      </w:tr>
      <w:tr>
        <w:trPr/>
        <w:tc>
          <w:tcPr>
            <w:tcW w:w="4629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Are there outliers?</w:t>
            </w:r>
          </w:p>
        </w:tc>
        <w:tc>
          <w:tcPr>
            <w:tcW w:w="4629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Boxplot/scatter plot</w:t>
            </w:r>
          </w:p>
        </w:tc>
      </w:tr>
      <w:tr>
        <w:trPr/>
        <w:tc>
          <w:tcPr>
            <w:tcW w:w="4629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Is relationship linear?</w:t>
            </w:r>
          </w:p>
        </w:tc>
        <w:tc>
          <w:tcPr>
            <w:tcW w:w="4629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Scatter + smooth line</w:t>
            </w:r>
          </w:p>
        </w:tc>
      </w:tr>
      <w:tr>
        <w:trPr/>
        <w:tc>
          <w:tcPr>
            <w:tcW w:w="4629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Are features correlated?</w:t>
            </w:r>
          </w:p>
        </w:tc>
        <w:tc>
          <w:tcPr>
            <w:tcW w:w="4629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Correlation heatmap</w:t>
            </w:r>
          </w:p>
        </w:tc>
      </w:tr>
      <w:tr>
        <w:trPr/>
        <w:tc>
          <w:tcPr>
            <w:tcW w:w="4629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Which model is best?</w:t>
            </w:r>
          </w:p>
        </w:tc>
        <w:tc>
          <w:tcPr>
            <w:tcW w:w="4629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CV metric bar plot with error bars</w:t>
            </w:r>
          </w:p>
        </w:tc>
      </w:tr>
      <w:tr>
        <w:trPr/>
        <w:tc>
          <w:tcPr>
            <w:tcW w:w="4629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Is model overfitting?</w:t>
            </w:r>
          </w:p>
        </w:tc>
        <w:tc>
          <w:tcPr>
            <w:tcW w:w="4629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Train vs validation curve</w:t>
            </w:r>
          </w:p>
        </w:tc>
      </w:tr>
      <w:tr>
        <w:trPr/>
        <w:tc>
          <w:tcPr>
            <w:tcW w:w="4629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Where does model fail?</w:t>
            </w:r>
          </w:p>
        </w:tc>
        <w:tc>
          <w:tcPr>
            <w:tcW w:w="4629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Residual plot / confusion matrix</w:t>
            </w:r>
          </w:p>
        </w:tc>
      </w:tr>
      <w:tr>
        <w:trPr/>
        <w:tc>
          <w:tcPr>
            <w:tcW w:w="4629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Why did model predict this?</w:t>
            </w:r>
          </w:p>
        </w:tc>
        <w:tc>
          <w:tcPr>
            <w:tcW w:w="4629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Feature importance / SHAP / PDP</w:t>
            </w:r>
          </w:p>
        </w:tc>
      </w:tr>
      <w:tr>
        <w:trPr/>
        <w:tc>
          <w:tcPr>
            <w:tcW w:w="4629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Is production data changing?</w:t>
            </w:r>
          </w:p>
        </w:tc>
        <w:tc>
          <w:tcPr>
            <w:tcW w:w="4629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Drift plots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For your housing pipeline, the most important plots are: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EDA: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Aptos"/>
          <w:b w:val="false"/>
          <w:i w:val="false"/>
          <w:color w:val="22303C"/>
          <w:sz w:val="21"/>
        </w:rPr>
        <w:t>SalePrice histogram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Aptos"/>
          <w:b w:val="false"/>
          <w:i w:val="false"/>
          <w:color w:val="22303C"/>
          <w:sz w:val="21"/>
        </w:rPr>
        <w:t>Missingness bar plot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Aptos"/>
          <w:b w:val="false"/>
          <w:i w:val="false"/>
          <w:color w:val="22303C"/>
          <w:sz w:val="21"/>
        </w:rPr>
        <w:t>Numeric correlation with SalePrice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Aptos"/>
          <w:b w:val="false"/>
          <w:i w:val="false"/>
          <w:color w:val="22303C"/>
          <w:sz w:val="21"/>
        </w:rPr>
        <w:t>GrLivArea vs SalePrice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Aptos"/>
          <w:b w:val="false"/>
          <w:i w:val="false"/>
          <w:color w:val="22303C"/>
          <w:sz w:val="21"/>
        </w:rPr>
        <w:t>OverallQual vs SalePrice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Aptos"/>
          <w:b w:val="false"/>
          <w:i w:val="false"/>
          <w:color w:val="22303C"/>
          <w:sz w:val="21"/>
        </w:rPr>
        <w:t>LotArea vs SalePrice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Model comparison: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Aptos"/>
          <w:b w:val="false"/>
          <w:i w:val="false"/>
          <w:color w:val="22303C"/>
          <w:sz w:val="21"/>
        </w:rPr>
        <w:t>CV RMSE by model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Aptos"/>
          <w:b w:val="false"/>
          <w:i w:val="false"/>
          <w:color w:val="22303C"/>
          <w:sz w:val="21"/>
        </w:rPr>
        <w:t>CV MAE by model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Aptos"/>
          <w:b w:val="false"/>
          <w:i w:val="false"/>
          <w:color w:val="22303C"/>
          <w:sz w:val="21"/>
        </w:rPr>
        <w:t>CV R2 by model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Aptos"/>
          <w:b w:val="false"/>
          <w:i w:val="false"/>
          <w:color w:val="22303C"/>
          <w:sz w:val="21"/>
        </w:rPr>
        <w:t>RMSE with error bars across folds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Final regression evaluation: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Aptos"/>
          <w:b w:val="false"/>
          <w:i w:val="false"/>
          <w:color w:val="22303C"/>
          <w:sz w:val="21"/>
        </w:rPr>
        <w:t>Actual vs Predicted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Aptos"/>
          <w:b w:val="false"/>
          <w:i w:val="false"/>
          <w:color w:val="22303C"/>
          <w:sz w:val="21"/>
        </w:rPr>
        <w:t>Residuals vs Predicted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Aptos"/>
          <w:b w:val="false"/>
          <w:i w:val="false"/>
          <w:color w:val="22303C"/>
          <w:sz w:val="21"/>
        </w:rPr>
        <w:t>Residual histogram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Aptos"/>
          <w:b w:val="false"/>
          <w:i w:val="false"/>
          <w:color w:val="22303C"/>
          <w:sz w:val="21"/>
        </w:rPr>
        <w:t>Largest prediction errors table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Aptos"/>
          <w:b w:val="false"/>
          <w:i w:val="false"/>
          <w:color w:val="22303C"/>
          <w:sz w:val="21"/>
        </w:rPr>
        <w:t>Feature importance plot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And for comparing algorithms, prioritize: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Regression: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1. RMSE lower is better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2. MAE lower is better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3. RMSLE lower is better for skewed price data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4. R2 higher is better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5. CV standard deviation lower means more stable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Classification: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1. ROC AUC higher is better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2. F1 higher is better when precision/recall both matter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3. Recall higher when missing positives is costly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4. Precision higher when false positives are costly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5. Calibration/Brier score when probabilities matter</w:t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2240" w:h="15840"/>
          <w:pgMar w:left="1944" w:right="1037" w:gutter="0" w:header="0" w:top="1483" w:footer="317" w:bottom="1094"/>
          <w:pgNumType w:fmt="decimal"/>
          <w:formProt w:val="false"/>
          <w:textDirection w:val="lrTb"/>
          <w:docGrid w:type="default" w:linePitch="360" w:charSpace="0"/>
        </w:sect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regression_curriculum_map.html</w:t>
      </w:r>
    </w:p>
    <w:p>
      <w:pPr>
        <w:pStyle w:val="Heading1"/>
        <w:spacing w:before="0" w:after="160"/>
        <w:rPr>
          <w:color w:val="355269"/>
          <w:sz w:val="28"/>
          <w:szCs w:val="28"/>
        </w:rPr>
      </w:pPr>
      <w:r>
        <w:rPr>
          <w:rFonts w:eastAsia="Aptos" w:ascii="Aptos" w:hAnsi="Aptos"/>
          <w:b/>
          <w:i w:val="false"/>
          <w:color w:val="355269"/>
          <w:sz w:val="28"/>
          <w:szCs w:val="28"/>
        </w:rPr>
        <w:t>is there any thing better plan or concepts to learn supervised learning (regression) in constructive way and what are the concepts to learn or explore constructive way of learning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Yes. Your current curriculum map is already strong, but I would make it more constructive by learning regression in repeated build cycles instead of only topic-by-topic.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A good constructive pattern is: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Concept -&gt; small experiment -&gt; visual diagnosis -&gt; model comparison -&gt; error analysis -&gt; production concern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So every topic should end with: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What assumption did this model make?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What plot proves the assumption is wrong or reasonable?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What preprocessing/model fixes it?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Which metric improved?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What failure cases remain?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Better Learning Plan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Phase 1: Regression Foundations Goal: understand what regression is really optimizing.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Learn: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Train/test split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Baseline models: DummyRegressor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Linear regression / OLS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Loss functions: MSE, RMSE, MAE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Residuals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Bias vs variance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Overfitting vs underfitting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Build: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California housing or diabetes regression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Compare dummy vs linear regression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Must-use plots: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Target histogram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Feature vs target scatter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Actual vs predicted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Residuals vs predicted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Residual histogram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Key question: “Are my errors random, or is the model missing structure?”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Phase 2: Preprocessing &amp; Data Quality Goal: learn that data preparation often matters more than model choice.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Learn: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Missing values: MCAR, MAR, MNAR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Simple imputation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KNN imputation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MICE / IterativeImputer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Scaling: StandardScaler, RobustScaler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Outlier handling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Categorical encoding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Ordinal encoding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Data leakage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Build: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Ames Housing dataset, like your current data_id=42165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Must-use plots: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Missingness bar plot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Missingness heatmap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Boxplots for outliers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Histograms before/after transformations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Target by category boxplots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Key question: “Is this missing value actually missing, or does it mean something?”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Phase 3: Regularization &amp; Feature Selection Goal: understand how models become stable.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Learn: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Ridge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Lasso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ElasticNet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Coefficient shrinkage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Multicollinearity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VIF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Feature selection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Coefficient paths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Build: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Diabetes regression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High-dimensional polynomial regression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Must-use plots: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Coefficient path plot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Feature importance/coefficient plot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CV error vs alpha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Correlation heatmap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Key question: “Which features are useful, redundant, or dangerous?”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Phase 4: Nonlinearity &amp; Interactions Goal: learn when linear models are too simple.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Learn: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Polynomial features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Interaction terms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Splines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RBF/kernel features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Log transforms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Feature crosses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Mutual information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Partial dependence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Build: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CPU activity, Ames housing, insurance charges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Must-use plots: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Scatter + smooth curve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Feature vs target colored by another feature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Partial dependence plots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Residuals before/after nonlinear features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Key question: “Is the relationship additive and linear, or curved and interactive?”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Phase 5: Tree Models &amp; Ensembles Goal: learn strong tabular regression models.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Learn: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Decision trees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Random Forest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ExtraTrees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Gradient Boosting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HistGradientBoosting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XGBoost / LightGBM / CatBoost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Feature importance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Permutation importance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Build: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Bike sharing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Ames housing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California housing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Must-use plots: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Model comparison bar chart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Feature importance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Permutation importance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Actual vs predicted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Residuals by feature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Key question: “Does a nonlinear model discover interactions better than my manual features?”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Phase 6: Metrics &amp; Target Distributions Goal: choose the right metric for the target.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Learn: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RMSE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MAE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RMSLE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MAPE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Median absolute error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Poisson deviance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Tweedie deviance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Pinball loss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Quantile loss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Use this rule: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Normal continuous target -&gt; RMSE / MAE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Skewed price target -&gt; RMSLE / log target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Count target -&gt; Poisson or Tweedie deviance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Outlier-heavy target -&gt; MAE / Huber / quantile loss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Prediction interval needed -&gt; quantile or conformal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Build: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Housing prices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Bike counts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Insurance claims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Wine quality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Key question: “Does my metric match the real cost of being wrong?”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Phase 7: Specialized Regression Goal: learn that regression is not one single problem.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Learn: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Count regression: Poisson, Negative Binomial, Tweedie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Quantile regression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Ordinal regression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Multi-output regression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Robust regression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Heavy-tailed regression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Spatial regression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Time-aware regression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Good order: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Heavy-tailed/log-normal targets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Count regression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Quantile regression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Multi-output regression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Spatial regression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Ordinal/rating targets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Key question: “What type of target am I predicting?”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Phase 8: Validation Strategy Goal: learn how not to fool yourself.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Learn: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KFold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Repeated KFold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GroupKFold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TimeSeriesSplit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Spatial CV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Nested CV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Leakage checks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Train/test distribution comparison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Use this rule: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Random rows -&gt; KFold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Time data -&gt; TimeSeriesSplit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Same user/location/group appears many times -&gt; GroupKFold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Geographic data -&gt; spatial split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Small data + tuning -&gt; nested CV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Key question: “Does my validation setup match future deployment?”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Phase 9: Error Analysis Goal: stop asking only “what is the score?” and ask “where does it fail?”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Learn: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Residual analysis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Segment-level errors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Error by category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Error by target range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Largest-error inspection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Bias in expensive/cheap homes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Heteroscedasticity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Must-use plots: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Residuals vs prediction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Residuals vs actual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Residuals by category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Top error table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Error distribution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Key question: “Which cases does the model systematically misunderstand?”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Phase 10: Uncertainty &amp; Production Goal: make regression useful in real systems.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Learn: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Prediction intervals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Quantile regression intervals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Conformal prediction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Calibration of intervals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Drift monitoring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Missing-rate monitoring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Prediction distribution monitoring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Model versioning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Retraining triggers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Build: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A production-style pipeline with: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train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predict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monitor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metrics.json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training_profile.json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saved model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drift report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Key question: “How confident is the model, and is the incoming data still familiar?”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My Recommended Order For You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Based on your current map, I would continue like this: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Spatial &amp; Geospatial Regression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California housing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Learn spatial leakage, latitude/longitude features, spatial CV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Multi-output Regression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Energy efficiency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Learn predicting multiple targets together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Heavy-tailed &amp; Log-normal Targets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Strengthens what you already did with housing prices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Count / Zero-inflated Regression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Important because count targets are not ordinary continuous targets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Quantile Regression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Natural bridge into prediction intervals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Conformal Prediction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Very valuable practical concept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Online / Incremental Regression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Useful for production and drift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Causal Regression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Learn this after predictive regression is solid because it answers a different question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Neural Networks for Tabular Regression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Last, because boosting usually wins first on tabular data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Concepts I Would Add To Your Map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Your map is already rich. I would add these concepts explicitly: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Core: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Aptos"/>
          <w:b w:val="false"/>
          <w:i w:val="false"/>
          <w:color w:val="22303C"/>
          <w:sz w:val="21"/>
        </w:rPr>
        <w:t>Data leakage taxonomy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Aptos"/>
          <w:b w:val="false"/>
          <w:i w:val="false"/>
          <w:color w:val="22303C"/>
          <w:sz w:val="21"/>
        </w:rPr>
        <w:t>Validation strategy selection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Aptos"/>
          <w:b w:val="false"/>
          <w:i w:val="false"/>
          <w:color w:val="22303C"/>
          <w:sz w:val="21"/>
        </w:rPr>
        <w:t>Metric selection by target type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Aptos"/>
          <w:b w:val="false"/>
          <w:i w:val="false"/>
          <w:color w:val="22303C"/>
          <w:sz w:val="21"/>
        </w:rPr>
        <w:t>Residual diagnostics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Aptos"/>
          <w:b w:val="false"/>
          <w:i w:val="false"/>
          <w:color w:val="22303C"/>
          <w:sz w:val="21"/>
        </w:rPr>
        <w:t>Error segmentation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Modeling: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Aptos"/>
          <w:b w:val="false"/>
          <w:i w:val="false"/>
          <w:color w:val="22303C"/>
          <w:sz w:val="21"/>
        </w:rPr>
        <w:t>Generalized Linear Models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Aptos"/>
          <w:b w:val="false"/>
          <w:i w:val="false"/>
          <w:color w:val="22303C"/>
          <w:sz w:val="21"/>
        </w:rPr>
        <w:t>PoissonRegressor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Aptos"/>
          <w:b w:val="false"/>
          <w:i w:val="false"/>
          <w:color w:val="22303C"/>
          <w:sz w:val="21"/>
        </w:rPr>
        <w:t>GammaRegressor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Aptos"/>
          <w:b w:val="false"/>
          <w:i w:val="false"/>
          <w:color w:val="22303C"/>
          <w:sz w:val="21"/>
        </w:rPr>
        <w:t>TweedieRegressor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Aptos"/>
          <w:b w:val="false"/>
          <w:i w:val="false"/>
          <w:color w:val="22303C"/>
          <w:sz w:val="21"/>
        </w:rPr>
        <w:t>TransformedTargetRegressor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Aptos"/>
          <w:b w:val="false"/>
          <w:i w:val="false"/>
          <w:color w:val="22303C"/>
          <w:sz w:val="21"/>
        </w:rPr>
        <w:t>Permutation importance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Aptos"/>
          <w:b w:val="false"/>
          <w:i w:val="false"/>
          <w:color w:val="22303C"/>
          <w:sz w:val="21"/>
        </w:rPr>
        <w:t>Partial dependence / ICE plots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Production: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Aptos"/>
          <w:b w:val="false"/>
          <w:i w:val="false"/>
          <w:color w:val="22303C"/>
          <w:sz w:val="21"/>
        </w:rPr>
        <w:t>Prediction intervals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Aptos"/>
          <w:b w:val="false"/>
          <w:i w:val="false"/>
          <w:color w:val="22303C"/>
          <w:sz w:val="21"/>
        </w:rPr>
        <w:t>Conformal coverage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Aptos"/>
          <w:b w:val="false"/>
          <w:i w:val="false"/>
          <w:color w:val="22303C"/>
          <w:sz w:val="21"/>
        </w:rPr>
        <w:t>Drift detection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Aptos"/>
          <w:b w:val="false"/>
          <w:i w:val="false"/>
          <w:color w:val="22303C"/>
          <w:sz w:val="21"/>
        </w:rPr>
        <w:t>Model cards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Aptos"/>
          <w:b w:val="false"/>
          <w:i w:val="false"/>
          <w:color w:val="22303C"/>
          <w:sz w:val="21"/>
        </w:rPr>
        <w:t>Dataset cards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Aptos"/>
          <w:b w:val="false"/>
          <w:i w:val="false"/>
          <w:color w:val="22303C"/>
          <w:sz w:val="21"/>
        </w:rPr>
        <w:t>Reproducible pipelines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Best Constructive Learning Loop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For every new regression topic, use this template: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1. Start with DummyRegressor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2. Build simple linear model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3. Diagnose with plots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4. Add preprocessing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5. Add feature engineering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6. Compare 3-5 algorithms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7. Tune only after baseline is strong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8. Analyze residuals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9. Save model + metrics + profile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10. Write what changed and why</w:t>
      </w:r>
    </w:p>
    <w:p>
      <w:pPr>
        <w:sectPr>
          <w:headerReference w:type="even" r:id="rId8"/>
          <w:headerReference w:type="default" r:id="rId9"/>
          <w:headerReference w:type="first" r:id="rId10"/>
          <w:footerReference w:type="even" r:id="rId11"/>
          <w:footerReference w:type="default" r:id="rId12"/>
          <w:footerReference w:type="first" r:id="rId13"/>
          <w:type w:val="nextPage"/>
          <w:pgSz w:w="12240" w:h="15840"/>
          <w:pgMar w:left="1944" w:right="1037" w:gutter="0" w:header="0" w:top="1483" w:footer="317" w:bottom="1094"/>
          <w:pgNumType w:fmt="decimal"/>
          <w:formProt w:val="false"/>
          <w:textDirection w:val="lrTb"/>
          <w:docGrid w:type="default" w:linePitch="360" w:charSpace="0"/>
        </w:sect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That loop will make you learn regression like an applied ML engineer, not just memorize algorithms.</w:t>
      </w:r>
    </w:p>
    <w:p>
      <w:pPr>
        <w:pStyle w:val="Heading1"/>
        <w:spacing w:before="0" w:after="160"/>
        <w:rPr>
          <w:color w:val="EA7500"/>
          <w:sz w:val="28"/>
          <w:szCs w:val="28"/>
        </w:rPr>
      </w:pPr>
      <w:r>
        <w:rPr>
          <w:rFonts w:eastAsia="Aptos" w:ascii="Aptos" w:hAnsi="Aptos"/>
          <w:b/>
          <w:i w:val="false"/>
          <w:color w:val="EA7500"/>
          <w:sz w:val="28"/>
          <w:szCs w:val="28"/>
        </w:rPr>
        <w:t>Among the phases you suggested what data sets from openml is suitable to learn those concepts hands on practically and constructive way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Yes. I’d use one “spine” dataset across many phases, then add specialized OpenML datasets only when the concept needs a different target type.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Use this structure:</w:t>
      </w:r>
    </w:p>
    <w:p>
      <w:pPr>
        <w:pStyle w:val="NotebookCode"/>
        <w:spacing w:lineRule="exact" w:line="300"/>
        <w:ind w:left="259"/>
        <w:rPr/>
      </w:pPr>
      <w:r>
        <w:rPr>
          <w:rFonts w:eastAsia="Menlo"/>
          <w:color w:val="424C56"/>
          <w:sz w:val="18"/>
        </w:rPr>
        <w:t>from sklearn.datasets import fetch_openml</w:t>
      </w:r>
    </w:p>
    <w:p>
      <w:pPr>
        <w:pStyle w:val="NotebookCode"/>
        <w:spacing w:lineRule="exact" w:line="300"/>
        <w:ind w:left="259"/>
        <w:rPr/>
      </w:pPr>
      <w:r>
        <w:rPr>
          <w:rFonts w:eastAsia="Menlo"/>
          <w:color w:val="424C56"/>
          <w:sz w:val="18"/>
        </w:rPr>
        <w:t>df = fetch_openml(data_id=42165, as_frame=True, parser="auto").frame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OpenML supports loading datasets by ID/API, and its dataset pages include metadata like target columns and feature info. Ames Housing 42165 has SalePrice as default target and many real-world house features, so it is excellent as your main regression spine dataset.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Recommended OpenML Dataset Map</w:t>
      </w:r>
    </w:p>
    <w:tbl>
      <w:tblPr>
        <w:tblStyle w:val="TableGrid"/>
        <w:tblW w:w="9260" w:type="dxa"/>
        <w:jc w:val="left"/>
        <w:tblInd w:w="2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noVBand="1" w:noHBand="0" w:lastColumn="0" w:firstColumn="1" w:lastRow="0" w:firstRow="1"/>
      </w:tblPr>
      <w:tblGrid>
        <w:gridCol w:w="2315"/>
        <w:gridCol w:w="2315"/>
        <w:gridCol w:w="2315"/>
        <w:gridCol w:w="2314"/>
      </w:tblGrid>
      <w:tr>
        <w:trPr/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shd w:fill="C47418"/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Learning Phase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shd w:fill="C47418"/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Best OpenML Dataset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shd w:fill="C47418"/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ID</w:t>
            </w:r>
          </w:p>
        </w:tc>
        <w:tc>
          <w:tcPr>
            <w:tcW w:w="2314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shd w:fill="C47418"/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Why It Is Useful</w:t>
            </w:r>
          </w:p>
        </w:tc>
      </w:tr>
      <w:tr>
        <w:trPr/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Regression basics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Diabetes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44214 or sklearn built-in</w:t>
            </w:r>
          </w:p>
        </w:tc>
        <w:tc>
          <w:tcPr>
            <w:tcW w:w="2314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Small, clean, good for OLS, RMSE, MAE, residuals</w:t>
            </w:r>
          </w:p>
        </w:tc>
      </w:tr>
      <w:tr>
        <w:trPr/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Full practical regression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Ames Housing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42165</w:t>
            </w:r>
          </w:p>
        </w:tc>
        <w:tc>
          <w:tcPr>
            <w:tcW w:w="2314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Missing data, categorical variables, outliers, skewed target</w:t>
            </w:r>
          </w:p>
        </w:tc>
      </w:tr>
      <w:tr>
        <w:trPr/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Alternative housing practice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Ames Housing cleaned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43926</w:t>
            </w:r>
          </w:p>
        </w:tc>
        <w:tc>
          <w:tcPr>
            <w:tcW w:w="2314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Similar concept, cleaner version</w:t>
            </w:r>
          </w:p>
        </w:tc>
      </w:tr>
      <w:tr>
        <w:trPr/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Nonlinearity / basis functions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CPU activity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197</w:t>
            </w:r>
          </w:p>
        </w:tc>
        <w:tc>
          <w:tcPr>
            <w:tcW w:w="2314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Good for polynomial features, splines, kernels</w:t>
            </w:r>
          </w:p>
        </w:tc>
      </w:tr>
      <w:tr>
        <w:trPr/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Regularization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Diabetes / CPU activity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44214, 197</w:t>
            </w:r>
          </w:p>
        </w:tc>
        <w:tc>
          <w:tcPr>
            <w:tcW w:w="2314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Ridge, Lasso, ElasticNet, coefficient paths</w:t>
            </w:r>
          </w:p>
        </w:tc>
      </w:tr>
      <w:tr>
        <w:trPr/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Categorical encoding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Medical charges / Insurance-style data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42720</w:t>
            </w:r>
          </w:p>
        </w:tc>
        <w:tc>
          <w:tcPr>
            <w:tcW w:w="2314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Categorical + numeric mix, skewed cost target</w:t>
            </w:r>
          </w:p>
        </w:tc>
      </w:tr>
      <w:tr>
        <w:trPr/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Missing data &amp; robustness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Ames Housing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42165</w:t>
            </w:r>
          </w:p>
        </w:tc>
        <w:tc>
          <w:tcPr>
            <w:tcW w:w="2314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MICE, KNN, MNAR/MAR thinking, Huber regression</w:t>
            </w:r>
          </w:p>
        </w:tc>
      </w:tr>
      <w:tr>
        <w:trPr/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Gradient boosting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Bike Sharing Demand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42712</w:t>
            </w:r>
          </w:p>
        </w:tc>
        <w:tc>
          <w:tcPr>
            <w:tcW w:w="2314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Time features, boosting, RMSLE</w:t>
            </w:r>
          </w:p>
        </w:tc>
      </w:tr>
      <w:tr>
        <w:trPr/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Spatial regression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California housing / houses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537</w:t>
            </w:r>
          </w:p>
        </w:tc>
        <w:tc>
          <w:tcPr>
            <w:tcW w:w="2314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Latitude/longitude, spatial leakage, spatial CV</w:t>
            </w:r>
          </w:p>
        </w:tc>
      </w:tr>
      <w:tr>
        <w:trPr/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Heavy-tailed target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Diamonds / medical charges / house sales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42225, 42720, 42731</w:t>
            </w:r>
          </w:p>
        </w:tc>
        <w:tc>
          <w:tcPr>
            <w:tcW w:w="2314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Log target, Box-Cox, Yeo-Johnson</w:t>
            </w:r>
          </w:p>
        </w:tc>
      </w:tr>
      <w:tr>
        <w:trPr/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Count regression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Bike Sharing Demand / Abalone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42712, 1</w:t>
            </w:r>
          </w:p>
        </w:tc>
        <w:tc>
          <w:tcPr>
            <w:tcW w:w="2314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Count-like targets, Poisson/Tweedie thinking</w:t>
            </w:r>
          </w:p>
        </w:tc>
      </w:tr>
      <w:tr>
        <w:trPr/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Quantile regression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Wine quality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287 or 40691</w:t>
            </w:r>
          </w:p>
        </w:tc>
        <w:tc>
          <w:tcPr>
            <w:tcW w:w="2314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Quantile loss, prediction intervals</w:t>
            </w:r>
          </w:p>
        </w:tc>
      </w:tr>
      <w:tr>
        <w:trPr/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Ordinal/rating target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Wine quality / student performance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287, 40536</w:t>
            </w:r>
          </w:p>
        </w:tc>
        <w:tc>
          <w:tcPr>
            <w:tcW w:w="2314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Ordered target, ordinal vs regression comparison</w:t>
            </w:r>
          </w:p>
        </w:tc>
      </w:tr>
      <w:tr>
        <w:trPr/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Multi-output regression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Energy efficiency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242</w:t>
            </w:r>
          </w:p>
        </w:tc>
        <w:tc>
          <w:tcPr>
            <w:tcW w:w="2314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Heating + cooling load style target practice</w:t>
            </w:r>
          </w:p>
        </w:tc>
      </w:tr>
      <w:tr>
        <w:trPr/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Large tabular / neural nets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HIGGS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23512</w:t>
            </w:r>
          </w:p>
        </w:tc>
        <w:tc>
          <w:tcPr>
            <w:tcW w:w="2314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Large-scale tabular, MLP/TabNet comparison</w:t>
            </w:r>
          </w:p>
        </w:tc>
      </w:tr>
      <w:tr>
        <w:trPr/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Production/drift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Bike sharing / house sales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42712, 42165</w:t>
            </w:r>
          </w:p>
        </w:tc>
        <w:tc>
          <w:tcPr>
            <w:tcW w:w="2314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Time drift, monitoring, train profile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Best Constructive Path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I would not jump dataset-to-dataset too fast. Do it like this: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Track 1: Main Spine Use Ames Housing 42165 for these phases: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EDA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Missing data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Encoding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Outlier handling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Linear regression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Ridge/Lasso/ElasticNet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Polynomial/interactions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Huber regression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Random Forest / Gradient Boosting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Error analysis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Production pipeline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This teaches the full workflow on one realistic dataset.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Track 2: Specialized Concepts Then branch:</w:t>
      </w:r>
    </w:p>
    <w:tbl>
      <w:tblPr>
        <w:tblStyle w:val="TableGrid"/>
        <w:tblW w:w="9259" w:type="dxa"/>
        <w:jc w:val="left"/>
        <w:tblInd w:w="2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noVBand="1" w:noHBand="0" w:lastColumn="0" w:firstColumn="1" w:lastRow="0" w:firstRow="1"/>
      </w:tblPr>
      <w:tblGrid>
        <w:gridCol w:w="4629"/>
        <w:gridCol w:w="4629"/>
      </w:tblGrid>
      <w:tr>
        <w:trPr/>
        <w:tc>
          <w:tcPr>
            <w:tcW w:w="4629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shd w:fill="C47418"/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Concept</w:t>
            </w:r>
          </w:p>
        </w:tc>
        <w:tc>
          <w:tcPr>
            <w:tcW w:w="4629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shd w:fill="C47418"/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Dataset</w:t>
            </w:r>
          </w:p>
        </w:tc>
      </w:tr>
      <w:tr>
        <w:trPr/>
        <w:tc>
          <w:tcPr>
            <w:tcW w:w="4629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Time-aware validation</w:t>
            </w:r>
          </w:p>
        </w:tc>
        <w:tc>
          <w:tcPr>
            <w:tcW w:w="4629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Bike Sharing 42712</w:t>
            </w:r>
          </w:p>
        </w:tc>
      </w:tr>
      <w:tr>
        <w:trPr/>
        <w:tc>
          <w:tcPr>
            <w:tcW w:w="4629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Spatial CV</w:t>
            </w:r>
          </w:p>
        </w:tc>
        <w:tc>
          <w:tcPr>
            <w:tcW w:w="4629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California housing / houses 537</w:t>
            </w:r>
          </w:p>
        </w:tc>
      </w:tr>
      <w:tr>
        <w:trPr/>
        <w:tc>
          <w:tcPr>
            <w:tcW w:w="4629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Count target</w:t>
            </w:r>
          </w:p>
        </w:tc>
        <w:tc>
          <w:tcPr>
            <w:tcW w:w="4629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Abalone 1 or Bike Sharing 42712</w:t>
            </w:r>
          </w:p>
        </w:tc>
      </w:tr>
      <w:tr>
        <w:trPr/>
        <w:tc>
          <w:tcPr>
            <w:tcW w:w="4629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Quantile intervals</w:t>
            </w:r>
          </w:p>
        </w:tc>
        <w:tc>
          <w:tcPr>
            <w:tcW w:w="4629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Wine Quality 287</w:t>
            </w:r>
          </w:p>
        </w:tc>
      </w:tr>
      <w:tr>
        <w:trPr/>
        <w:tc>
          <w:tcPr>
            <w:tcW w:w="4629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Multi-output</w:t>
            </w:r>
          </w:p>
        </w:tc>
        <w:tc>
          <w:tcPr>
            <w:tcW w:w="4629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Energy Efficiency 242</w:t>
            </w:r>
          </w:p>
        </w:tc>
      </w:tr>
      <w:tr>
        <w:trPr/>
        <w:tc>
          <w:tcPr>
            <w:tcW w:w="4629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Heavy-tail/log target</w:t>
            </w:r>
          </w:p>
        </w:tc>
        <w:tc>
          <w:tcPr>
            <w:tcW w:w="4629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Diamonds 42225, Medical charges 42720</w:t>
            </w:r>
          </w:p>
        </w:tc>
      </w:tr>
      <w:tr>
        <w:trPr/>
        <w:tc>
          <w:tcPr>
            <w:tcW w:w="4629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Large neural tabular</w:t>
            </w:r>
          </w:p>
        </w:tc>
        <w:tc>
          <w:tcPr>
            <w:tcW w:w="4629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HIGGS 23512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My Top 8 For You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If you want a strong practical regression curriculum, I’d use only these first: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1. Ames Housing        ID 42165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2. Diabetes            sklearn/OpenML small regression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3. CPU Activity        ID 197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4. Bike Sharing        ID 42712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5. California Housing  ID 537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6. Wine Quality        ID 287 or 40691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7. Energy Efficiency   ID 242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8. Diamonds            ID 42225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That set covers almost everything: clean regression, messy real estate, nonlinear effects, time features, spatial leakage, ordinal/quantile targets, multi-output regression, and skewed targets.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Sources: OpenML dataset usage docs,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Ames Housing 42165,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Ames Housing 43926,</w:t>
      </w:r>
    </w:p>
    <w:p>
      <w:pPr>
        <w:sectPr>
          <w:headerReference w:type="even" r:id="rId14"/>
          <w:headerReference w:type="default" r:id="rId15"/>
          <w:headerReference w:type="first" r:id="rId16"/>
          <w:footerReference w:type="even" r:id="rId17"/>
          <w:footerReference w:type="default" r:id="rId18"/>
          <w:footerReference w:type="first" r:id="rId19"/>
          <w:type w:val="nextPage"/>
          <w:pgSz w:w="12240" w:h="15840"/>
          <w:pgMar w:left="1944" w:right="1037" w:gutter="0" w:header="0" w:top="1483" w:footer="317" w:bottom="1094"/>
          <w:pgNumType w:fmt="decimal"/>
          <w:formProt w:val="false"/>
          <w:textDirection w:val="lrTb"/>
          <w:docGrid w:type="default" w:linePitch="360" w:charSpace="0"/>
        </w:sect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Wine Quality 287.</w:t>
      </w:r>
    </w:p>
    <w:p>
      <w:pPr>
        <w:pStyle w:val="Heading1"/>
        <w:spacing w:before="0" w:after="160"/>
        <w:rPr>
          <w:color w:val="ED4C05"/>
          <w:sz w:val="28"/>
          <w:szCs w:val="28"/>
        </w:rPr>
      </w:pPr>
      <w:r>
        <w:rPr>
          <w:rFonts w:eastAsia="Aptos" w:ascii="Aptos" w:hAnsi="Aptos"/>
          <w:b/>
          <w:i w:val="false"/>
          <w:color w:val="ED4C05"/>
          <w:sz w:val="28"/>
          <w:szCs w:val="28"/>
        </w:rPr>
        <w:t>More over is there any thy thing to cover according to industry standards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Yes. For industry-standard supervised regression, your concept map is already strong, but I would add a few practical layers that companies care about a lot.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The missing industry pieces are mostly around reliability, validation, deployment, monitoring, and communication.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1. Data Contracts &amp; Schema Validation Learn how to guarantee that training and prediction data have the expected format.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Cover: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Required columns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Data types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Allowed category values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Value ranges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Missing-rate thresholds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Duplicate checks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Target leakage checks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Tools/concepts: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pandera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pydantic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Great Expectations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schema.json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training_profile.json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Industry question: “Will this pipeline fail safely if tomorrow’s data is different?”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2. Leakage Prevention This is a major industry issue.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Cover: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Target leakage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Time leakage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Group leakage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Preprocessing leakage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Cross-validation leakage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Feature availability at prediction time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Examples: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Wrong: impute before train/test split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Wrong: use future information in time series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Wrong: customer appears in both train and test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Wrong: feature created after outcome happened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Industry question: “Would this feature actually exist at prediction time?”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3. Validation Strategy Selection Industry models are judged by realistic validation, not just high scores.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Cover: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Random train/test split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KFold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RepeatedKFold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GroupKFold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TimeSeriesSplit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Spatial split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Nested CV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Backtesting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Holdout test set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Rule: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Random independent rows -&gt; KFold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Time data -&gt; TimeSeriesSplit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Users/groups repeated -&gt; GroupKFold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Locations matter -&gt; spatial CV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Small data + tuning -&gt; nested CV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Industry question: “Does validation match deployment?”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4. Metric Design Do not only use RMSE because it is common.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Cover: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RMSE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MAE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RMSLE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MAPE / sMAPE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Median absolute error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Quantile loss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Business-weighted error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Segment-level metrics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Industry examples: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Housing prices -&gt; MAE, RMSE, RMSLE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Demand forecasting -&gt; WAPE, sMAPE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Insurance cost -&gt; RMSLE, Tweedie deviance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Delivery ETA -&gt; P50/P90 absolute error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Industry question: “What kind of mistake is expensive?”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5. Baselines Before Fancy Models Every serious project needs baselines.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Cover: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Mean baseline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Median baseline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Last-value baseline for time data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Group-average baseline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Simple linear model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Previous production model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Industry question: “Did the model beat a simple, explainable baseline?”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6. Reproducible Pipelines Industry standard means the same code works for training and prediction.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Cover: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Pipeline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ColumnTransformer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Saved preprocessors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Saved models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Fixed random seeds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Config files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Versioned artifacts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Artifacts:</w:t>
      </w:r>
    </w:p>
    <w:p>
      <w:pPr>
        <w:pStyle w:val="NotebookCode"/>
        <w:spacing w:lineRule="exact" w:line="300"/>
        <w:ind w:left="259"/>
        <w:rPr/>
      </w:pPr>
      <w:r>
        <w:rPr>
          <w:rFonts w:eastAsia="Menlo"/>
          <w:color w:val="424C56"/>
          <w:sz w:val="18"/>
        </w:rPr>
        <w:t>model.joblib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metrics.json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training_profile.json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feature_schema.json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cv_results.csv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model_card.md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Industry question: “Can someone retrain this model six months later?”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7. Experiment Tracking You should know how to compare experiments properly.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Cover: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Track parameters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Track metrics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Track dataset version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Track model version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Track feature set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Track plots/artifacts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Tools: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MLflow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Weights &amp; Biases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Neptune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DVC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Git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Industry question: “Which experiment produced this model, and why was it chosen?”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8. Hyperparameter Tuning Add this after strong baselines, not before.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Cover: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Grid search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Random search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Bayesian optimization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Optuna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Early stopping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Nested CV for honest tuning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Industry question: “Did tuning improve generalization or just overfit validation?”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9. Model Interpretability Companies need to explain model behavior.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Cover: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Linear coefficients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Feature importance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Permutation importance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Partial dependence plots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ICE plots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SHAP values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Segment-level explanation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Industry question: “Can we explain why the prediction changed?”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10. Error Analysis By Segment A model with good average RMSE can still fail badly for important groups.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Cover: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Error by category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Error by geography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Error by price band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Error by customer segment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Error by time period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Error by missingness pattern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Plots: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Residuals by segment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MAE by category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RMSE by price decile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Top 50 largest errors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Industry question: “Who or what does the model fail on?”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11. Uncertainty Estimation Very important for real decisions.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Cover: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Prediction intervals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Quantile regression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Conformal prediction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Bootstrap intervals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Coverage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Interval width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Industry question: “Should we trust this prediction, and how uncertain is it?”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12. Robustness Testing Test how fragile your model is.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Cover: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Missing column test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New category test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Extreme value test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Outlier stress test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Distribution shift test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Data corruption test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Industry question: “What happens when production data is messy?”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13. Monitoring After Deployment This is one of the biggest industry additions.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Cover: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Input drift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Prediction drift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Missing-rate drift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Category drift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Performance drift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Data quality alerts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Retraining triggers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Monitor: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feature distributions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missing rates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prediction distribution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MAE/RMSE when actuals arrive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new categorical levels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schema violations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Industry question: “Is the model still valid today?”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14. Model Governance This matters in mature companies.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Cover: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Model card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Dataset card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Assumptions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Limitations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Intended use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Out-of-scope use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Approval workflow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Audit trail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Industry question: “Can this model be reviewed, audited, and trusted?”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15. Deployment Basics Even if you are learning ML, know how models are served.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Cover: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Batch prediction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Real-time API prediction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Scheduled retraining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Feature store basics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Docker basics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CI/CD for ML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Model registry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Industry question: “How does this model actually reach users?”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Add These To Your Curriculum Map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I would add a new tier: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Tier 5 — Industry ML Engineering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17. Data contracts &amp; schema validation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18. Leakage audits &amp; validation design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19. Experiment tracking &amp; model registry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20. Error analysis by segment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21. Interpretability &amp; model cards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22. Prediction intervals &amp; uncertainty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23. Production monitoring &amp; drift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24. Batch/API deployment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Best Practical Project Standard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For every regression dataset, try to produce this folder:</w:t>
      </w:r>
    </w:p>
    <w:p>
      <w:pPr>
        <w:pStyle w:val="NotebookCode"/>
        <w:spacing w:lineRule="exact" w:line="300"/>
        <w:ind w:left="259"/>
        <w:rPr/>
      </w:pPr>
      <w:r>
        <w:rPr>
          <w:rFonts w:eastAsia="Menlo"/>
          <w:color w:val="424C56"/>
          <w:sz w:val="18"/>
        </w:rPr>
        <w:t>artifacts/</w:t>
      </w:r>
    </w:p>
    <w:p>
      <w:pPr>
        <w:pStyle w:val="NotebookCode"/>
        <w:spacing w:lineRule="exact" w:line="300"/>
        <w:ind w:left="259"/>
        <w:rPr/>
      </w:pPr>
      <w:r>
        <w:rPr>
          <w:rFonts w:eastAsia="Menlo"/>
          <w:color w:val="424C56"/>
          <w:sz w:val="18"/>
        </w:rPr>
        <w:t>model.joblib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metrics.json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cv_results.csv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training_profile.json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schema.json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feature_importance.csv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predictions.csv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error_analysis.csv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model_card.md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plots/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target_distribution.png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missingness.png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actual_vs_predicted.png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residuals.png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model_comparison.png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If you can build that repeatedly, you are learning regression in a very industry-aligned way.</w:t>
      </w:r>
    </w:p>
    <w:p>
      <w:pPr>
        <w:sectPr>
          <w:headerReference w:type="even" r:id="rId20"/>
          <w:headerReference w:type="default" r:id="rId21"/>
          <w:headerReference w:type="first" r:id="rId22"/>
          <w:footerReference w:type="even" r:id="rId23"/>
          <w:footerReference w:type="default" r:id="rId24"/>
          <w:footerReference w:type="first" r:id="rId25"/>
          <w:type w:val="nextPage"/>
          <w:pgSz w:w="12240" w:h="15840"/>
          <w:pgMar w:left="1944" w:right="1037" w:gutter="0" w:header="0" w:top="1483" w:footer="317" w:bottom="1094"/>
          <w:pgNumType w:fmt="decimal"/>
          <w:formProt w:val="false"/>
          <w:textDirection w:val="lrTb"/>
          <w:docGrid w:type="default" w:linePitch="360" w:charSpace="0"/>
        </w:sect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classification_curriculum_map.html</w:t>
      </w:r>
    </w:p>
    <w:p>
      <w:pPr>
        <w:pStyle w:val="Heading1"/>
        <w:spacing w:before="0" w:after="160"/>
        <w:rPr>
          <w:color w:val="729FCF"/>
          <w:sz w:val="28"/>
          <w:szCs w:val="28"/>
        </w:rPr>
      </w:pPr>
      <w:r>
        <w:rPr>
          <w:rFonts w:eastAsia="Aptos" w:ascii="Aptos" w:hAnsi="Aptos"/>
          <w:b/>
          <w:i w:val="false"/>
          <w:color w:val="729FCF"/>
          <w:sz w:val="28"/>
          <w:szCs w:val="28"/>
        </w:rPr>
        <w:t>Is there any thing better plan or concepts to learn supervised learning (classification) in constructive way and what are the concepts to learn or explore constructive way of learning handon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Yes. Your classification map is good, but I would make it more constructive by organizing it around the full classification decision process, not just algorithms.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Classification is not only: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logistic regression -&gt; SVM -&gt; trees -&gt; boosting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It is really: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predict probability -&gt; choose threshold -&gt; measure cost -&gt; explain errors -&gt; monitor drift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That is the mental model to build.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Better Constructive Learning Loop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For every classification topic, use this loop: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1. Start with DummyClassifier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2. Build simple logistic regression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3. Compare probability scores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4. Choose threshold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5. Analyze confusion matrix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6. Compare algorithms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7. Calibrate probabilities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8. Analyze errors by segment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9. Save model + metrics + profile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10. Monitor data and performance drift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This turns classification into an engineering workflow, not just a list of models.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Phase 1: Binary Classification Foundations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Learn first: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Binary labels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Class balance</w:t>
      </w:r>
    </w:p>
    <w:p>
      <w:pPr>
        <w:pStyle w:val="NotebookCode"/>
        <w:spacing w:lineRule="exact" w:line="300"/>
        <w:ind w:left="259"/>
        <w:rPr/>
      </w:pPr>
      <w:r>
        <w:rPr>
          <w:rFonts w:eastAsia="Menlo"/>
          <w:color w:val="424C56"/>
          <w:sz w:val="18"/>
        </w:rPr>
        <w:t>DummyClassifier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Logistic regression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Sigmoid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Log-odds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Log loss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Decision boundary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Regularization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Confusion matrix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Hands-on datasets: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Titanic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Heart disease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Breast cancer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Ionosphere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Must build:</w:t>
      </w:r>
    </w:p>
    <w:p>
      <w:pPr>
        <w:pStyle w:val="NotebookCode"/>
        <w:spacing w:lineRule="exact" w:line="300"/>
        <w:ind w:left="259"/>
        <w:rPr/>
      </w:pPr>
      <w:r>
        <w:rPr>
          <w:rFonts w:eastAsia="Menlo"/>
          <w:color w:val="424C56"/>
          <w:sz w:val="18"/>
        </w:rPr>
        <w:t>DummyClassifier</w:t>
      </w:r>
    </w:p>
    <w:p>
      <w:pPr>
        <w:pStyle w:val="NotebookCode"/>
        <w:spacing w:lineRule="exact" w:line="300"/>
        <w:ind w:left="259"/>
        <w:rPr/>
      </w:pPr>
      <w:r>
        <w:rPr>
          <w:rFonts w:eastAsia="Menlo"/>
          <w:color w:val="424C56"/>
          <w:sz w:val="18"/>
        </w:rPr>
        <w:t>LogisticRegression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train/test split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classification_report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confusion matrix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ROC curve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precision-recall curve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Key question: “Can my model beat a simple baseline, and what kind of mistakes does it make?”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Phase 2: Metrics &amp; Thresholds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This is one of the most important classification phases.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Learn: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Accuracy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Precision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Recall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F1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F-beta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Specificity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Balanced accuracy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ROC AUC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PR AUC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MCC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Log loss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Brier score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Threshold tuning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Use this rule: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Balanced classes -&gt; accuracy can be okay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Imbalanced classes -&gt; PR AUC, recall, precision, F1, MCC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Probabilities matter -&gt; log loss, Brier score, calibration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False negatives costly -&gt; recall / F2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False positives costly -&gt; precision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Both costly -&gt; cost matrix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Hands-on datasets: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German credit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Bank marketing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Credit card fraud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Medical diagnosis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Must build: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threshold vs precision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threshold vs recall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threshold vs F1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threshold vs business cost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Key question: “Is 0.5 really the right threshold?”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Usually, no.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Phase 3: Data Preparation for Classification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Learn: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Missing data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Categorical encoding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Ordinal encoding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Rare category handling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Scaling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Class imbalance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Leakage prevention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Feature availability at prediction time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Hands-on datasets: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Titanic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Adult income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German credit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Hepatitis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Horse colic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Must compare: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SimpleImputer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KNNImputer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IterativeImputer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OneHotEncoder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OrdinalEncoder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Target encoding carefully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class_weight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SMOTE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Key question: “Am I preprocessing in a way that leaks information from validation into training?”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Phase 4: Linear Classifiers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Learn: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Logistic regression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Regularized logistic regression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Linear SVM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SGDClassifier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Naive Bayes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Linear decision boundaries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Coefficients as explanations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Hands-on datasets: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Breast cancer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Spambase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Ionosphere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SMS spam / text data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Must compare:</w:t>
      </w:r>
    </w:p>
    <w:p>
      <w:pPr>
        <w:pStyle w:val="NotebookCode"/>
        <w:spacing w:lineRule="exact" w:line="300"/>
        <w:ind w:left="259"/>
        <w:rPr/>
      </w:pPr>
      <w:r>
        <w:rPr>
          <w:rFonts w:eastAsia="Menlo"/>
          <w:color w:val="424C56"/>
          <w:sz w:val="18"/>
        </w:rPr>
        <w:t>LogisticRegression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LinearSVC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SGDClassifier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GaussianNB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MultinomialNB for text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Key question: “Is the class boundary mostly linear?”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Phase 5: Nonlinear Boundaries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Learn: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Kernel SVM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Polynomial features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RBF kernels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Decision trees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k-nearest neighbors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Decision boundary visualization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Overfitting with flexible models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Hands-on datasets: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Breast cancer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Sonar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Two-moons synthetic data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Ionosphere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Must plot: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decision boundary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validation score vs C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validation score vs gamma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tree depth vs train/test score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Key question: “Do I need nonlinear boundaries, or am I just overfitting?”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Phase 6: Trees &amp; Ensembles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Learn: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Decision trees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Random Forest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ExtraTrees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Gradient Boosting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XGBoost / LightGBM / CatBoost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Bagging vs boosting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OOB score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Feature importance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Permutation importance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SHAP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Hands-on datasets: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Adult income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Bank marketing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Covertype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Mushroom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Credit-g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Must compare: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DecisionTreeClassifier</w:t>
      </w:r>
    </w:p>
    <w:p>
      <w:pPr>
        <w:pStyle w:val="NotebookCode"/>
        <w:spacing w:lineRule="exact" w:line="300"/>
        <w:ind w:left="259"/>
        <w:rPr/>
      </w:pPr>
      <w:r>
        <w:rPr>
          <w:rFonts w:eastAsia="Menlo"/>
          <w:color w:val="424C56"/>
          <w:sz w:val="18"/>
        </w:rPr>
        <w:t>RandomForestClassifier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ExtraTreesClassifier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HistGradientBoostingClassifier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XGBoost / LightGBM if available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Key question: “Does the ensemble improve generalization or only training performance?”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Phase 7: Class Imbalance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This deserves its own phase.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Learn: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Why accuracy fails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Minority class recall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Precision-recall curve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PR AUC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MCC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Class weights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Oversampling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Undersampling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SMOTE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ADASYN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Tomek links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Balanced Random Forest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Threshold tuning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Hands-on datasets: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Credit card fraud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Mammography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Bank marketing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German credit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Must compare: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No balancing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class_weight="balanced"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SMOTE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undersampling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threshold tuning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Key question: “Did I improve minority class detection, or only move errors around?”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Phase 8: Probability Calibration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Very industry-relevant.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Learn: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Calibration vs discrimination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Reliability diagram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Brier score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Expected Calibration Error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Platt scaling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Isotonic calibration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CalibratedClassifierCV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Hands-on datasets: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Breast cancer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German credit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Bank marketing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Any predict_proba classifier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Must plot: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calibration curve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probability histogram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Brier score before/after calibration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Key question: “When the model says 80%, is it correct about 80% of the time?”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Phase 9: Multiclass Classification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Learn: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Softmax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One-vs-Rest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One-vs-One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Macro / micro / weighted F1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Top-k accuracy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Multiclass confusion matrix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Per-class ROC AUC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Class imbalance in multiclass problems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Hands-on datasets: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MNIST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Fashion-MNIST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Letter recognition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Covertype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Wine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Must compare:</w:t>
      </w:r>
    </w:p>
    <w:p>
      <w:pPr>
        <w:pStyle w:val="NotebookCode"/>
        <w:spacing w:lineRule="exact" w:line="300"/>
        <w:ind w:left="259"/>
        <w:rPr/>
      </w:pPr>
      <w:r>
        <w:rPr>
          <w:rFonts w:eastAsia="Menlo"/>
          <w:color w:val="424C56"/>
          <w:sz w:val="18"/>
        </w:rPr>
        <w:t>LogisticRegression multinomial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OneVsRestClassifier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OneVsOneClassifier</w:t>
      </w:r>
    </w:p>
    <w:p>
      <w:pPr>
        <w:pStyle w:val="NotebookCode"/>
        <w:spacing w:lineRule="exact" w:line="300"/>
        <w:ind w:left="259"/>
        <w:rPr/>
      </w:pPr>
      <w:r>
        <w:rPr>
          <w:rFonts w:eastAsia="Menlo"/>
          <w:color w:val="424C56"/>
          <w:sz w:val="18"/>
        </w:rPr>
        <w:t>RandomForestClassifier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GradientBoostingClassifier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Key question: “Which classes are confused with each other, and why?”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Phase 10: Feature Selection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Learn: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Mutual information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Chi-square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ANOVA F-test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L1 logistic regression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Recursive feature elimination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RFECV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SelectFromModel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Feature importance stability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Hands-on datasets: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Madelon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Gisette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Arcene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Spambase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Must build: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SelectKBest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RFE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RFECV</w:t>
      </w:r>
    </w:p>
    <w:p>
      <w:pPr>
        <w:pStyle w:val="NotebookCode"/>
        <w:spacing w:lineRule="exact" w:line="300"/>
        <w:ind w:left="259"/>
        <w:rPr/>
      </w:pPr>
      <w:r>
        <w:rPr>
          <w:rFonts w:eastAsia="Menlo"/>
          <w:color w:val="424C56"/>
          <w:sz w:val="18"/>
        </w:rPr>
        <w:t>L1 LogisticRegression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tree-based SelectFromModel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Key question: “Which features are genuinely predictive and stable across folds?”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Phase 11: Multi-label &amp; Ordinal Classification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These are special classification forms.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Learn multi-label: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Binary relevance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Classifier chains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Label powerset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Hamming loss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Jaccard score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Subset accuracy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Datasets: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Scene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Yeast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Emotions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Learn ordinal: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Ordered labels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Ordinal logistic idea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Frank-Hall decomposition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Quadratic weighted kappa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MAE of class ranks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Datasets: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Wine quality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ESL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Student performance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Key question: “Does each row have one class, many labels, or an ordered class?”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Phase 12: Explainability, Fairness &amp; Error Analysis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Industry-grade classification requires this.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Learn: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Global feature importance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Local explanations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SHAP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LIME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Permutation importance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Error analysis by group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Fairness metrics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Demographic parity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Equalized odds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FPR/FNR by group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Counterfactual explanations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Hands-on datasets: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Adult income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German credit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COMPAS if available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Bank marketing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Must analyze: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errors by sex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errors by age group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errors by race if available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false positives by segment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false negatives by segment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Key question: “Who does the model fail on?”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Phase 13: Production Classification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Add this as a serious final phase.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Learn: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Schema validation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Model versioning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Batch prediction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API prediction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Monitoring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Feature drift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Prediction drift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Label drift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Performance drift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Concept drift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Champion/challenger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Retraining triggers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Hands-on datasets: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Electricity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Bank marketing over time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Covertype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Synthetic drift datasets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Must build: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train command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predict command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monitor command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metrics.json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training_profile.json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model_card.md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drift_report.json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Key question: “Is this model still valid after deployment?”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Best Order For You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Your map has 16 topics. I would reorder slightly like this: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1. Logistic regression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2. Confusion matrix, metrics, threshold tuning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3. Missing data and encoding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4. Naive Bayes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5. Linear SVM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6. Kernel SVM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7. Decision trees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8. Random Forest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9. Gradient boosting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10. Class imbalance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11. Probability calibration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12. Multiclass classification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13. Feature selection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14. Cost-sensitive learning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15. Multi-label and ordinal classification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16. Explainability and fairness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17. Production monitoring and drift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The main change: learn thresholds and metrics immediately after logistic regression, not later. Classification becomes much clearer once you understand that models output scores/probabilities, and labels come from a threshold decision.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Concepts I Would Add To Your Current Map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Your map is strong. I would add these: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Data/validation: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Aptos"/>
          <w:b w:val="false"/>
          <w:i w:val="false"/>
          <w:color w:val="22303C"/>
          <w:sz w:val="21"/>
        </w:rPr>
        <w:t>StratifiedKFold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Aptos"/>
          <w:b w:val="false"/>
          <w:i w:val="false"/>
          <w:color w:val="22303C"/>
          <w:sz w:val="21"/>
        </w:rPr>
        <w:t>GroupKFold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Aptos"/>
          <w:b w:val="false"/>
          <w:i w:val="false"/>
          <w:color w:val="22303C"/>
          <w:sz w:val="21"/>
        </w:rPr>
        <w:t>TimeSeriesSplit for classification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Aptos"/>
          <w:b w:val="false"/>
          <w:i w:val="false"/>
          <w:color w:val="22303C"/>
          <w:sz w:val="21"/>
        </w:rPr>
        <w:t>leakage audits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Aptos"/>
          <w:b w:val="false"/>
          <w:i w:val="false"/>
          <w:color w:val="22303C"/>
          <w:sz w:val="21"/>
        </w:rPr>
        <w:t>schema validation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Metrics: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Aptos"/>
          <w:b w:val="false"/>
          <w:i w:val="false"/>
          <w:color w:val="22303C"/>
          <w:sz w:val="21"/>
        </w:rPr>
        <w:t>specificity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Aptos"/>
          <w:b w:val="false"/>
          <w:i w:val="false"/>
          <w:color w:val="22303C"/>
          <w:sz w:val="21"/>
        </w:rPr>
        <w:t>sensitivity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Aptos"/>
          <w:b w:val="false"/>
          <w:i w:val="false"/>
          <w:color w:val="22303C"/>
          <w:sz w:val="21"/>
        </w:rPr>
        <w:t>MCC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Aptos"/>
          <w:b w:val="false"/>
          <w:i w:val="false"/>
          <w:color w:val="22303C"/>
          <w:sz w:val="21"/>
        </w:rPr>
        <w:t>Cohen’s kappa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Aptos"/>
          <w:b w:val="false"/>
          <w:i w:val="false"/>
          <w:color w:val="22303C"/>
          <w:sz w:val="21"/>
        </w:rPr>
        <w:t>balanced accuracy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Aptos"/>
          <w:b w:val="false"/>
          <w:i w:val="false"/>
          <w:color w:val="22303C"/>
          <w:sz w:val="21"/>
        </w:rPr>
        <w:t>top-k accuracy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Aptos"/>
          <w:b w:val="false"/>
          <w:i w:val="false"/>
          <w:color w:val="22303C"/>
          <w:sz w:val="21"/>
        </w:rPr>
        <w:t>expected calibration error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Modeling: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Aptos"/>
          <w:b w:val="false"/>
          <w:i w:val="false"/>
          <w:color w:val="22303C"/>
          <w:sz w:val="21"/>
        </w:rPr>
        <w:t>k-nearest neighbors classifier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Aptos"/>
          <w:b w:val="false"/>
          <w:i w:val="false"/>
          <w:color w:val="22303C"/>
          <w:sz w:val="21"/>
        </w:rPr>
        <w:t>SGDClassifier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Aptos"/>
          <w:b w:val="false"/>
          <w:i w:val="false"/>
          <w:color w:val="22303C"/>
          <w:sz w:val="21"/>
        </w:rPr>
        <w:t>HistGradientBoostingClassifier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Aptos"/>
          <w:b w:val="false"/>
          <w:i w:val="false"/>
          <w:color w:val="22303C"/>
          <w:sz w:val="21"/>
        </w:rPr>
        <w:t>CatBoost for categorical-heavy data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Aptos"/>
          <w:b w:val="false"/>
          <w:i w:val="false"/>
          <w:color w:val="22303C"/>
          <w:sz w:val="21"/>
        </w:rPr>
        <w:t>stacking/blending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Imbalance: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Aptos"/>
          <w:b w:val="false"/>
          <w:i w:val="false"/>
          <w:color w:val="22303C"/>
          <w:sz w:val="21"/>
        </w:rPr>
        <w:t>threshold-moving vs resampling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Aptos"/>
          <w:b w:val="false"/>
          <w:i w:val="false"/>
          <w:color w:val="22303C"/>
          <w:sz w:val="21"/>
        </w:rPr>
        <w:t>PR AUC over ROC AUC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Aptos"/>
          <w:b w:val="false"/>
          <w:i w:val="false"/>
          <w:color w:val="22303C"/>
          <w:sz w:val="21"/>
        </w:rPr>
        <w:t>precision@k / recall@k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Aptos"/>
          <w:b w:val="false"/>
          <w:i w:val="false"/>
          <w:color w:val="22303C"/>
          <w:sz w:val="21"/>
        </w:rPr>
        <w:t>cost curves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Interpretability: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Aptos"/>
          <w:b w:val="false"/>
          <w:i w:val="false"/>
          <w:color w:val="22303C"/>
          <w:sz w:val="21"/>
        </w:rPr>
        <w:t>permutation importance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Aptos"/>
          <w:b w:val="false"/>
          <w:i w:val="false"/>
          <w:color w:val="22303C"/>
          <w:sz w:val="21"/>
        </w:rPr>
        <w:t>SHAP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Aptos"/>
          <w:b w:val="false"/>
          <w:i w:val="false"/>
          <w:color w:val="22303C"/>
          <w:sz w:val="21"/>
        </w:rPr>
        <w:t>partial dependence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Aptos"/>
          <w:b w:val="false"/>
          <w:i w:val="false"/>
          <w:color w:val="22303C"/>
          <w:sz w:val="21"/>
        </w:rPr>
        <w:t>counterfactual explanations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Production: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Aptos"/>
          <w:b w:val="false"/>
          <w:i w:val="false"/>
          <w:color w:val="22303C"/>
          <w:sz w:val="21"/>
        </w:rPr>
        <w:t>drift monitoring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Aptos"/>
          <w:b w:val="false"/>
          <w:i w:val="false"/>
          <w:color w:val="22303C"/>
          <w:sz w:val="21"/>
        </w:rPr>
        <w:t>model cards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Aptos"/>
          <w:b w:val="false"/>
          <w:i w:val="false"/>
          <w:color w:val="22303C"/>
          <w:sz w:val="21"/>
        </w:rPr>
        <w:t>champion/challenger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Aptos"/>
          <w:b w:val="false"/>
          <w:i w:val="false"/>
          <w:color w:val="22303C"/>
          <w:sz w:val="21"/>
        </w:rPr>
        <w:t>retraining policy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Hands-On Project Template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For every classification dataset, build this:</w:t>
      </w:r>
    </w:p>
    <w:p>
      <w:pPr>
        <w:pStyle w:val="NotebookCode"/>
        <w:spacing w:lineRule="exact" w:line="300"/>
        <w:ind w:left="259"/>
        <w:rPr/>
      </w:pPr>
      <w:r>
        <w:rPr>
          <w:rFonts w:eastAsia="Menlo"/>
          <w:color w:val="424C56"/>
          <w:sz w:val="18"/>
        </w:rPr>
        <w:t>artifacts/</w:t>
      </w:r>
    </w:p>
    <w:p>
      <w:pPr>
        <w:pStyle w:val="NotebookCode"/>
        <w:spacing w:lineRule="exact" w:line="300"/>
        <w:ind w:left="259"/>
        <w:rPr/>
      </w:pPr>
      <w:r>
        <w:rPr>
          <w:rFonts w:eastAsia="Menlo"/>
          <w:color w:val="424C56"/>
          <w:sz w:val="18"/>
        </w:rPr>
        <w:t>model.joblib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metrics.json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cv_results.csv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threshold_report.json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training_profile.json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predictions.csv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error_analysis.csv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model_card.md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plots/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class_balance.png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confusion_matrix.png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roc_curve.png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precision_recall_curve.png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threshold_tradeoff.png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calibration_curve.png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feature_importance.png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That artifact structure is very close to how classification work is done in real applied ML teams.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The Most Important Classification Mindset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Regression asks: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How close is the predicted value?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Classification asks: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What probability did we assign?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What threshold did we choose?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What mistake did we make?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What does that mistake cost?</w:t>
      </w:r>
    </w:p>
    <w:p>
      <w:pPr>
        <w:sectPr>
          <w:headerReference w:type="even" r:id="rId26"/>
          <w:headerReference w:type="default" r:id="rId27"/>
          <w:headerReference w:type="first" r:id="rId28"/>
          <w:footerReference w:type="even" r:id="rId29"/>
          <w:footerReference w:type="default" r:id="rId30"/>
          <w:footerReference w:type="first" r:id="rId31"/>
          <w:type w:val="nextPage"/>
          <w:pgSz w:w="12240" w:h="15840"/>
          <w:pgMar w:left="1944" w:right="1037" w:gutter="0" w:header="0" w:top="1483" w:footer="317" w:bottom="1094"/>
          <w:pgNumType w:fmt="decimal"/>
          <w:formProt w:val="false"/>
          <w:textDirection w:val="lrTb"/>
          <w:docGrid w:type="default" w:linePitch="360" w:charSpace="0"/>
        </w:sect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If you learn classification around those four questions, your understanding will be much stronger than simply memorizing classifiers.</w:t>
      </w:r>
    </w:p>
    <w:p>
      <w:pPr>
        <w:pStyle w:val="Heading1"/>
        <w:spacing w:before="0" w:after="160"/>
        <w:rPr>
          <w:color w:val="3FAF46"/>
          <w:sz w:val="28"/>
          <w:szCs w:val="28"/>
        </w:rPr>
      </w:pPr>
      <w:r>
        <w:rPr>
          <w:rFonts w:eastAsia="Aptos" w:ascii="Aptos" w:hAnsi="Aptos"/>
          <w:b/>
          <w:i w:val="false"/>
          <w:color w:val="3FAF46"/>
          <w:sz w:val="28"/>
          <w:szCs w:val="28"/>
        </w:rPr>
        <w:t>Among the phases you suggested what data sets from openml is suitable to learn those concepts hands on practically and constructive way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Searched web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OpenML dataset Titanic 40945 classification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OpenML mnist 554 dataset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OpenML hepatitis 55 horse-colic 40701 labor 4 classification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Yes. For classification, I’d choose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Yes. For classification, I’d use one main spine dataset, then branch into specialized datasets only when the concept requires it.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Use this loading pattern:</w:t>
      </w:r>
    </w:p>
    <w:p>
      <w:pPr>
        <w:pStyle w:val="NotebookCode"/>
        <w:spacing w:lineRule="exact" w:line="300"/>
        <w:ind w:left="259"/>
        <w:rPr/>
      </w:pPr>
      <w:r>
        <w:rPr>
          <w:rFonts w:eastAsia="Menlo"/>
          <w:color w:val="424C56"/>
          <w:sz w:val="18"/>
        </w:rPr>
        <w:t>from sklearn.datasets import fetch_openml</w:t>
      </w:r>
    </w:p>
    <w:p>
      <w:pPr>
        <w:pStyle w:val="NotebookCode"/>
        <w:spacing w:lineRule="exact" w:line="300"/>
        <w:ind w:left="259"/>
        <w:rPr/>
      </w:pPr>
      <w:r>
        <w:rPr>
          <w:rFonts w:eastAsia="Menlo"/>
          <w:color w:val="424C56"/>
          <w:sz w:val="18"/>
        </w:rPr>
        <w:t>data = fetch_openml(data_id=31, as_frame=True, parser="auto")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df = data.frame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OpenML’s sklearn integration supports fetching datasets by data_id, which is perfect for a constructive hands-on curriculum.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Best Main Spine Dataset Use German Credit data_id=31 as your main classification spine.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Why: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Binary classification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Categorical + numeric features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Real business context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Asymmetric false-positive / false-negative cost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Good for preprocessing, thresholds, metrics, calibration, cost-sensitive learning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Classification Dataset Map</w:t>
      </w:r>
    </w:p>
    <w:tbl>
      <w:tblPr>
        <w:tblStyle w:val="TableGrid"/>
        <w:tblW w:w="9260" w:type="dxa"/>
        <w:jc w:val="left"/>
        <w:tblInd w:w="2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noVBand="1" w:noHBand="0" w:lastColumn="0" w:firstColumn="1" w:lastRow="0" w:firstRow="1"/>
      </w:tblPr>
      <w:tblGrid>
        <w:gridCol w:w="2315"/>
        <w:gridCol w:w="2315"/>
        <w:gridCol w:w="2315"/>
        <w:gridCol w:w="2314"/>
      </w:tblGrid>
      <w:tr>
        <w:trPr/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shd w:fill="748A1B"/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Phase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shd w:fill="748A1B"/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Dataset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shd w:fill="748A1B"/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OpenML ID</w:t>
            </w:r>
          </w:p>
        </w:tc>
        <w:tc>
          <w:tcPr>
            <w:tcW w:w="2314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shd w:fill="748A1B"/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Why Use It</w:t>
            </w:r>
          </w:p>
        </w:tc>
      </w:tr>
      <w:tr>
        <w:trPr/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Binary basics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Titanic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40945</w:t>
            </w:r>
          </w:p>
        </w:tc>
        <w:tc>
          <w:tcPr>
            <w:tcW w:w="2314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Intuitive target, missing values, mixed features</w:t>
            </w:r>
          </w:p>
        </w:tc>
      </w:tr>
      <w:tr>
        <w:trPr/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Binary metrics / thresholds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German Credit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31</w:t>
            </w:r>
          </w:p>
        </w:tc>
        <w:tc>
          <w:tcPr>
            <w:tcW w:w="2314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Accuracy is not enough, costs matter</w:t>
            </w:r>
          </w:p>
        </w:tc>
      </w:tr>
      <w:tr>
        <w:trPr/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Logistic regression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Heart disease / Ionosphere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1565, 59</w:t>
            </w:r>
          </w:p>
        </w:tc>
        <w:tc>
          <w:tcPr>
            <w:tcW w:w="2314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Good for simple linear classifier practice</w:t>
            </w:r>
          </w:p>
        </w:tc>
      </w:tr>
      <w:tr>
        <w:trPr/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SVM / kernels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Breast Cancer Wisconsin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13</w:t>
            </w:r>
          </w:p>
        </w:tc>
        <w:tc>
          <w:tcPr>
            <w:tcW w:w="2314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Clean binary data, margin/kernel comparison</w:t>
            </w:r>
          </w:p>
        </w:tc>
      </w:tr>
      <w:tr>
        <w:trPr/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Naive Bayes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Spambase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44</w:t>
            </w:r>
          </w:p>
        </w:tc>
        <w:tc>
          <w:tcPr>
            <w:tcW w:w="2314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Excellent for probability/text-like feature classification</w:t>
            </w:r>
          </w:p>
        </w:tc>
      </w:tr>
      <w:tr>
        <w:trPr/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Decision trees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Adult income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1590</w:t>
            </w:r>
          </w:p>
        </w:tc>
        <w:tc>
          <w:tcPr>
            <w:tcW w:w="2314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Mixed categorical/numeric, interpretable rules</w:t>
            </w:r>
          </w:p>
        </w:tc>
      </w:tr>
      <w:tr>
        <w:trPr/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Random forest / boosting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Bank Marketing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1461</w:t>
            </w:r>
          </w:p>
        </w:tc>
        <w:tc>
          <w:tcPr>
            <w:tcW w:w="2314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Imbalanced business classification</w:t>
            </w:r>
          </w:p>
        </w:tc>
      </w:tr>
      <w:tr>
        <w:trPr/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Multiclass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MNIST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554</w:t>
            </w:r>
          </w:p>
        </w:tc>
        <w:tc>
          <w:tcPr>
            <w:tcW w:w="2314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Classic 10-class classification</w:t>
            </w:r>
          </w:p>
        </w:tc>
      </w:tr>
      <w:tr>
        <w:trPr/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Multiclass tabular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Covertype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150</w:t>
            </w:r>
          </w:p>
        </w:tc>
        <w:tc>
          <w:tcPr>
            <w:tcW w:w="2314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Large multiclass tabular dataset</w:t>
            </w:r>
          </w:p>
        </w:tc>
      </w:tr>
      <w:tr>
        <w:trPr/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Probability calibration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Breast Cancer / Credit-g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13, 31</w:t>
            </w:r>
          </w:p>
        </w:tc>
        <w:tc>
          <w:tcPr>
            <w:tcW w:w="2314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Compare calibrated vs uncalibrated probabilities</w:t>
            </w:r>
          </w:p>
        </w:tc>
      </w:tr>
      <w:tr>
        <w:trPr/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Class imbalance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Mammography / Credit card fraud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310, 1597</w:t>
            </w:r>
          </w:p>
        </w:tc>
        <w:tc>
          <w:tcPr>
            <w:tcW w:w="2314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Precision-recall, SMOTE, class weights</w:t>
            </w:r>
          </w:p>
        </w:tc>
      </w:tr>
      <w:tr>
        <w:trPr/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Cost-sensitive learning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German Credit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31</w:t>
            </w:r>
          </w:p>
        </w:tc>
        <w:tc>
          <w:tcPr>
            <w:tcW w:w="2314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Best dataset for cost matrix thinking</w:t>
            </w:r>
          </w:p>
        </w:tc>
      </w:tr>
      <w:tr>
        <w:trPr/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Feature selection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Madelon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1485</w:t>
            </w:r>
          </w:p>
        </w:tc>
        <w:tc>
          <w:tcPr>
            <w:tcW w:w="2314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Designed for high-dimensional noisy feature selection</w:t>
            </w:r>
          </w:p>
        </w:tc>
      </w:tr>
      <w:tr>
        <w:trPr/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Missing data classification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Hepatitis / Horse Colic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55, 40701</w:t>
            </w:r>
          </w:p>
        </w:tc>
        <w:tc>
          <w:tcPr>
            <w:tcW w:w="2314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Real missingness patterns</w:t>
            </w:r>
          </w:p>
        </w:tc>
      </w:tr>
      <w:tr>
        <w:trPr/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Multi-label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Scene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312</w:t>
            </w:r>
          </w:p>
        </w:tc>
        <w:tc>
          <w:tcPr>
            <w:tcW w:w="2314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Multiple labels per row</w:t>
            </w:r>
          </w:p>
        </w:tc>
      </w:tr>
      <w:tr>
        <w:trPr/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Ordinal classification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Wine Quality / ESL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40691, 182</w:t>
            </w:r>
          </w:p>
        </w:tc>
        <w:tc>
          <w:tcPr>
            <w:tcW w:w="2314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Ordered class labels</w:t>
            </w:r>
          </w:p>
        </w:tc>
      </w:tr>
      <w:tr>
        <w:trPr/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Explainability / fairness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Adult income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1590</w:t>
            </w:r>
          </w:p>
        </w:tc>
        <w:tc>
          <w:tcPr>
            <w:tcW w:w="2314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Sex/race-style demographic analysis</w:t>
            </w:r>
          </w:p>
        </w:tc>
      </w:tr>
      <w:tr>
        <w:trPr/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Drift / production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Electricity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often 151 or your map’s 44080</w:t>
            </w:r>
          </w:p>
        </w:tc>
        <w:tc>
          <w:tcPr>
            <w:tcW w:w="2314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Concept drift over time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Constructive Learning Order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1. Start With Titanic 40945 Learn: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binary classification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missing values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categorical encoding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logistic regression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confusion matrix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ROC curve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precision-recall curve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Build:</w:t>
      </w:r>
    </w:p>
    <w:p>
      <w:pPr>
        <w:pStyle w:val="NotebookCode"/>
        <w:spacing w:lineRule="exact" w:line="300"/>
        <w:ind w:left="259"/>
        <w:rPr/>
      </w:pPr>
      <w:r>
        <w:rPr>
          <w:rFonts w:eastAsia="Menlo"/>
          <w:color w:val="424C56"/>
          <w:sz w:val="18"/>
        </w:rPr>
        <w:t>DummyClassifier -&gt; LogisticRegression -&gt; RandomForest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2. Move To German Credit 31 Learn: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threshold tuning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cost-sensitive classification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false positive vs false negative cost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precision/recall tradeoff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probability calibration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This is where classification becomes real.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3. Use Breast Cancer 13 Learn: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SVM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margin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kernels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calibration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high recall medical-style classification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Compare:</w:t>
      </w:r>
    </w:p>
    <w:p>
      <w:pPr>
        <w:pStyle w:val="NotebookCode"/>
        <w:spacing w:lineRule="exact" w:line="300"/>
        <w:ind w:left="259"/>
        <w:rPr/>
      </w:pPr>
      <w:r>
        <w:rPr>
          <w:rFonts w:eastAsia="Menlo"/>
          <w:color w:val="424C56"/>
          <w:sz w:val="18"/>
        </w:rPr>
        <w:t>LogisticRegression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LinearSVC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SVC(kernel="rbf")</w:t>
      </w:r>
    </w:p>
    <w:p>
      <w:pPr>
        <w:pStyle w:val="NotebookCode"/>
        <w:spacing w:lineRule="exact" w:line="300"/>
        <w:ind w:left="259"/>
        <w:rPr/>
      </w:pPr>
      <w:r>
        <w:rPr>
          <w:rFonts w:eastAsia="Menlo"/>
          <w:color w:val="424C56"/>
          <w:sz w:val="18"/>
        </w:rPr>
        <w:t>RandomForestClassifier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CalibratedClassifierCV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4. Use Adult Income 1590 Learn: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categorical-heavy classification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decision trees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random forests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explainability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fairness analysis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segment-level error analysis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Best for: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feature importance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SHAP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permutation importance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FPR/FNR by group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5. Use Bank Marketing 1461 Learn: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imbalanced business classification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boosting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PR AUC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recall at fixed precision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threshold optimization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Compare:</w:t>
      </w:r>
    </w:p>
    <w:p>
      <w:pPr>
        <w:pStyle w:val="NotebookCode"/>
        <w:spacing w:lineRule="exact" w:line="300"/>
        <w:ind w:left="259"/>
        <w:rPr/>
      </w:pPr>
      <w:r>
        <w:rPr>
          <w:rFonts w:eastAsia="Menlo"/>
          <w:color w:val="424C56"/>
          <w:sz w:val="18"/>
        </w:rPr>
        <w:t>LogisticRegression</w:t>
      </w:r>
    </w:p>
    <w:p>
      <w:pPr>
        <w:pStyle w:val="NotebookCode"/>
        <w:spacing w:lineRule="exact" w:line="300"/>
        <w:ind w:left="259"/>
        <w:rPr/>
      </w:pPr>
      <w:r>
        <w:rPr>
          <w:rFonts w:eastAsia="Menlo"/>
          <w:color w:val="424C56"/>
          <w:sz w:val="18"/>
        </w:rPr>
        <w:t>RandomForest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HistGradientBoosting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XGBoost / LightGBM if available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6. Use Spambase 44 Learn: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Naive Bayes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probabilistic classification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text-like features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false positives in spam detection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Compare: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GaussianNB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MultinomialNB</w:t>
      </w:r>
    </w:p>
    <w:p>
      <w:pPr>
        <w:pStyle w:val="NotebookCode"/>
        <w:spacing w:lineRule="exact" w:line="300"/>
        <w:ind w:left="259"/>
        <w:rPr/>
      </w:pPr>
      <w:r>
        <w:rPr>
          <w:rFonts w:eastAsia="Menlo"/>
          <w:color w:val="424C56"/>
          <w:sz w:val="18"/>
        </w:rPr>
        <w:t>LogisticRegression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LinearSVC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7. Use MNIST 554 Learn: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multiclass classification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OvR vs multinomial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macro/micro/weighted F1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top-k accuracy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multiclass confusion matrix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8. Use Madelon 1485 Learn: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feature selection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noisy features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high-dimensional classification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L1 logistic regression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RFE / RFECV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mutual information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9. Use Hepatitis 55 or Horse Colic 40701 Learn: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missing data classification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simple vs KNN vs MICE imputation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missing indicators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downstream AUC comparison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10. Use Scene 312 Learn: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multi-label classification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binary relevance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classifier chains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Hamming loss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Jaccard score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My Top 10 OpenML Datasets For You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1. Titanic              ID 40945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2. German Credit        ID 31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3. Breast Cancer        ID 13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4. Spambase             ID 44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5. Adult Income         ID 1590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6. Bank Marketing       ID 1461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7. MNIST                ID 554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8. Madelon              ID 1485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9. Hepatitis            ID 55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10. Scene               ID 312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If you master classification with these 10, you will cover most practical industry classification patterns.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Best Hands-On Project Template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For each dataset, create the same artifact structure:</w:t>
      </w:r>
    </w:p>
    <w:p>
      <w:pPr>
        <w:pStyle w:val="NotebookCode"/>
        <w:spacing w:lineRule="exact" w:line="300"/>
        <w:ind w:left="259"/>
        <w:rPr/>
      </w:pPr>
      <w:r>
        <w:rPr>
          <w:rFonts w:eastAsia="Menlo"/>
          <w:color w:val="424C56"/>
          <w:sz w:val="18"/>
        </w:rPr>
        <w:t>artifacts/</w:t>
      </w:r>
    </w:p>
    <w:p>
      <w:pPr>
        <w:pStyle w:val="NotebookCode"/>
        <w:spacing w:lineRule="exact" w:line="300"/>
        <w:ind w:left="259"/>
        <w:rPr/>
      </w:pPr>
      <w:r>
        <w:rPr>
          <w:rFonts w:eastAsia="Menlo"/>
          <w:color w:val="424C56"/>
          <w:sz w:val="18"/>
        </w:rPr>
        <w:t>model.joblib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metrics.json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cv_results.csv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threshold_report.json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training_profile.json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predictions.csv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error_analysis.csv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model_card.md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plots/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class_balance.png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confusion_matrix.png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roc_curve.png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precision_recall_curve.png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threshold_tradeoff.png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calibration_curve.png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feature_importance.png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That repeated structure is the constructive part. You learn a new concept, but the project workflow stays familiar.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Sources: OpenML sklearn usage docs,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OpenML German Credit 31,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OpenML MNIST 554,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OpenML Scene 312.</w:t>
      </w:r>
    </w:p>
    <w:p>
      <w:pPr>
        <w:sectPr>
          <w:headerReference w:type="even" r:id="rId32"/>
          <w:headerReference w:type="default" r:id="rId33"/>
          <w:headerReference w:type="first" r:id="rId34"/>
          <w:footerReference w:type="even" r:id="rId35"/>
          <w:footerReference w:type="default" r:id="rId36"/>
          <w:footerReference w:type="first" r:id="rId37"/>
          <w:type w:val="nextPage"/>
          <w:pgSz w:w="12240" w:h="15840"/>
          <w:pgMar w:left="1944" w:right="1037" w:gutter="0" w:header="0" w:top="1483" w:footer="317" w:bottom="1094"/>
          <w:pgNumType w:fmt="decimal"/>
          <w:formProt w:val="false"/>
          <w:textDirection w:val="lrTb"/>
          <w:docGrid w:type="default" w:linePitch="360" w:charSpace="0"/>
        </w:sect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unsupervised_learning_complete_map.html</w:t>
      </w:r>
    </w:p>
    <w:p>
      <w:pPr>
        <w:pStyle w:val="Heading1"/>
        <w:spacing w:before="0" w:after="160"/>
        <w:rPr>
          <w:b/>
          <w:bCs/>
          <w:color w:val="BF819E"/>
          <w:sz w:val="28"/>
          <w:szCs w:val="28"/>
        </w:rPr>
      </w:pPr>
      <w:r>
        <w:rPr>
          <w:rFonts w:eastAsia="Aptos" w:ascii="Aptos" w:hAnsi="Aptos"/>
          <w:b/>
          <w:bCs/>
          <w:i w:val="false"/>
          <w:color w:val="BF819E"/>
          <w:sz w:val="28"/>
          <w:szCs w:val="28"/>
        </w:rPr>
        <w:t>Is there any thing better plan or concepts to learn supervised learning (classification) in constructive way and what are the concepts to learn or explore constructive way of learning handon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Yes. Your attached file is an unsupervised learning map, but your question asks about supervised classification. So the best plan is to learn classification in a constructive way, while also using unsupervised tools later for feature discovery, clustering, dimensionality reduction, anomaly detection, and representation learning.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Best Constructive Plan For Classification Think of classification as this pipeline: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Data -&gt; baseline -&gt; probability model -&gt; threshold decision -&gt; metric choice -&gt; error analysis -&gt; calibration -&gt; deployment monitoring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Not just: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Logistic -&gt; SVM -&gt; Random Forest -&gt; XGBoost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Phase 1: Binary Classification Foundations Learn: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Binary target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Class balance</w:t>
      </w:r>
    </w:p>
    <w:p>
      <w:pPr>
        <w:pStyle w:val="NotebookCode"/>
        <w:spacing w:lineRule="exact" w:line="300"/>
        <w:ind w:left="259"/>
        <w:rPr/>
      </w:pPr>
      <w:r>
        <w:rPr>
          <w:rFonts w:eastAsia="Menlo"/>
          <w:color w:val="424C56"/>
          <w:sz w:val="18"/>
        </w:rPr>
        <w:t>DummyClassifier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Logistic regression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Sigmoid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Log-odds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Log loss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Confusion matrix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Hands-on: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Titanic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Heart disease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Breast cancer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Build:</w:t>
      </w:r>
    </w:p>
    <w:p>
      <w:pPr>
        <w:pStyle w:val="NotebookCode"/>
        <w:spacing w:lineRule="exact" w:line="300"/>
        <w:ind w:left="259"/>
        <w:rPr/>
      </w:pPr>
      <w:r>
        <w:rPr>
          <w:rFonts w:eastAsia="Menlo"/>
          <w:color w:val="424C56"/>
          <w:sz w:val="18"/>
        </w:rPr>
        <w:t>DummyClassifier</w:t>
      </w:r>
    </w:p>
    <w:p>
      <w:pPr>
        <w:pStyle w:val="NotebookCode"/>
        <w:spacing w:lineRule="exact" w:line="300"/>
        <w:ind w:left="259"/>
        <w:rPr/>
      </w:pPr>
      <w:r>
        <w:rPr>
          <w:rFonts w:eastAsia="Menlo"/>
          <w:color w:val="424C56"/>
          <w:sz w:val="18"/>
        </w:rPr>
        <w:t>LogisticRegression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classification_report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confusion_matrix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ROC curve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precision-recall curve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Key question: “Can I beat a simple baseline?”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Phase 2: Metrics &amp; Thresholds This is extremely important.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Learn: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Accuracy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Precision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Recall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F1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F-beta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Specificity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Balanced accuracy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ROC AUC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PR AUC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MCC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Log loss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Brier score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Threshold tuning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Hands-on: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German Credit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Bank Marketing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Credit fraud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Build: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threshold vs precision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threshold vs recall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threshold vs F1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threshold vs business cost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Key question: “Is 0.5 the right threshold?”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Usually, no.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Phase 3: Data Preparation Learn: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Missing values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Categorical encoding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Ordinal encoding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Scaling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Rare categories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Data leakage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Train/test-safe preprocessing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Hands-on: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Titanic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Adult income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German credit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Hepatitis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Compare: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SimpleImputer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KNNImputer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IterativeImputer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OneHotEncoder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OrdinalEncoder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class_weight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Key question: “Am I accidentally leaking validation information?”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Phase 4: Linear Classifiers Learn: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Logistic regression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Regularized logistic regression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Linear SVM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SGDClassifier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Naive Bayes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Coefficient interpretation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Hands-on: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Breast cancer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Ionosphere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Spambase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Compare:</w:t>
      </w:r>
    </w:p>
    <w:p>
      <w:pPr>
        <w:pStyle w:val="NotebookCode"/>
        <w:spacing w:lineRule="exact" w:line="300"/>
        <w:ind w:left="259"/>
        <w:rPr/>
      </w:pPr>
      <w:r>
        <w:rPr>
          <w:rFonts w:eastAsia="Menlo"/>
          <w:color w:val="424C56"/>
          <w:sz w:val="18"/>
        </w:rPr>
        <w:t>LogisticRegression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LinearSVC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SGDClassifier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GaussianNB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MultinomialNB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Key question: “Is the decision boundary mostly linear?”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Phase 5: Nonlinear Classification Learn: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Kernel SVM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Decision trees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KNN classifier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Polynomial features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RBF kernel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Overfitting control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Hands-on: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Breast cancer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Sonar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synthetic moons/circles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Plot: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decision boundary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tree depth vs score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C/gamma vs validation score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Key question: “Do I need nonlinear boundaries, or am I overfitting?”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Phase 6: Trees &amp; Ensembles Learn: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Decision trees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Random Forest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ExtraTrees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Gradient boosting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XGBoost / LightGBM / CatBoost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Feature importance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Permutation importance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Hands-on: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Adult income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Bank marketing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Covertype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Mushroom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Compare: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DecisionTreeClassifier</w:t>
      </w:r>
    </w:p>
    <w:p>
      <w:pPr>
        <w:pStyle w:val="NotebookCode"/>
        <w:spacing w:lineRule="exact" w:line="300"/>
        <w:ind w:left="259"/>
        <w:rPr/>
      </w:pPr>
      <w:r>
        <w:rPr>
          <w:rFonts w:eastAsia="Menlo"/>
          <w:color w:val="424C56"/>
          <w:sz w:val="18"/>
        </w:rPr>
        <w:t>RandomForestClassifier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ExtraTreesClassifier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HistGradientBoostingClassifier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XGBoost/LightGBM if available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Key question: “Does the ensemble generalize better than a single tree?”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Phase 7: Class Imbalance Learn: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Why accuracy fails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Class weights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Oversampling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Undersampling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SMOTE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ADASYN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Precision-recall AUC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Recall at fixed precision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Threshold moving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Hands-on: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Credit card fraud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Mammography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Bank marketing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Compare: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No balancing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class_weight="balanced"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SMOTE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undersampling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threshold tuning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Key question: “Did I really improve minority class detection?”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Phase 8: Probability Calibration Learn: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Calibration vs discrimination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Reliability curve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Brier score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Expected Calibration Error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Platt scaling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Isotonic regression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CalibratedClassifierCV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Hands-on: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German Credit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Breast cancer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Bank marketing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Plot: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calibration curve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probability histogram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Brier score before/after calibration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Key question: “When the model says 80%, is it actually correct around 80% of the time?”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Phase 9: Multiclass Classification Learn: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One-vs-Rest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One-vs-One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Softmax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Macro F1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Micro F1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Weighted F1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Top-k accuracy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Multiclass confusion matrix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Hands-on: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MNIST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Fashion-MNIST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Letter recognition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Covertype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Key question: “Which classes are confused with each other?”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Phase 10: Feature Selection Learn: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Mutual information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Chi-square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ANOVA F-test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L1 logistic regression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RFE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RFECV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SelectFromModel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Hands-on: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Madelon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Gisette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Arcene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Spambase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Key question: “Which features are predictive and stable?”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Phase 11: Special Classification Types Learn: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Multi-label classification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Ordinal classification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Cost-sensitive classification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Semi-supervised classification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Hands-on: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Multi-label -&gt; Scene dataset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Ordinal -&gt; Wine quality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Cost-sensitive -&gt; German Credit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Semi-supervised -&gt; MNIST with limited labels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Key question: “What kind of label structure do I actually have?”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Phase 12: Explainability, Fairness, Production Learn: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SHAP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LIME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Permutation importance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Error by group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FPR/FNR by segment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Model cards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Schema validation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Drift monitoring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Champion/challenger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Retraining triggers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Hands-on: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Adult income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German credit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Bank marketing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Electricity drift dataset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Key question: “Can this model be trusted after deployment?”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How Your Unsupervised Map Supports Classification Your attached unsupervised map is still very useful. Add these bridges:</w:t>
      </w:r>
    </w:p>
    <w:tbl>
      <w:tblPr>
        <w:tblStyle w:val="TableGrid"/>
        <w:tblW w:w="9259" w:type="dxa"/>
        <w:jc w:val="left"/>
        <w:tblInd w:w="2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noVBand="1" w:noHBand="0" w:lastColumn="0" w:firstColumn="1" w:lastRow="0" w:firstRow="1"/>
      </w:tblPr>
      <w:tblGrid>
        <w:gridCol w:w="4629"/>
        <w:gridCol w:w="4629"/>
      </w:tblGrid>
      <w:tr>
        <w:trPr/>
        <w:tc>
          <w:tcPr>
            <w:tcW w:w="4629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shd w:fill="A04E9E"/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Unsupervised Concept</w:t>
            </w:r>
          </w:p>
        </w:tc>
        <w:tc>
          <w:tcPr>
            <w:tcW w:w="4629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shd w:fill="A04E9E"/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How It Helps Classification</w:t>
            </w:r>
          </w:p>
        </w:tc>
      </w:tr>
      <w:tr>
        <w:trPr/>
        <w:tc>
          <w:tcPr>
            <w:tcW w:w="4629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K-Means</w:t>
            </w:r>
          </w:p>
        </w:tc>
        <w:tc>
          <w:tcPr>
            <w:tcW w:w="4629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Customer/persona segments as extra features</w:t>
            </w:r>
          </w:p>
        </w:tc>
      </w:tr>
      <w:tr>
        <w:trPr/>
        <w:tc>
          <w:tcPr>
            <w:tcW w:w="4629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DBSCAN/HDBSCAN</w:t>
            </w:r>
          </w:p>
        </w:tc>
        <w:tc>
          <w:tcPr>
            <w:tcW w:w="4629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Detect noisy/outlier groups before classification</w:t>
            </w:r>
          </w:p>
        </w:tc>
      </w:tr>
      <w:tr>
        <w:trPr/>
        <w:tc>
          <w:tcPr>
            <w:tcW w:w="4629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GMM</w:t>
            </w:r>
          </w:p>
        </w:tc>
        <w:tc>
          <w:tcPr>
            <w:tcW w:w="4629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Soft cluster probabilities as classifier features</w:t>
            </w:r>
          </w:p>
        </w:tc>
      </w:tr>
      <w:tr>
        <w:trPr/>
        <w:tc>
          <w:tcPr>
            <w:tcW w:w="4629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PCA</w:t>
            </w:r>
          </w:p>
        </w:tc>
        <w:tc>
          <w:tcPr>
            <w:tcW w:w="4629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Reduce high-dimensional features before SVM/logistic</w:t>
            </w:r>
          </w:p>
        </w:tc>
      </w:tr>
      <w:tr>
        <w:trPr/>
        <w:tc>
          <w:tcPr>
            <w:tcW w:w="4629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t-SNE/UMAP</w:t>
            </w:r>
          </w:p>
        </w:tc>
        <w:tc>
          <w:tcPr>
            <w:tcW w:w="4629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Visualize class separability</w:t>
            </w:r>
          </w:p>
        </w:tc>
      </w:tr>
      <w:tr>
        <w:trPr/>
        <w:tc>
          <w:tcPr>
            <w:tcW w:w="4629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Autoencoders</w:t>
            </w:r>
          </w:p>
        </w:tc>
        <w:tc>
          <w:tcPr>
            <w:tcW w:w="4629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Anomaly detection and denoising</w:t>
            </w:r>
          </w:p>
        </w:tc>
      </w:tr>
      <w:tr>
        <w:trPr/>
        <w:tc>
          <w:tcPr>
            <w:tcW w:w="4629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KDE</w:t>
            </w:r>
          </w:p>
        </w:tc>
        <w:tc>
          <w:tcPr>
            <w:tcW w:w="4629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Density-based anomaly scores</w:t>
            </w:r>
          </w:p>
        </w:tc>
      </w:tr>
      <w:tr>
        <w:trPr/>
        <w:tc>
          <w:tcPr>
            <w:tcW w:w="4629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VAE/GAN/Diffusion</w:t>
            </w:r>
          </w:p>
        </w:tc>
        <w:tc>
          <w:tcPr>
            <w:tcW w:w="4629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Synthetic minority samples for imbalance</w:t>
            </w:r>
          </w:p>
        </w:tc>
      </w:tr>
      <w:tr>
        <w:trPr/>
        <w:tc>
          <w:tcPr>
            <w:tcW w:w="4629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Self-supervised learning</w:t>
            </w:r>
          </w:p>
        </w:tc>
        <w:tc>
          <w:tcPr>
            <w:tcW w:w="4629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Better representations with fewer labels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Best Hands-On Order I would learn classification in this order: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1. Titanic: end-to-end binary classification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2. German Credit: thresholds and cost-sensitive metrics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3. Breast Cancer: SVM, calibration, recall-heavy decisions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4. Adult Income: trees, ensembles, explainability, fairness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5. Bank Marketing: imbalance and boosting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6. Spambase: Naive Bayes and probabilistic classification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7. MNIST: multiclass classification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8. Madelon: feature selection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9. Hepatitis: missing-data classification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10. Scene/Wine Quality: multi-label and ordinal classification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11. Electricity: drift and production monitoring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Project Template For Each Dataset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For every hands-on classification project, produce:</w:t>
      </w:r>
    </w:p>
    <w:p>
      <w:pPr>
        <w:pStyle w:val="NotebookCode"/>
        <w:spacing w:lineRule="exact" w:line="300"/>
        <w:ind w:left="259"/>
        <w:rPr/>
      </w:pPr>
      <w:r>
        <w:rPr>
          <w:rFonts w:eastAsia="Menlo"/>
          <w:color w:val="424C56"/>
          <w:sz w:val="18"/>
        </w:rPr>
        <w:t>artifacts/</w:t>
      </w:r>
    </w:p>
    <w:p>
      <w:pPr>
        <w:pStyle w:val="NotebookCode"/>
        <w:spacing w:lineRule="exact" w:line="300"/>
        <w:ind w:left="259"/>
        <w:rPr/>
      </w:pPr>
      <w:r>
        <w:rPr>
          <w:rFonts w:eastAsia="Menlo"/>
          <w:color w:val="424C56"/>
          <w:sz w:val="18"/>
        </w:rPr>
        <w:t>model.joblib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metrics.json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cv_results.csv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threshold_report.json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training_profile.json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predictions.csv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error_analysis.csv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model_card.md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plots/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class_balance.png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confusion_matrix.png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roc_curve.png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precision_recall_curve.png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threshold_tradeoff.png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calibration_curve.png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feature_importance.png</w:t>
      </w:r>
    </w:p>
    <w:p>
      <w:pPr>
        <w:sectPr>
          <w:headerReference w:type="even" r:id="rId38"/>
          <w:headerReference w:type="default" r:id="rId39"/>
          <w:headerReference w:type="first" r:id="rId40"/>
          <w:footerReference w:type="even" r:id="rId41"/>
          <w:footerReference w:type="default" r:id="rId42"/>
          <w:footerReference w:type="first" r:id="rId43"/>
          <w:type w:val="nextPage"/>
          <w:pgSz w:w="12240" w:h="15840"/>
          <w:pgMar w:left="1944" w:right="1037" w:gutter="0" w:header="0" w:top="1483" w:footer="317" w:bottom="1094"/>
          <w:pgNumType w:fmt="decimal"/>
          <w:formProt w:val="false"/>
          <w:textDirection w:val="lrTb"/>
          <w:docGrid w:type="default" w:linePitch="360" w:charSpace="0"/>
        </w:sect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That repeated structure is the constructive part. You learn a new concept each time, but the workflow stays familiar and industry-aligned.</w:t>
      </w:r>
    </w:p>
    <w:p>
      <w:pPr>
        <w:pStyle w:val="Heading1"/>
        <w:spacing w:before="0" w:after="160"/>
        <w:rPr>
          <w:color w:val="168253"/>
          <w:sz w:val="28"/>
          <w:szCs w:val="28"/>
        </w:rPr>
      </w:pPr>
      <w:r>
        <w:rPr>
          <w:rFonts w:eastAsia="Aptos" w:ascii="Aptos" w:hAnsi="Aptos"/>
          <w:b/>
          <w:i w:val="false"/>
          <w:color w:val="168253"/>
          <w:sz w:val="28"/>
          <w:szCs w:val="28"/>
        </w:rPr>
        <w:t>Among the phases you suggested what data sets from openml is suitable to learn those concepts hands on practically and constructive way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Yes. For hands-on classification, I’d use a small set of OpenML datasets repeatedly, each chosen because it teaches one phase clearly.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Use:</w:t>
      </w:r>
    </w:p>
    <w:p>
      <w:pPr>
        <w:pStyle w:val="NotebookCode"/>
        <w:spacing w:lineRule="exact" w:line="300"/>
        <w:ind w:left="259"/>
        <w:rPr/>
      </w:pPr>
      <w:r>
        <w:rPr>
          <w:rFonts w:eastAsia="Menlo"/>
          <w:color w:val="424C56"/>
          <w:sz w:val="18"/>
        </w:rPr>
        <w:t>from sklearn.datasets import fetch_openml</w:t>
      </w:r>
    </w:p>
    <w:p>
      <w:pPr>
        <w:pStyle w:val="NotebookCode"/>
        <w:spacing w:lineRule="exact" w:line="300"/>
        <w:ind w:left="259"/>
        <w:rPr/>
      </w:pPr>
      <w:r>
        <w:rPr>
          <w:rFonts w:eastAsia="Menlo"/>
          <w:color w:val="424C56"/>
          <w:sz w:val="18"/>
        </w:rPr>
        <w:t>data = fetch_openml(data_id=31, as_frame=True, parser="auto")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df = data.frame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OpenML supports dataset loading by ID through its API/sklearn integration, and dataset metadata includes targets and descriptions.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Best Dataset Map</w:t>
      </w:r>
    </w:p>
    <w:tbl>
      <w:tblPr>
        <w:tblStyle w:val="TableGrid"/>
        <w:tblW w:w="9260" w:type="dxa"/>
        <w:jc w:val="left"/>
        <w:tblInd w:w="2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noVBand="1" w:noHBand="0" w:lastColumn="0" w:firstColumn="1" w:lastRow="0" w:firstRow="1"/>
      </w:tblPr>
      <w:tblGrid>
        <w:gridCol w:w="2315"/>
        <w:gridCol w:w="2315"/>
        <w:gridCol w:w="2315"/>
        <w:gridCol w:w="2314"/>
      </w:tblGrid>
      <w:tr>
        <w:trPr/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shd w:fill="1D8C8A"/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Phase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shd w:fill="1D8C8A"/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Dataset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shd w:fill="1D8C8A"/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OpenML ID</w:t>
            </w:r>
          </w:p>
        </w:tc>
        <w:tc>
          <w:tcPr>
            <w:tcW w:w="2314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shd w:fill="1D8C8A"/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Best Concepts</w:t>
            </w:r>
          </w:p>
        </w:tc>
      </w:tr>
      <w:tr>
        <w:trPr/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Binary basics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Titanic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40945</w:t>
            </w:r>
          </w:p>
        </w:tc>
        <w:tc>
          <w:tcPr>
            <w:tcW w:w="2314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Logistic regression, missing data, encoding, confusion matrix</w:t>
            </w:r>
          </w:p>
        </w:tc>
      </w:tr>
      <w:tr>
        <w:trPr/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Thresholds &amp; costs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German Credit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31</w:t>
            </w:r>
          </w:p>
        </w:tc>
        <w:tc>
          <w:tcPr>
            <w:tcW w:w="2314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Precision/recall, cost matrix, threshold tuning</w:t>
            </w:r>
          </w:p>
        </w:tc>
      </w:tr>
      <w:tr>
        <w:trPr/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SVM / calibration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Breast Cancer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13</w:t>
            </w:r>
          </w:p>
        </w:tc>
        <w:tc>
          <w:tcPr>
            <w:tcW w:w="2314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Linear SVM, RBF SVM, recall, calibrated probabilities</w:t>
            </w:r>
          </w:p>
        </w:tc>
      </w:tr>
      <w:tr>
        <w:trPr/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Naive Bayes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Spambase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44</w:t>
            </w:r>
          </w:p>
        </w:tc>
        <w:tc>
          <w:tcPr>
            <w:tcW w:w="2314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GaussianNB, spam classification, probabilistic thinking</w:t>
            </w:r>
          </w:p>
        </w:tc>
      </w:tr>
      <w:tr>
        <w:trPr/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Trees &amp; explainability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Adult Income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1590</w:t>
            </w:r>
          </w:p>
        </w:tc>
        <w:tc>
          <w:tcPr>
            <w:tcW w:w="2314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Decision trees, rules, fairness, categorical features</w:t>
            </w:r>
          </w:p>
        </w:tc>
      </w:tr>
      <w:tr>
        <w:trPr/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Boosting &amp; imbalance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Bank Marketing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1461</w:t>
            </w:r>
          </w:p>
        </w:tc>
        <w:tc>
          <w:tcPr>
            <w:tcW w:w="2314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Random forest, boosting, PR AUC, class imbalance</w:t>
            </w:r>
          </w:p>
        </w:tc>
      </w:tr>
      <w:tr>
        <w:trPr/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Multiclass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MNIST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554</w:t>
            </w:r>
          </w:p>
        </w:tc>
        <w:tc>
          <w:tcPr>
            <w:tcW w:w="2314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OvR, softmax, macro/micro F1, confusion matrix</w:t>
            </w:r>
          </w:p>
        </w:tc>
      </w:tr>
      <w:tr>
        <w:trPr/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Feature selection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Madelon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1485</w:t>
            </w:r>
          </w:p>
        </w:tc>
        <w:tc>
          <w:tcPr>
            <w:tcW w:w="2314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High-dimensional noise, RFE, L1 logistic, mutual info</w:t>
            </w:r>
          </w:p>
        </w:tc>
      </w:tr>
      <w:tr>
        <w:trPr/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Missing-data classification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Hepatitis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55</w:t>
            </w:r>
          </w:p>
        </w:tc>
        <w:tc>
          <w:tcPr>
            <w:tcW w:w="2314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Simple/KNN/MICE imputation, missing indicators</w:t>
            </w:r>
          </w:p>
        </w:tc>
      </w:tr>
      <w:tr>
        <w:trPr/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Multi-label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Scene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312</w:t>
            </w:r>
          </w:p>
        </w:tc>
        <w:tc>
          <w:tcPr>
            <w:tcW w:w="2314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Binary relevance, classifier chains, Hamming loss</w:t>
            </w:r>
          </w:p>
        </w:tc>
      </w:tr>
      <w:tr>
        <w:trPr/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Ordinal classification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Wine Quality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40691 or 287</w:t>
            </w:r>
          </w:p>
        </w:tc>
        <w:tc>
          <w:tcPr>
            <w:tcW w:w="2314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Ordered labels, QWK, MAE of ranks</w:t>
            </w:r>
          </w:p>
        </w:tc>
      </w:tr>
      <w:tr>
        <w:trPr/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Drift / production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Electricity</w:t>
            </w:r>
          </w:p>
        </w:tc>
        <w:tc>
          <w:tcPr>
            <w:tcW w:w="2315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44080 or 151</w:t>
            </w:r>
          </w:p>
        </w:tc>
        <w:tc>
          <w:tcPr>
            <w:tcW w:w="2314" w:type="dxa"/>
            <w:tcBorders>
              <w:top w:val="single" w:sz="4" w:space="0" w:color="D7DDE6"/>
              <w:left w:val="single" w:sz="4" w:space="0" w:color="D7DDE6"/>
              <w:bottom w:val="single" w:sz="4" w:space="0" w:color="D7DDE6"/>
              <w:right w:val="single" w:sz="4" w:space="0" w:color="D7DDE6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exact" w:line="26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/>
                <w:b w:val="false"/>
                <w:i w:val="false"/>
                <w:color w:val="243746"/>
                <w:kern w:val="0"/>
                <w:sz w:val="18"/>
                <w:szCs w:val="22"/>
                <w:lang w:val="en-US" w:eastAsia="en-US" w:bidi="ar-SA"/>
              </w:rPr>
              <w:t>Concept drift, online monitoring, retraining triggers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Best Constructive Order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Titanic 40945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Learn full binary classification workflow.</w:t>
      </w:r>
    </w:p>
    <w:p>
      <w:pPr>
        <w:pStyle w:val="NotebookCode"/>
        <w:spacing w:lineRule="exact" w:line="300"/>
        <w:ind w:left="259"/>
        <w:rPr/>
      </w:pPr>
      <w:r>
        <w:rPr>
          <w:rFonts w:eastAsia="Menlo"/>
          <w:color w:val="424C56"/>
          <w:sz w:val="18"/>
        </w:rPr>
        <w:t>Build: DummyClassifier, LogisticRegression, RandomForest.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German Credit 31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Learn thresholding and cost-sensitive classification.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This dataset includes a real cost matrix where one mistake is worse than another.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Breast Cancer 13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Learn SVM, recall-heavy classification, calibration.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Good medical-style dataset.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Spambase 44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Learn Naive Bayes and probabilistic text-like features.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The target is spam vs non-spam.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Adult Income 1590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Learn decision trees, random forests, explainability, fairness.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Great for segment-level error analysis.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Bank Marketing 1461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Learn imbalanced classification and boosting.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Target: whether a client subscribed to a term deposit.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MNIST 554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Learn multiclass classification.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Use macro F1, weighted F1, top-k accuracy, multiclass confusion matrix.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Madelon 1485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Learn feature selection.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Designed with many noisy features.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Hepatitis 55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Learn missing-data classification.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Compare simple imputation, KNN, MICE, and missing indicators.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Scene 312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Learn multi-label classification.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One row can have multiple labels.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My Top 6 To Start</w:t>
      </w:r>
    </w:p>
    <w:p>
      <w:pPr>
        <w:pStyle w:val="Heading3"/>
        <w:rPr/>
      </w:pPr>
      <w:r>
        <w:rPr>
          <w:rFonts w:eastAsia="Aptos" w:ascii="Aptos" w:hAnsi="Aptos"/>
          <w:b/>
          <w:i w:val="false"/>
          <w:color w:val="5C6670"/>
          <w:sz w:val="22"/>
        </w:rPr>
        <w:t>If you want the cleanest practical path: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1. Titanic 40945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2. German Credit 31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3. Breast Cancer 13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4. Adult Income 1590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5. Bank Marketing 1461</w:t>
      </w:r>
    </w:p>
    <w:p>
      <w:pPr>
        <w:pStyle w:val="Heading2"/>
        <w:rPr/>
      </w:pPr>
      <w:r>
        <w:rPr>
          <w:rFonts w:eastAsia="Aptos" w:ascii="Aptos" w:hAnsi="Aptos"/>
          <w:b/>
          <w:i w:val="false"/>
          <w:color w:val="1F4662"/>
          <w:sz w:val="27"/>
        </w:rPr>
        <w:t>6. MNIST 554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That covers most of supervised classification: binary, thresholds, costs, calibration, trees, ensembles, imbalance, explainability, and multiclass.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Sources: OpenML data usage docs, OpenML REST API docs,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German Credit 31,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Titanic 40945,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Spambase 44,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Bank Marketing 1461,</w:t>
      </w:r>
    </w:p>
    <w:p>
      <w:pPr>
        <w:pStyle w:val="Normal"/>
        <w:rPr/>
      </w:pPr>
      <w:r>
        <w:rPr>
          <w:rFonts w:eastAsia="Aptos"/>
          <w:b w:val="false"/>
          <w:i w:val="false"/>
          <w:color w:val="22303C"/>
          <w:sz w:val="21"/>
        </w:rPr>
        <w:t>Madelon 1485.</w:t>
      </w:r>
    </w:p>
    <w:sectPr>
      <w:headerReference w:type="even" r:id="rId44"/>
      <w:headerReference w:type="default" r:id="rId45"/>
      <w:headerReference w:type="first" r:id="rId46"/>
      <w:footerReference w:type="even" r:id="rId47"/>
      <w:footerReference w:type="default" r:id="rId48"/>
      <w:footerReference w:type="first" r:id="rId49"/>
      <w:type w:val="nextPage"/>
      <w:pgSz w:w="12240" w:h="15840"/>
      <w:pgMar w:left="1944" w:right="1037" w:gutter="0" w:header="0" w:top="1483" w:footer="317" w:bottom="109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Menlo">
    <w:charset w:val="01"/>
    <w:family w:val="roman"/>
    <w:pitch w:val="variable"/>
  </w:font>
  <w:font w:name="Symbol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jc w:val="center"/>
      <w:rPr/>
    </w:pPr>
    <w:r>
      <w:rPr>
        <w:rFonts w:eastAsia="Aptos"/>
        <w:b w:val="false"/>
        <w:i w:val="false"/>
        <w:color w:val="55606B"/>
        <w:sz w:val="17"/>
      </w:rPr>
      <w:t xml:space="preserve">Lakshmi Narayana Reddy Dwarampudi |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jc w:val="center"/>
      <w:rPr/>
    </w:pPr>
    <w:r>
      <w:rPr>
        <w:rFonts w:eastAsia="Aptos"/>
        <w:b w:val="false"/>
        <w:i w:val="false"/>
        <w:color w:val="55606B"/>
        <w:sz w:val="17"/>
      </w:rPr>
      <w:t xml:space="preserve">Lakshmi Narayana Reddy Dwarampudi |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jc w:val="center"/>
      <w:rPr/>
    </w:pPr>
    <w:r>
      <w:rPr>
        <w:rFonts w:eastAsia="Aptos"/>
        <w:b w:val="false"/>
        <w:i w:val="false"/>
        <w:color w:val="55606B"/>
        <w:sz w:val="17"/>
      </w:rPr>
      <w:t xml:space="preserve">Lakshmi Kalyani  |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17</w:t>
    </w:r>
    <w:r>
      <w:rPr/>
      <w:fldChar w:fldCharType="end"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jc w:val="center"/>
      <w:rPr/>
    </w:pPr>
    <w:r>
      <w:rPr>
        <w:rFonts w:eastAsia="Aptos"/>
        <w:b w:val="false"/>
        <w:i w:val="false"/>
        <w:color w:val="55606B"/>
        <w:sz w:val="17"/>
      </w:rPr>
      <w:t xml:space="preserve">Lakshmi Kalyani  |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17</w:t>
    </w:r>
    <w:r>
      <w:rPr/>
      <w:fldChar w:fldCharType="end"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jc w:val="center"/>
      <w:rPr/>
    </w:pPr>
    <w:r>
      <w:rPr>
        <w:rFonts w:eastAsia="Aptos"/>
        <w:b w:val="false"/>
        <w:i w:val="false"/>
        <w:color w:val="55606B"/>
        <w:sz w:val="17"/>
      </w:rPr>
      <w:t xml:space="preserve">Lakshmi Kalyani  |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20</w:t>
    </w:r>
    <w:r>
      <w:rPr/>
      <w:fldChar w:fldCharType="end"/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jc w:val="center"/>
      <w:rPr/>
    </w:pPr>
    <w:r>
      <w:rPr>
        <w:rFonts w:eastAsia="Aptos"/>
        <w:b w:val="false"/>
        <w:i w:val="false"/>
        <w:color w:val="55606B"/>
        <w:sz w:val="17"/>
      </w:rPr>
      <w:t xml:space="preserve">Lakshmi Kalyani  |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20</w:t>
    </w:r>
    <w:r>
      <w:rPr/>
      <w:fldChar w:fldCharType="end"/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jc w:val="center"/>
      <w:rPr/>
    </w:pPr>
    <w:r>
      <w:rPr>
        <w:rFonts w:eastAsia="Aptos"/>
        <w:b w:val="false"/>
        <w:i w:val="false"/>
        <w:color w:val="55606B"/>
        <w:sz w:val="17"/>
      </w:rPr>
      <w:t xml:space="preserve">Lakshmi Kalyani  |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28</w:t>
    </w:r>
    <w:r>
      <w:rPr/>
      <w:fldChar w:fldCharType="end"/>
    </w:r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jc w:val="center"/>
      <w:rPr/>
    </w:pPr>
    <w:r>
      <w:rPr>
        <w:rFonts w:eastAsia="Aptos"/>
        <w:b w:val="false"/>
        <w:i w:val="false"/>
        <w:color w:val="55606B"/>
        <w:sz w:val="17"/>
      </w:rPr>
      <w:t xml:space="preserve">Lakshmi Kalyani  |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28</w:t>
    </w:r>
    <w:r>
      <w:rPr/>
      <w:fldChar w:fldCharType="end"/>
    </w:r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jc w:val="center"/>
      <w:rPr/>
    </w:pPr>
    <w:r>
      <w:rPr>
        <w:rFonts w:eastAsia="Aptos"/>
        <w:b w:val="false"/>
        <w:i w:val="false"/>
        <w:color w:val="55606B"/>
        <w:sz w:val="17"/>
      </w:rPr>
      <w:t xml:space="preserve">Lakshmi Kalyani  |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42</w:t>
    </w:r>
    <w:r>
      <w:rPr/>
      <w:fldChar w:fldCharType="end"/>
    </w:r>
  </w:p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jc w:val="center"/>
      <w:rPr/>
    </w:pPr>
    <w:r>
      <w:rPr>
        <w:rFonts w:eastAsia="Aptos"/>
        <w:b w:val="false"/>
        <w:i w:val="false"/>
        <w:color w:val="55606B"/>
        <w:sz w:val="17"/>
      </w:rPr>
      <w:t xml:space="preserve">Lakshmi Kalyani  |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42</w:t>
    </w:r>
    <w:r>
      <w:rPr/>
      <w:fldChar w:fldCharType="end"/>
    </w:r>
  </w:p>
</w:ftr>
</file>

<file path=word/footer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jc w:val="center"/>
      <w:rPr/>
    </w:pPr>
    <w:r>
      <w:rPr>
        <w:rFonts w:eastAsia="Aptos"/>
        <w:b w:val="false"/>
        <w:i w:val="false"/>
        <w:color w:val="55606B"/>
        <w:sz w:val="17"/>
      </w:rPr>
      <w:t xml:space="preserve">Lakshmi Kalyani  |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48</w:t>
    </w:r>
    <w:r>
      <w:rPr/>
      <w:fldChar w:fldCharType="end"/>
    </w:r>
  </w:p>
</w:ftr>
</file>

<file path=word/footer1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jc w:val="center"/>
      <w:rPr/>
    </w:pPr>
    <w:r>
      <w:rPr>
        <w:rFonts w:eastAsia="Aptos"/>
        <w:b w:val="false"/>
        <w:i w:val="false"/>
        <w:color w:val="55606B"/>
        <w:sz w:val="17"/>
      </w:rPr>
      <w:t xml:space="preserve">Lakshmi Kalyani  |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48</w:t>
    </w:r>
    <w:r>
      <w:rPr/>
      <w:fldChar w:fldCharType="end"/>
    </w:r>
  </w:p>
</w:ftr>
</file>

<file path=word/footer1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jc w:val="center"/>
      <w:rPr/>
    </w:pPr>
    <w:r>
      <w:rPr>
        <w:rFonts w:eastAsia="Aptos"/>
        <w:b w:val="false"/>
        <w:i w:val="false"/>
        <w:color w:val="55606B"/>
        <w:sz w:val="17"/>
      </w:rPr>
      <w:t xml:space="preserve">Lakshmi Kalyani  |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57</w:t>
    </w:r>
    <w:r>
      <w:rPr/>
      <w:fldChar w:fldCharType="end"/>
    </w:r>
  </w:p>
</w:ftr>
</file>

<file path=word/footer2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jc w:val="center"/>
      <w:rPr/>
    </w:pPr>
    <w:r>
      <w:rPr>
        <w:rFonts w:eastAsia="Aptos"/>
        <w:b w:val="false"/>
        <w:i w:val="false"/>
        <w:color w:val="55606B"/>
        <w:sz w:val="17"/>
      </w:rPr>
      <w:t xml:space="preserve">Lakshmi Kalyani  |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57</w:t>
    </w:r>
    <w:r>
      <w:rPr/>
      <w:fldChar w:fldCharType="end"/>
    </w:r>
  </w:p>
</w:ftr>
</file>

<file path=word/footer2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jc w:val="center"/>
      <w:rPr/>
    </w:pPr>
    <w:r>
      <w:rPr>
        <w:rFonts w:eastAsia="Aptos"/>
        <w:b w:val="false"/>
        <w:i w:val="false"/>
        <w:color w:val="55606B"/>
        <w:sz w:val="17"/>
      </w:rPr>
      <w:t xml:space="preserve">Lakshmi Kalyani  |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60</w:t>
    </w:r>
    <w:r>
      <w:rPr/>
      <w:fldChar w:fldCharType="end"/>
    </w:r>
  </w:p>
</w:ftr>
</file>

<file path=word/footer2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jc w:val="center"/>
      <w:rPr/>
    </w:pPr>
    <w:r>
      <w:rPr>
        <w:rFonts w:eastAsia="Aptos"/>
        <w:b w:val="false"/>
        <w:i w:val="false"/>
        <w:color w:val="55606B"/>
        <w:sz w:val="17"/>
      </w:rPr>
      <w:t xml:space="preserve">Lakshmi Kalyani  |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60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rPr/>
    </w:pPr>
    <w:r>
      <w:rPr/>
      <w:drawing>
        <wp:anchor behindDoc="1" distT="0" distB="0" distL="0" distR="0" simplePos="0" locked="0" layoutInCell="0" allowOverlap="1" relativeHeight="61">
          <wp:simplePos x="0" y="0"/>
          <wp:positionH relativeFrom="page">
            <wp:posOffset>635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1" name="_x005F_x0000_s5000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_x005F_x0000_s5000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058400"/>
                  </a:xfrm>
                  <a:prstGeom prst="rect">
                    <a:avLst/>
                  </a:prstGeom>
                  <a:solidFill>
                    <a:srgbClr val="ffffff"/>
                  </a:solidFill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rPr/>
    </w:pPr>
    <w:r>
      <w:rPr/>
      <w:drawing>
        <wp:anchor behindDoc="1" distT="0" distB="0" distL="0" distR="0" simplePos="0" locked="0" layoutInCell="0" allowOverlap="1" relativeHeight="61">
          <wp:simplePos x="0" y="0"/>
          <wp:positionH relativeFrom="page">
            <wp:posOffset>635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2" name="_x005F_x0000_s5000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_x005F_x0000_s5000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058400"/>
                  </a:xfrm>
                  <a:prstGeom prst="rect">
                    <a:avLst/>
                  </a:prstGeom>
                  <a:solidFill>
                    <a:srgbClr val="ffffff"/>
                  </a:solidFill>
                </pic:spPr>
              </pic:pic>
            </a:graphicData>
          </a:graphic>
        </wp:anchor>
      </w:drawing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rPr/>
    </w:pPr>
    <w:r>
      <w:rPr/>
      <w:drawing>
        <wp:anchor behindDoc="1" distT="0" distB="0" distL="0" distR="0" simplePos="0" locked="0" layoutInCell="0" allowOverlap="1" relativeHeight="17">
          <wp:simplePos x="0" y="0"/>
          <wp:positionH relativeFrom="page">
            <wp:posOffset>635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3" name="_x005F_x0000_s500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_x005F_x0000_s500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058400"/>
                  </a:xfrm>
                  <a:prstGeom prst="rect">
                    <a:avLst/>
                  </a:prstGeom>
                  <a:solidFill>
                    <a:srgbClr val="ffffff"/>
                  </a:solidFill>
                </pic:spPr>
              </pic:pic>
            </a:graphicData>
          </a:graphic>
        </wp:anchor>
      </w:drawing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rPr/>
    </w:pPr>
    <w:r>
      <w:rPr/>
      <w:drawing>
        <wp:anchor behindDoc="1" distT="0" distB="0" distL="0" distR="0" simplePos="0" locked="0" layoutInCell="0" allowOverlap="1" relativeHeight="17">
          <wp:simplePos x="0" y="0"/>
          <wp:positionH relativeFrom="page">
            <wp:posOffset>635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4" name="_x005F_x0000_s500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_x005F_x0000_s500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058400"/>
                  </a:xfrm>
                  <a:prstGeom prst="rect">
                    <a:avLst/>
                  </a:prstGeom>
                  <a:solidFill>
                    <a:srgbClr val="ffffff"/>
                  </a:solidFill>
                </pic:spPr>
              </pic:pic>
            </a:graphicData>
          </a:graphic>
        </wp:anchor>
      </w:drawing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rPr/>
    </w:pPr>
    <w:r>
      <w:rPr/>
      <w:drawing>
        <wp:anchor behindDoc="1" distT="0" distB="0" distL="0" distR="0" simplePos="0" locked="0" layoutInCell="0" allowOverlap="1" relativeHeight="20">
          <wp:simplePos x="0" y="0"/>
          <wp:positionH relativeFrom="page">
            <wp:posOffset>635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5" name="_x005F_x0000_s500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_x005F_x0000_s500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058400"/>
                  </a:xfrm>
                  <a:prstGeom prst="rect">
                    <a:avLst/>
                  </a:prstGeom>
                  <a:solidFill>
                    <a:srgbClr val="ffffff"/>
                  </a:solidFill>
                </pic:spPr>
              </pic:pic>
            </a:graphicData>
          </a:graphic>
        </wp:anchor>
      </w:drawing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rPr/>
    </w:pPr>
    <w:r>
      <w:rPr/>
      <w:drawing>
        <wp:anchor behindDoc="1" distT="0" distB="0" distL="0" distR="0" simplePos="0" locked="0" layoutInCell="0" allowOverlap="1" relativeHeight="20">
          <wp:simplePos x="0" y="0"/>
          <wp:positionH relativeFrom="page">
            <wp:posOffset>635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6" name="_x005F_x0000_s500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_x005F_x0000_s500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058400"/>
                  </a:xfrm>
                  <a:prstGeom prst="rect">
                    <a:avLst/>
                  </a:prstGeom>
                  <a:solidFill>
                    <a:srgbClr val="ffffff"/>
                  </a:solidFill>
                </pic:spPr>
              </pic:pic>
            </a:graphicData>
          </a:graphic>
        </wp:anchor>
      </w:drawing>
    </w:r>
  </w:p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rPr/>
    </w:pPr>
    <w:r>
      <w:rPr/>
      <w:drawing>
        <wp:anchor behindDoc="1" distT="0" distB="0" distL="0" distR="0" simplePos="0" locked="0" layoutInCell="0" allowOverlap="1" relativeHeight="28">
          <wp:simplePos x="0" y="0"/>
          <wp:positionH relativeFrom="page">
            <wp:posOffset>635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7" name="_x005F_x0000_s500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_x005F_x0000_s500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058400"/>
                  </a:xfrm>
                  <a:prstGeom prst="rect">
                    <a:avLst/>
                  </a:prstGeom>
                  <a:solidFill>
                    <a:srgbClr val="ffffff"/>
                  </a:solidFill>
                </pic:spPr>
              </pic:pic>
            </a:graphicData>
          </a:graphic>
        </wp:anchor>
      </w:drawing>
    </w:r>
  </w:p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rPr/>
    </w:pPr>
    <w:r>
      <w:rPr/>
      <w:drawing>
        <wp:anchor behindDoc="1" distT="0" distB="0" distL="0" distR="0" simplePos="0" locked="0" layoutInCell="0" allowOverlap="1" relativeHeight="28">
          <wp:simplePos x="0" y="0"/>
          <wp:positionH relativeFrom="page">
            <wp:posOffset>635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8" name="_x005F_x0000_s500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_x005F_x0000_s500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058400"/>
                  </a:xfrm>
                  <a:prstGeom prst="rect">
                    <a:avLst/>
                  </a:prstGeom>
                  <a:solidFill>
                    <a:srgbClr val="ffffff"/>
                  </a:solidFill>
                </pic:spPr>
              </pic:pic>
            </a:graphicData>
          </a:graphic>
        </wp:anchor>
      </w:drawing>
    </w:r>
  </w:p>
</w:hdr>
</file>

<file path=word/header1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rPr/>
    </w:pPr>
    <w:r>
      <w:rPr/>
      <w:drawing>
        <wp:anchor behindDoc="1" distT="0" distB="0" distL="0" distR="0" simplePos="0" locked="0" layoutInCell="0" allowOverlap="1" relativeHeight="42">
          <wp:simplePos x="0" y="0"/>
          <wp:positionH relativeFrom="page">
            <wp:posOffset>635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9" name="_x005F_x0000_s5004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_x005F_x0000_s5004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058400"/>
                  </a:xfrm>
                  <a:prstGeom prst="rect">
                    <a:avLst/>
                  </a:prstGeom>
                  <a:solidFill>
                    <a:srgbClr val="ffffff"/>
                  </a:solidFill>
                </pic:spPr>
              </pic:pic>
            </a:graphicData>
          </a:graphic>
        </wp:anchor>
      </w:drawing>
    </w:r>
  </w:p>
</w:hdr>
</file>

<file path=word/header1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rPr/>
    </w:pPr>
    <w:r>
      <w:rPr/>
      <w:drawing>
        <wp:anchor behindDoc="1" distT="0" distB="0" distL="0" distR="0" simplePos="0" locked="0" layoutInCell="0" allowOverlap="1" relativeHeight="42">
          <wp:simplePos x="0" y="0"/>
          <wp:positionH relativeFrom="page">
            <wp:posOffset>635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10" name="_x005F_x0000_s5004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_x005F_x0000_s5004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058400"/>
                  </a:xfrm>
                  <a:prstGeom prst="rect">
                    <a:avLst/>
                  </a:prstGeom>
                  <a:solidFill>
                    <a:srgbClr val="ffffff"/>
                  </a:solidFill>
                </pic:spPr>
              </pic:pic>
            </a:graphicData>
          </a:graphic>
        </wp:anchor>
      </w:drawing>
    </w:r>
  </w:p>
</w:hdr>
</file>

<file path=word/header1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rPr/>
    </w:pPr>
    <w:r>
      <w:rPr/>
      <w:drawing>
        <wp:anchor behindDoc="1" distT="0" distB="0" distL="0" distR="0" simplePos="0" locked="0" layoutInCell="0" allowOverlap="1" relativeHeight="48">
          <wp:simplePos x="0" y="0"/>
          <wp:positionH relativeFrom="page">
            <wp:posOffset>635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11" name="_x005F_x0000_s500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_x005F_x0000_s5005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058400"/>
                  </a:xfrm>
                  <a:prstGeom prst="rect">
                    <a:avLst/>
                  </a:prstGeom>
                  <a:solidFill>
                    <a:srgbClr val="ffffff"/>
                  </a:solidFill>
                </pic:spPr>
              </pic:pic>
            </a:graphicData>
          </a:graphic>
        </wp:anchor>
      </w:drawing>
    </w:r>
  </w:p>
</w:hdr>
</file>

<file path=word/header1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rPr/>
    </w:pPr>
    <w:r>
      <w:rPr/>
      <w:drawing>
        <wp:anchor behindDoc="1" distT="0" distB="0" distL="0" distR="0" simplePos="0" locked="0" layoutInCell="0" allowOverlap="1" relativeHeight="48">
          <wp:simplePos x="0" y="0"/>
          <wp:positionH relativeFrom="page">
            <wp:posOffset>635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12" name="_x005F_x0000_s500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_x005F_x0000_s5005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058400"/>
                  </a:xfrm>
                  <a:prstGeom prst="rect">
                    <a:avLst/>
                  </a:prstGeom>
                  <a:solidFill>
                    <a:srgbClr val="ffffff"/>
                  </a:solidFill>
                </pic:spPr>
              </pic:pic>
            </a:graphicData>
          </a:graphic>
        </wp:anchor>
      </w:drawing>
    </w:r>
  </w:p>
</w:hdr>
</file>

<file path=word/header1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rPr/>
    </w:pPr>
    <w:r>
      <w:rPr/>
      <w:drawing>
        <wp:anchor behindDoc="1" distT="0" distB="0" distL="0" distR="0" simplePos="0" locked="0" layoutInCell="0" allowOverlap="1" relativeHeight="57">
          <wp:simplePos x="0" y="0"/>
          <wp:positionH relativeFrom="page">
            <wp:posOffset>635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13" name="_x005F_x0000_s5006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_x005F_x0000_s5006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058400"/>
                  </a:xfrm>
                  <a:prstGeom prst="rect">
                    <a:avLst/>
                  </a:prstGeom>
                  <a:solidFill>
                    <a:srgbClr val="ffffff"/>
                  </a:solidFill>
                </pic:spPr>
              </pic:pic>
            </a:graphicData>
          </a:graphic>
        </wp:anchor>
      </w:drawing>
    </w:r>
  </w:p>
</w:hdr>
</file>

<file path=word/header2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rPr/>
    </w:pPr>
    <w:r>
      <w:rPr/>
      <w:drawing>
        <wp:anchor behindDoc="1" distT="0" distB="0" distL="0" distR="0" simplePos="0" locked="0" layoutInCell="0" allowOverlap="1" relativeHeight="57">
          <wp:simplePos x="0" y="0"/>
          <wp:positionH relativeFrom="page">
            <wp:posOffset>635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14" name="_x005F_x0000_s5006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_x005F_x0000_s5006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058400"/>
                  </a:xfrm>
                  <a:prstGeom prst="rect">
                    <a:avLst/>
                  </a:prstGeom>
                  <a:solidFill>
                    <a:srgbClr val="ffffff"/>
                  </a:solidFill>
                </pic:spPr>
              </pic:pic>
            </a:graphicData>
          </a:graphic>
        </wp:anchor>
      </w:drawing>
    </w:r>
  </w:p>
</w:hdr>
</file>

<file path=word/header2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rPr/>
    </w:pPr>
    <w:r>
      <w:rPr/>
      <w:drawing>
        <wp:anchor behindDoc="1" distT="0" distB="0" distL="0" distR="0" simplePos="0" locked="0" layoutInCell="0" allowOverlap="1" relativeHeight="60">
          <wp:simplePos x="0" y="0"/>
          <wp:positionH relativeFrom="page">
            <wp:posOffset>635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15" name="_x005F_x0000_s5007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_x005F_x0000_s5007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058400"/>
                  </a:xfrm>
                  <a:prstGeom prst="rect">
                    <a:avLst/>
                  </a:prstGeom>
                  <a:solidFill>
                    <a:srgbClr val="ffffff"/>
                  </a:solidFill>
                </pic:spPr>
              </pic:pic>
            </a:graphicData>
          </a:graphic>
        </wp:anchor>
      </w:drawing>
    </w:r>
  </w:p>
</w:hdr>
</file>

<file path=word/header2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rPr/>
    </w:pPr>
    <w:r>
      <w:rPr/>
      <w:drawing>
        <wp:anchor behindDoc="1" distT="0" distB="0" distL="0" distR="0" simplePos="0" locked="0" layoutInCell="0" allowOverlap="1" relativeHeight="60">
          <wp:simplePos x="0" y="0"/>
          <wp:positionH relativeFrom="page">
            <wp:posOffset>635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16" name="_x005F_x0000_s5007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_x005F_x0000_s5007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058400"/>
                  </a:xfrm>
                  <a:prstGeom prst="rect">
                    <a:avLst/>
                  </a:prstGeom>
                  <a:solidFill>
                    <a:srgbClr val="ffffff"/>
                  </a:solidFill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5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exact" w:line="360" w:before="0" w:after="0"/>
      <w:jc w:val="left"/>
    </w:pPr>
    <w:rPr>
      <w:rFonts w:ascii="Aptos" w:hAnsi="Aptos" w:eastAsia="Aptos" w:cs=""/>
      <w:color w:val="22303C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240" w:after="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FFFFF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180" w:after="6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1F4662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6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5C667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NotebookCode" w:customStyle="1">
    <w:name w:val="Notebook Code"/>
    <w:qFormat/>
    <w:pPr>
      <w:widowControl/>
      <w:suppressAutoHyphens w:val="true"/>
      <w:bidi w:val="0"/>
      <w:spacing w:lineRule="auto" w:line="276" w:before="40" w:after="40"/>
      <w:ind w:left="259"/>
      <w:jc w:val="left"/>
    </w:pPr>
    <w:rPr>
      <w:rFonts w:ascii="Menlo" w:hAnsi="Menlo" w:eastAsia="Menlo" w:cs=""/>
      <w:color w:val="424C56"/>
      <w:kern w:val="0"/>
      <w:sz w:val="18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header" Target="header7.xml"/><Relationship Id="rId15" Type="http://schemas.openxmlformats.org/officeDocument/2006/relationships/header" Target="header8.xml"/><Relationship Id="rId16" Type="http://schemas.openxmlformats.org/officeDocument/2006/relationships/header" Target="header9.xml"/><Relationship Id="rId17" Type="http://schemas.openxmlformats.org/officeDocument/2006/relationships/footer" Target="footer7.xml"/><Relationship Id="rId18" Type="http://schemas.openxmlformats.org/officeDocument/2006/relationships/footer" Target="footer8.xml"/><Relationship Id="rId19" Type="http://schemas.openxmlformats.org/officeDocument/2006/relationships/footer" Target="footer9.xml"/><Relationship Id="rId20" Type="http://schemas.openxmlformats.org/officeDocument/2006/relationships/header" Target="header10.xml"/><Relationship Id="rId21" Type="http://schemas.openxmlformats.org/officeDocument/2006/relationships/header" Target="header11.xml"/><Relationship Id="rId22" Type="http://schemas.openxmlformats.org/officeDocument/2006/relationships/header" Target="header12.xml"/><Relationship Id="rId23" Type="http://schemas.openxmlformats.org/officeDocument/2006/relationships/footer" Target="footer10.xml"/><Relationship Id="rId24" Type="http://schemas.openxmlformats.org/officeDocument/2006/relationships/footer" Target="footer11.xml"/><Relationship Id="rId25" Type="http://schemas.openxmlformats.org/officeDocument/2006/relationships/footer" Target="footer12.xml"/><Relationship Id="rId26" Type="http://schemas.openxmlformats.org/officeDocument/2006/relationships/header" Target="header13.xml"/><Relationship Id="rId27" Type="http://schemas.openxmlformats.org/officeDocument/2006/relationships/header" Target="header14.xml"/><Relationship Id="rId28" Type="http://schemas.openxmlformats.org/officeDocument/2006/relationships/header" Target="header15.xml"/><Relationship Id="rId29" Type="http://schemas.openxmlformats.org/officeDocument/2006/relationships/footer" Target="footer13.xml"/><Relationship Id="rId30" Type="http://schemas.openxmlformats.org/officeDocument/2006/relationships/footer" Target="footer14.xml"/><Relationship Id="rId31" Type="http://schemas.openxmlformats.org/officeDocument/2006/relationships/footer" Target="footer15.xml"/><Relationship Id="rId32" Type="http://schemas.openxmlformats.org/officeDocument/2006/relationships/header" Target="header16.xml"/><Relationship Id="rId33" Type="http://schemas.openxmlformats.org/officeDocument/2006/relationships/header" Target="header17.xml"/><Relationship Id="rId34" Type="http://schemas.openxmlformats.org/officeDocument/2006/relationships/header" Target="header18.xml"/><Relationship Id="rId35" Type="http://schemas.openxmlformats.org/officeDocument/2006/relationships/footer" Target="footer16.xml"/><Relationship Id="rId36" Type="http://schemas.openxmlformats.org/officeDocument/2006/relationships/footer" Target="footer17.xml"/><Relationship Id="rId37" Type="http://schemas.openxmlformats.org/officeDocument/2006/relationships/footer" Target="footer18.xml"/><Relationship Id="rId38" Type="http://schemas.openxmlformats.org/officeDocument/2006/relationships/header" Target="header19.xml"/><Relationship Id="rId39" Type="http://schemas.openxmlformats.org/officeDocument/2006/relationships/header" Target="header20.xml"/><Relationship Id="rId40" Type="http://schemas.openxmlformats.org/officeDocument/2006/relationships/header" Target="header21.xml"/><Relationship Id="rId41" Type="http://schemas.openxmlformats.org/officeDocument/2006/relationships/footer" Target="footer19.xml"/><Relationship Id="rId42" Type="http://schemas.openxmlformats.org/officeDocument/2006/relationships/footer" Target="footer20.xml"/><Relationship Id="rId43" Type="http://schemas.openxmlformats.org/officeDocument/2006/relationships/footer" Target="footer21.xml"/><Relationship Id="rId44" Type="http://schemas.openxmlformats.org/officeDocument/2006/relationships/header" Target="header22.xml"/><Relationship Id="rId45" Type="http://schemas.openxmlformats.org/officeDocument/2006/relationships/header" Target="header23.xml"/><Relationship Id="rId46" Type="http://schemas.openxmlformats.org/officeDocument/2006/relationships/header" Target="header24.xml"/><Relationship Id="rId47" Type="http://schemas.openxmlformats.org/officeDocument/2006/relationships/footer" Target="footer22.xml"/><Relationship Id="rId48" Type="http://schemas.openxmlformats.org/officeDocument/2006/relationships/footer" Target="footer23.xml"/><Relationship Id="rId49" Type="http://schemas.openxmlformats.org/officeDocument/2006/relationships/footer" Target="footer24.xml"/><Relationship Id="rId50" Type="http://schemas.openxmlformats.org/officeDocument/2006/relationships/numbering" Target="numbering.xml"/><Relationship Id="rId51" Type="http://schemas.openxmlformats.org/officeDocument/2006/relationships/fontTable" Target="fontTable.xml"/><Relationship Id="rId52" Type="http://schemas.openxmlformats.org/officeDocument/2006/relationships/settings" Target="settings.xml"/><Relationship Id="rId53" Type="http://schemas.openxmlformats.org/officeDocument/2006/relationships/theme" Target="theme/theme1.xml"/><Relationship Id="rId54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6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8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header9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header11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_rels/header12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_rels/header14.xml.rels><?xml version="1.0" encoding="UTF-8"?>
<Relationships xmlns="http://schemas.openxmlformats.org/package/2006/relationships"><Relationship Id="rId1" Type="http://schemas.openxmlformats.org/officeDocument/2006/relationships/image" Target="media/image5.png"/>
</Relationships>
</file>

<file path=word/_rels/header15.xml.rels><?xml version="1.0" encoding="UTF-8"?>
<Relationships xmlns="http://schemas.openxmlformats.org/package/2006/relationships"><Relationship Id="rId1" Type="http://schemas.openxmlformats.org/officeDocument/2006/relationships/image" Target="media/image5.png"/>
</Relationships>
</file>

<file path=word/_rels/header17.xml.rels><?xml version="1.0" encoding="UTF-8"?>
<Relationships xmlns="http://schemas.openxmlformats.org/package/2006/relationships"><Relationship Id="rId1" Type="http://schemas.openxmlformats.org/officeDocument/2006/relationships/image" Target="media/image6.png"/>
</Relationships>
</file>

<file path=word/_rels/header18.xml.rels><?xml version="1.0" encoding="UTF-8"?>
<Relationships xmlns="http://schemas.openxmlformats.org/package/2006/relationships"><Relationship Id="rId1" Type="http://schemas.openxmlformats.org/officeDocument/2006/relationships/image" Target="media/image6.png"/>
</Relationships>
</file>

<file path=word/_rels/header20.xml.rels><?xml version="1.0" encoding="UTF-8"?>
<Relationships xmlns="http://schemas.openxmlformats.org/package/2006/relationships"><Relationship Id="rId1" Type="http://schemas.openxmlformats.org/officeDocument/2006/relationships/image" Target="media/image7.png"/>
</Relationships>
</file>

<file path=word/_rels/header21.xml.rels><?xml version="1.0" encoding="UTF-8"?>
<Relationships xmlns="http://schemas.openxmlformats.org/package/2006/relationships"><Relationship Id="rId1" Type="http://schemas.openxmlformats.org/officeDocument/2006/relationships/image" Target="media/image7.png"/>
</Relationships>
</file>

<file path=word/_rels/header23.xml.rels><?xml version="1.0" encoding="UTF-8"?>
<Relationships xmlns="http://schemas.openxmlformats.org/package/2006/relationships"><Relationship Id="rId1" Type="http://schemas.openxmlformats.org/officeDocument/2006/relationships/image" Target="media/image8.png"/>
</Relationships>
</file>

<file path=word/_rels/header24.xml.rels><?xml version="1.0" encoding="UTF-8"?>
<Relationships xmlns="http://schemas.openxmlformats.org/package/2006/relationships"><Relationship Id="rId1" Type="http://schemas.openxmlformats.org/officeDocument/2006/relationships/image" Target="media/image8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LibreOffice/25.2.2.2$MacOSX_AARCH64 LibreOffice_project/7370d4be9e3cf6031a51beef54ff3bda878e3fac</Application>
  <AppVersion>15.0000</AppVersion>
  <Pages>60</Pages>
  <Words>7200</Words>
  <Characters>46383</Characters>
  <CharactersWithSpaces>51655</CharactersWithSpaces>
  <Paragraphs>2052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Lakshmi Kalyani</dc:creator>
  <dc:description>generated by python-docx</dc:description>
  <dc:language>en-US</dc:language>
  <cp:lastModifiedBy/>
  <dcterms:modified xsi:type="dcterms:W3CDTF">2026-05-30T12:39:43Z</dcterms:modified>
  <cp:revision>2</cp:revision>
  <dc:subject/>
  <dc:title>Learning Paths and Concepts - College Notebook Edition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