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8269" w14:textId="04C8A5A5" w:rsidR="00A34930" w:rsidRDefault="00A34930" w:rsidP="00A349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>Звіт про зауваження</w:t>
      </w:r>
    </w:p>
    <w:p w14:paraId="24905F6F" w14:textId="046DB8A6" w:rsid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>На основі аналізу коду було виявлено 960 зауважень. Вони поділяються на 4 основні категорії: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1472"/>
        <w:gridCol w:w="3043"/>
      </w:tblGrid>
      <w:tr w:rsidR="00A34930" w:rsidRPr="00A34930" w14:paraId="5CF2D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0D84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Джерело аналізатора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728B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Префікс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4266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Кількість зауважень</w:t>
            </w:r>
          </w:p>
        </w:tc>
      </w:tr>
      <w:tr w:rsidR="00A34930" w:rsidRPr="00A34930" w14:paraId="1042C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E9D7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StyleCop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Analyzers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CB67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4F048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898</w:t>
            </w:r>
          </w:p>
        </w:tc>
      </w:tr>
      <w:tr w:rsidR="00A34930" w:rsidRPr="00A34930" w14:paraId="36DD7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65A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Попередження компілятора C#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B402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56480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</w:tr>
      <w:tr w:rsidR="00A34930" w:rsidRPr="00A34930" w14:paraId="28D0F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04543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IDE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Style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116D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66A0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</w:tr>
      <w:tr w:rsidR="00A34930" w:rsidRPr="00A34930" w14:paraId="6678B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1217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Analysis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(Microsoft)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E51B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1440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A34930" w:rsidRPr="00A34930" w14:paraId="59F17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A6B5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Загалом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565A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7AA6A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960</w:t>
            </w:r>
          </w:p>
        </w:tc>
      </w:tr>
    </w:tbl>
    <w:p w14:paraId="077CACA5" w14:textId="1B655628" w:rsidR="00A34930" w:rsidRDefault="00A34930" w:rsidP="00A349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Основна маса зауважень (898) стосується порушень стилю кодування, зафіксованих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StyleCop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655"/>
        <w:gridCol w:w="6262"/>
      </w:tblGrid>
      <w:tr w:rsidR="00A34930" w:rsidRPr="00A34930" w14:paraId="50D96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35E2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 правила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8D86D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Кількість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7F5A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 зауваження (Що це означає)</w:t>
            </w:r>
          </w:p>
        </w:tc>
      </w:tr>
      <w:tr w:rsidR="00A34930" w:rsidRPr="00A34930" w14:paraId="44DD4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73CF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A06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0900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Prefix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calls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'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.'</w:t>
            </w: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(Вимагає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. перед зверненням до полів та методів класу).</w:t>
            </w:r>
          </w:p>
        </w:tc>
      </w:tr>
      <w:tr w:rsidR="00A34930" w:rsidRPr="00A34930" w14:paraId="1F637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CAB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C89E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3E36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directives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correctly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(Вимагає, щоб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були </w:t>
            </w:r>
            <w:r w:rsidRPr="00A3493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всередині</w:t>
            </w: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34930" w:rsidRPr="00A34930" w14:paraId="21EFA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BB83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7418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9EF2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should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contain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trailing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whitespace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(Зайві пробіли/табуляція в кінці рядків).</w:t>
            </w:r>
          </w:p>
        </w:tc>
      </w:tr>
      <w:tr w:rsidR="00A34930" w:rsidRPr="00A34930" w14:paraId="27E15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EAA0F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BAD8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CF8F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directives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should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placed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before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other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...</w:t>
            </w: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(Директиви System.* мають йти першими).</w:t>
            </w:r>
          </w:p>
        </w:tc>
      </w:tr>
      <w:tr w:rsidR="00A34930" w:rsidRPr="00A34930" w14:paraId="2D0DD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248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4D1C6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5447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directives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ordered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alphabetically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(Директиви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не відсортовані за алфавітом).</w:t>
            </w:r>
          </w:p>
        </w:tc>
      </w:tr>
      <w:tr w:rsidR="00A34930" w:rsidRPr="00A34930" w14:paraId="21C08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C10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SA1309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DEE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DD5A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begin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underscore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(Приватні поля не мають починатися з _).</w:t>
            </w:r>
          </w:p>
        </w:tc>
      </w:tr>
      <w:tr w:rsidR="00A34930" w:rsidRPr="00A34930" w14:paraId="30A32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CE9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76D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D2AD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documented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(Відсутні /// &lt;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&gt; XML-коментарі).</w:t>
            </w:r>
          </w:p>
        </w:tc>
      </w:tr>
      <w:tr w:rsidR="00A34930" w:rsidRPr="00A34930" w14:paraId="180B6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F4506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SA1633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800E5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4C01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header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</w:t>
            </w:r>
            <w:proofErr w:type="spellEnd"/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...</w:t>
            </w: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(Відсутній заголовок файлу (копірайт)).</w:t>
            </w:r>
          </w:p>
        </w:tc>
      </w:tr>
      <w:tr w:rsidR="00A34930" w:rsidRPr="00A34930" w14:paraId="577C8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1DE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95DE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D22CB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elements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documented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(Внутрішні елементи без документації).</w:t>
            </w:r>
          </w:p>
        </w:tc>
      </w:tr>
      <w:tr w:rsidR="00A34930" w:rsidRPr="00A34930" w14:paraId="23B76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42E5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2362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386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Elements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separated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(Елементи не розділені порожнім рядком).</w:t>
            </w:r>
          </w:p>
        </w:tc>
      </w:tr>
      <w:tr w:rsidR="00A34930" w:rsidRPr="00A34930" w14:paraId="2E10A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504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401D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5D79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string.Empty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strings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(Використання "" замість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string.Empty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34930" w:rsidRPr="00A34930" w14:paraId="4C336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D2C1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0EE7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9720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Single-line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preceded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(Перед коментарем // немає рядка).</w:t>
            </w:r>
          </w:p>
        </w:tc>
      </w:tr>
      <w:tr w:rsidR="00A34930" w:rsidRPr="00A34930" w14:paraId="46183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8C886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B9B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4148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Single-line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followed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(Після коментаря // немає рядка).</w:t>
            </w:r>
          </w:p>
        </w:tc>
      </w:tr>
      <w:tr w:rsidR="00A34930" w:rsidRPr="00A34930" w14:paraId="6B3ED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BD64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6BEA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3A788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trailing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comma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multi-line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initializers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(Відсутня кома в кінці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ініціалізатора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34930" w:rsidRPr="00A34930" w14:paraId="5EE9E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CB54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SA1201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380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F8BB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directive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appear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before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(Директива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 xml:space="preserve"> після </w:t>
            </w:r>
            <w:proofErr w:type="spellStart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A34930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34930" w:rsidRPr="00A34930" w14:paraId="67BCA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97E6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Інші (SA...)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2BCC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F165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Дрібніші порушення (менше 5 кожне).</w:t>
            </w:r>
          </w:p>
        </w:tc>
      </w:tr>
      <w:tr w:rsidR="00A34930" w:rsidRPr="00A34930" w14:paraId="1E436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7FF3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Всього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D7534" w14:textId="5910E3D0" w:rsidR="00A34930" w:rsidRPr="00A34930" w:rsidRDefault="00272A15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2341" w14:textId="77777777" w:rsidR="00A34930" w:rsidRPr="00A34930" w:rsidRDefault="00A34930" w:rsidP="00A349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E74525" w14:textId="77777777" w:rsid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CE9D8F" w14:textId="23F7504C" w:rsid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Цей звіт показує кілька ключових проблемних зон, які безпосередньо пов'язані з принципами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>.</w:t>
      </w:r>
    </w:p>
    <w:p w14:paraId="6A1D0571" w14:textId="4EF6FCD0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>Пріоритет №1: Автоматичні виправлення (Найбільші проблеми)</w:t>
      </w:r>
      <w:r w:rsidRPr="00A34930">
        <w:rPr>
          <w:rFonts w:ascii="Times New Roman" w:hAnsi="Times New Roman" w:cs="Times New Roman"/>
          <w:sz w:val="28"/>
          <w:szCs w:val="28"/>
        </w:rPr>
        <w:t xml:space="preserve"> Майже </w:t>
      </w:r>
      <w:r w:rsidRPr="00A34930">
        <w:rPr>
          <w:rFonts w:ascii="Times New Roman" w:hAnsi="Times New Roman" w:cs="Times New Roman"/>
          <w:b/>
          <w:bCs/>
          <w:sz w:val="28"/>
          <w:szCs w:val="28"/>
        </w:rPr>
        <w:t>75%</w:t>
      </w:r>
      <w:r w:rsidRPr="00A34930">
        <w:rPr>
          <w:rFonts w:ascii="Times New Roman" w:hAnsi="Times New Roman" w:cs="Times New Roman"/>
          <w:sz w:val="28"/>
          <w:szCs w:val="28"/>
        </w:rPr>
        <w:t xml:space="preserve"> ваших проблем зі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StyleCop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(649 із 898) – це всього 4 правила:</w:t>
      </w:r>
    </w:p>
    <w:p w14:paraId="7666B503" w14:textId="77777777" w:rsidR="00A34930" w:rsidRPr="00A34930" w:rsidRDefault="00A34930" w:rsidP="00A349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SA1101 (331) - виклик без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>.</w:t>
      </w:r>
    </w:p>
    <w:p w14:paraId="5D3B22AF" w14:textId="77777777" w:rsidR="00A34930" w:rsidRPr="00A34930" w:rsidRDefault="00A34930" w:rsidP="00A349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SA1200 (157) -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поза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namespace</w:t>
      </w:r>
      <w:proofErr w:type="spellEnd"/>
    </w:p>
    <w:p w14:paraId="40AE714F" w14:textId="77777777" w:rsidR="00A34930" w:rsidRPr="00A34930" w:rsidRDefault="00A34930" w:rsidP="00A349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>SA1028 (101) - зайві пробіли</w:t>
      </w:r>
    </w:p>
    <w:p w14:paraId="7F3DC674" w14:textId="77777777" w:rsidR="00A34930" w:rsidRPr="00A34930" w:rsidRDefault="00A34930" w:rsidP="00A3493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SA1208 (60) - порядок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using</w:t>
      </w:r>
      <w:proofErr w:type="spellEnd"/>
    </w:p>
    <w:p w14:paraId="7FF33969" w14:textId="77777777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Зв'язок з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34930">
        <w:rPr>
          <w:rFonts w:ascii="Times New Roman" w:hAnsi="Times New Roman" w:cs="Times New Roman"/>
          <w:sz w:val="28"/>
          <w:szCs w:val="28"/>
        </w:rPr>
        <w:t xml:space="preserve"> "Чистий код" вимагає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консистентності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(узгодженості)</w:t>
      </w:r>
      <w:r w:rsidRPr="00A34930">
        <w:rPr>
          <w:rFonts w:ascii="Times New Roman" w:hAnsi="Times New Roman" w:cs="Times New Roman"/>
          <w:sz w:val="28"/>
          <w:szCs w:val="28"/>
        </w:rPr>
        <w:t xml:space="preserve">. Коли у кожному файлі однакове форматування, порядок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та стиль виклику, код стає легшим для "сканування" очима та підтримки. Ці правила забезпечують цю узгодженість.</w:t>
      </w:r>
    </w:p>
    <w:p w14:paraId="30EE794A" w14:textId="0BB84444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>Пріоритет №2: Читабельність та Недвозначність</w:t>
      </w:r>
    </w:p>
    <w:p w14:paraId="47AFE75F" w14:textId="77777777" w:rsidR="00A34930" w:rsidRPr="00A34930" w:rsidRDefault="00A34930" w:rsidP="00A349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 xml:space="preserve">SA1101 (331) - виклик без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>.</w:t>
      </w:r>
    </w:p>
    <w:p w14:paraId="424BF909" w14:textId="77777777" w:rsidR="00A34930" w:rsidRPr="00A34930" w:rsidRDefault="00A34930" w:rsidP="00A3493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>SA1309 (41) - іменування полів.</w:t>
      </w:r>
    </w:p>
    <w:p w14:paraId="779D99B8" w14:textId="77777777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Зв'язок з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34930">
        <w:rPr>
          <w:rFonts w:ascii="Times New Roman" w:hAnsi="Times New Roman" w:cs="Times New Roman"/>
          <w:sz w:val="28"/>
          <w:szCs w:val="28"/>
        </w:rPr>
        <w:t xml:space="preserve"> Виправлення SA1101 (додавання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.) – це пряма вимога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до </w:t>
      </w:r>
      <w:r w:rsidRPr="00A34930">
        <w:rPr>
          <w:rFonts w:ascii="Times New Roman" w:hAnsi="Times New Roman" w:cs="Times New Roman"/>
          <w:b/>
          <w:bCs/>
          <w:sz w:val="28"/>
          <w:szCs w:val="28"/>
        </w:rPr>
        <w:t>недвозначності</w:t>
      </w:r>
      <w:r w:rsidRPr="00A34930">
        <w:rPr>
          <w:rFonts w:ascii="Times New Roman" w:hAnsi="Times New Roman" w:cs="Times New Roman"/>
          <w:sz w:val="28"/>
          <w:szCs w:val="28"/>
        </w:rPr>
        <w:t xml:space="preserve">. Розробник має одразу бачити, де локальна змінна, а де поле класу. Правило SA1309 (яке </w:t>
      </w:r>
      <w:r w:rsidRPr="00A34930">
        <w:rPr>
          <w:rFonts w:ascii="Times New Roman" w:hAnsi="Times New Roman" w:cs="Times New Roman"/>
          <w:i/>
          <w:iCs/>
          <w:sz w:val="28"/>
          <w:szCs w:val="28"/>
        </w:rPr>
        <w:t>забороняє</w:t>
      </w:r>
      <w:r w:rsidRPr="00A34930">
        <w:rPr>
          <w:rFonts w:ascii="Times New Roman" w:hAnsi="Times New Roman" w:cs="Times New Roman"/>
          <w:sz w:val="28"/>
          <w:szCs w:val="28"/>
        </w:rPr>
        <w:t xml:space="preserve"> _ на початку поля) є суперечливим, але мета та сама — однаковий стиль іменування.</w:t>
      </w:r>
    </w:p>
    <w:p w14:paraId="741F24AC" w14:textId="7E71ED7B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>Пріоритет №3: Документація та "Гігієна"</w:t>
      </w:r>
    </w:p>
    <w:p w14:paraId="69CECC00" w14:textId="77777777" w:rsidR="00A34930" w:rsidRPr="00A34930" w:rsidRDefault="00A34930" w:rsidP="00A349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>SA1600 (27) - відсутні XML-коментарі.</w:t>
      </w:r>
    </w:p>
    <w:p w14:paraId="3D74FD08" w14:textId="77777777" w:rsidR="00A34930" w:rsidRPr="00A34930" w:rsidRDefault="00A34930" w:rsidP="00A3493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sz w:val="28"/>
          <w:szCs w:val="28"/>
        </w:rPr>
        <w:t>SA1633 (20) - відсутні заголовки файлів.</w:t>
      </w:r>
    </w:p>
    <w:p w14:paraId="4C1BFE5D" w14:textId="77777777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Зв'язок з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34930">
        <w:rPr>
          <w:rFonts w:ascii="Times New Roman" w:hAnsi="Times New Roman" w:cs="Times New Roman"/>
          <w:sz w:val="28"/>
          <w:szCs w:val="28"/>
        </w:rPr>
        <w:t xml:space="preserve"> Хоча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каже, що "код має документувати сам себе", це не стосується публічного API. SA1600 змушує документувати публічні та внутрішні елементи, що є абсолютно необхідним для підтримки коду командою.</w:t>
      </w:r>
    </w:p>
    <w:p w14:paraId="68FA032F" w14:textId="0486B06D" w:rsidR="00A34930" w:rsidRPr="00A34930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Попередження компілятора (CS)</w:t>
      </w:r>
      <w:r w:rsidRPr="00A34930">
        <w:rPr>
          <w:rFonts w:ascii="Times New Roman" w:hAnsi="Times New Roman" w:cs="Times New Roman"/>
          <w:sz w:val="28"/>
          <w:szCs w:val="28"/>
        </w:rPr>
        <w:t xml:space="preserve"> Особливу увагу слід звернути на CS8618 та CS8600. Це проблеми з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Reference</w:t>
      </w:r>
      <w:proofErr w:type="spellEnd"/>
      <w:r w:rsidRPr="00A34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b/>
          <w:bCs/>
          <w:sz w:val="28"/>
          <w:szCs w:val="28"/>
        </w:rPr>
        <w:t>Exceptions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(NRE). Виправлення цих попереджень є критично важливим для стабільності програми і є вищим пріоритетом, ніж форматування.</w:t>
      </w:r>
    </w:p>
    <w:p w14:paraId="2D3F90AE" w14:textId="3C7A161F" w:rsidR="00A34930" w:rsidRPr="00272A15" w:rsidRDefault="00A34930" w:rsidP="00A34930">
      <w:pPr>
        <w:jc w:val="both"/>
        <w:rPr>
          <w:rFonts w:ascii="Times New Roman" w:hAnsi="Times New Roman" w:cs="Times New Roman"/>
          <w:sz w:val="28"/>
          <w:szCs w:val="28"/>
        </w:rPr>
      </w:pPr>
      <w:r w:rsidRPr="00A34930">
        <w:rPr>
          <w:rFonts w:ascii="Times New Roman" w:hAnsi="Times New Roman" w:cs="Times New Roman"/>
          <w:b/>
          <w:bCs/>
          <w:sz w:val="28"/>
          <w:szCs w:val="28"/>
        </w:rPr>
        <w:t>Висновок (для звіту):</w:t>
      </w:r>
      <w:r w:rsidRPr="00A34930">
        <w:rPr>
          <w:rFonts w:ascii="Times New Roman" w:hAnsi="Times New Roman" w:cs="Times New Roman"/>
          <w:sz w:val="28"/>
          <w:szCs w:val="28"/>
        </w:rPr>
        <w:t xml:space="preserve"> Початковий аналіз виявив 960 зауважень, з яких 898 стосуються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StyleCop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>. Більшість проблем є масовими та стосуються форматування (SA1101, SA1200), що вказує на відсутність єдиного стилю в проекті. Виправлення цих зауважень приведе код до єдиного стандарту (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), покращить його читабельність та усуне потенційні помилки, пов'язані з </w:t>
      </w:r>
      <w:proofErr w:type="spellStart"/>
      <w:r w:rsidRPr="00A3493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34930">
        <w:rPr>
          <w:rFonts w:ascii="Times New Roman" w:hAnsi="Times New Roman" w:cs="Times New Roman"/>
          <w:sz w:val="28"/>
          <w:szCs w:val="28"/>
        </w:rPr>
        <w:t xml:space="preserve"> (попередження CS...).</w:t>
      </w:r>
    </w:p>
    <w:sectPr w:rsidR="00A34930" w:rsidRPr="00272A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51A"/>
    <w:multiLevelType w:val="multilevel"/>
    <w:tmpl w:val="C07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D21F2"/>
    <w:multiLevelType w:val="multilevel"/>
    <w:tmpl w:val="17C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E0F"/>
    <w:multiLevelType w:val="multilevel"/>
    <w:tmpl w:val="C2E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88090">
    <w:abstractNumId w:val="1"/>
  </w:num>
  <w:num w:numId="2" w16cid:durableId="1449399365">
    <w:abstractNumId w:val="0"/>
  </w:num>
  <w:num w:numId="3" w16cid:durableId="84929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30"/>
    <w:rsid w:val="001B638B"/>
    <w:rsid w:val="00272A15"/>
    <w:rsid w:val="00981EB6"/>
    <w:rsid w:val="00A3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E838"/>
  <w15:chartTrackingRefBased/>
  <w15:docId w15:val="{A6E3ACE0-B29D-4EA2-AEA3-F22C2585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9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9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9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3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3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349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9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9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349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4</Pages>
  <Words>2491</Words>
  <Characters>1421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Бутвинник Юрій</dc:creator>
  <cp:keywords/>
  <dc:description/>
  <cp:lastModifiedBy>Бутвинник Юрій</cp:lastModifiedBy>
  <cp:revision>1</cp:revision>
  <dcterms:created xsi:type="dcterms:W3CDTF">2025-11-17T17:44:00Z</dcterms:created>
  <dcterms:modified xsi:type="dcterms:W3CDTF">2025-11-23T14:38:00Z</dcterms:modified>
</cp:coreProperties>
</file>