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DE8" w:rsidRPr="00230DEA" w:rsidRDefault="00122E07" w:rsidP="00122E07">
      <w:pPr>
        <w:pStyle w:val="Title"/>
        <w:jc w:val="center"/>
        <w:rPr>
          <w:b/>
          <w:lang w:val="en-US"/>
        </w:rPr>
      </w:pPr>
      <w:r w:rsidRPr="00230DEA">
        <w:rPr>
          <w:b/>
          <w:lang w:val="en-US"/>
        </w:rPr>
        <w:t>Scientific report generator</w:t>
      </w:r>
    </w:p>
    <w:p w:rsidR="00122E07" w:rsidRPr="00230DEA" w:rsidRDefault="00122E07" w:rsidP="006C0629">
      <w:pPr>
        <w:jc w:val="both"/>
        <w:rPr>
          <w:sz w:val="32"/>
          <w:szCs w:val="32"/>
          <w:lang w:val="en-US"/>
        </w:rPr>
      </w:pPr>
      <w:r w:rsidRPr="00230DEA">
        <w:rPr>
          <w:sz w:val="32"/>
          <w:szCs w:val="32"/>
          <w:lang w:val="en-US"/>
        </w:rPr>
        <w:t xml:space="preserve">Main objective of this system is to simplify report generation for </w:t>
      </w:r>
      <w:r w:rsidR="006C0629" w:rsidRPr="00230DEA">
        <w:rPr>
          <w:sz w:val="32"/>
          <w:szCs w:val="32"/>
          <w:lang w:val="en-US"/>
        </w:rPr>
        <w:t xml:space="preserve">employees of Ivan Franko national university of </w:t>
      </w:r>
      <w:proofErr w:type="spellStart"/>
      <w:r w:rsidR="006C0629" w:rsidRPr="00230DEA">
        <w:rPr>
          <w:sz w:val="32"/>
          <w:szCs w:val="32"/>
          <w:lang w:val="en-US"/>
        </w:rPr>
        <w:t>Lviv</w:t>
      </w:r>
      <w:proofErr w:type="spellEnd"/>
      <w:r w:rsidR="006C0629" w:rsidRPr="00230DEA">
        <w:rPr>
          <w:sz w:val="32"/>
          <w:szCs w:val="32"/>
          <w:lang w:val="en-US"/>
        </w:rPr>
        <w:t>. System provides easy way of adding information about scientific work during report period.</w:t>
      </w:r>
    </w:p>
    <w:p w:rsidR="006C0629" w:rsidRPr="00230DEA" w:rsidRDefault="006C0629" w:rsidP="006C0629">
      <w:pPr>
        <w:jc w:val="both"/>
        <w:rPr>
          <w:sz w:val="32"/>
          <w:szCs w:val="32"/>
          <w:u w:val="single"/>
          <w:lang w:val="en-US"/>
        </w:rPr>
      </w:pPr>
      <w:r w:rsidRPr="00230DEA">
        <w:rPr>
          <w:b/>
          <w:sz w:val="32"/>
          <w:szCs w:val="32"/>
          <w:u w:val="single"/>
          <w:lang w:val="en-US"/>
        </w:rPr>
        <w:t>User roles:</w:t>
      </w:r>
      <w:r w:rsidRPr="00230DEA">
        <w:rPr>
          <w:sz w:val="32"/>
          <w:szCs w:val="32"/>
          <w:u w:val="single"/>
          <w:lang w:val="en-US"/>
        </w:rPr>
        <w:t xml:space="preserve"> teacher,</w:t>
      </w:r>
      <w:r w:rsidRPr="00230DEA">
        <w:rPr>
          <w:sz w:val="32"/>
          <w:szCs w:val="32"/>
          <w:u w:val="single"/>
        </w:rPr>
        <w:t xml:space="preserve"> </w:t>
      </w:r>
      <w:r w:rsidRPr="00230DEA">
        <w:rPr>
          <w:sz w:val="32"/>
          <w:szCs w:val="32"/>
          <w:u w:val="single"/>
          <w:lang w:val="en-US"/>
        </w:rPr>
        <w:t>department manager, dean.</w:t>
      </w:r>
      <w:bookmarkStart w:id="0" w:name="_GoBack"/>
      <w:bookmarkEnd w:id="0"/>
    </w:p>
    <w:p w:rsidR="00053104" w:rsidRPr="00230DEA" w:rsidRDefault="00053104" w:rsidP="006C0629">
      <w:pPr>
        <w:jc w:val="both"/>
        <w:rPr>
          <w:sz w:val="32"/>
          <w:szCs w:val="32"/>
          <w:lang w:val="en-US"/>
        </w:rPr>
      </w:pPr>
      <w:r w:rsidRPr="00230DEA">
        <w:rPr>
          <w:b/>
          <w:sz w:val="32"/>
          <w:szCs w:val="32"/>
          <w:lang w:val="en-US"/>
        </w:rPr>
        <w:t>Teacher:</w:t>
      </w:r>
      <w:r w:rsidRPr="00230DEA">
        <w:rPr>
          <w:sz w:val="32"/>
          <w:szCs w:val="32"/>
          <w:lang w:val="en-US"/>
        </w:rPr>
        <w:t xml:space="preserve"> add personal data, add data about scientific work, generate individual report, create publication, mark scientific work themes, he participated in. </w:t>
      </w:r>
    </w:p>
    <w:p w:rsidR="00053104" w:rsidRPr="00230DEA" w:rsidRDefault="00053104" w:rsidP="006C0629">
      <w:pPr>
        <w:jc w:val="both"/>
        <w:rPr>
          <w:sz w:val="32"/>
          <w:szCs w:val="32"/>
          <w:lang w:val="en-US"/>
        </w:rPr>
      </w:pPr>
      <w:r w:rsidRPr="00230DEA">
        <w:rPr>
          <w:b/>
          <w:sz w:val="32"/>
          <w:szCs w:val="32"/>
          <w:lang w:val="en-US"/>
        </w:rPr>
        <w:t>Department manager:</w:t>
      </w:r>
      <w:r w:rsidR="00230DEA" w:rsidRPr="00230DEA">
        <w:rPr>
          <w:sz w:val="32"/>
          <w:szCs w:val="32"/>
          <w:lang w:val="en-US"/>
        </w:rPr>
        <w:t xml:space="preserve"> everything mentioned above, register themes for scientific work, approve publications created by teachers, generate department report, approve registration of new teacher.</w:t>
      </w:r>
    </w:p>
    <w:p w:rsidR="00053104" w:rsidRPr="00230DEA" w:rsidRDefault="00053104" w:rsidP="006C0629">
      <w:pPr>
        <w:jc w:val="both"/>
        <w:rPr>
          <w:sz w:val="32"/>
          <w:szCs w:val="32"/>
          <w:lang w:val="en-US"/>
        </w:rPr>
      </w:pPr>
      <w:r w:rsidRPr="00230DEA">
        <w:rPr>
          <w:b/>
          <w:sz w:val="32"/>
          <w:szCs w:val="32"/>
          <w:lang w:val="en-US"/>
        </w:rPr>
        <w:t>Dean:</w:t>
      </w:r>
      <w:r w:rsidR="00230DEA" w:rsidRPr="00230DEA">
        <w:rPr>
          <w:sz w:val="32"/>
          <w:szCs w:val="32"/>
          <w:lang w:val="en-US"/>
        </w:rPr>
        <w:t xml:space="preserve"> everything department manager can do, but instead of generating department report, can generate faculty report.</w:t>
      </w:r>
    </w:p>
    <w:tbl>
      <w:tblPr>
        <w:tblStyle w:val="TableGrid"/>
        <w:tblW w:w="9635" w:type="dxa"/>
        <w:tblLook w:val="04A0" w:firstRow="1" w:lastRow="0" w:firstColumn="1" w:lastColumn="0" w:noHBand="0" w:noVBand="1"/>
      </w:tblPr>
      <w:tblGrid>
        <w:gridCol w:w="562"/>
        <w:gridCol w:w="1701"/>
        <w:gridCol w:w="1375"/>
        <w:gridCol w:w="3303"/>
        <w:gridCol w:w="2694"/>
      </w:tblGrid>
      <w:tr w:rsidR="00053104" w:rsidRPr="00230DEA" w:rsidTr="00053104">
        <w:tc>
          <w:tcPr>
            <w:tcW w:w="562" w:type="dxa"/>
          </w:tcPr>
          <w:p w:rsidR="00053104" w:rsidRPr="00230DEA" w:rsidRDefault="00053104" w:rsidP="00053104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230DEA">
              <w:rPr>
                <w:b/>
                <w:sz w:val="32"/>
                <w:szCs w:val="32"/>
                <w:lang w:val="en-US"/>
              </w:rPr>
              <w:t>#</w:t>
            </w:r>
          </w:p>
        </w:tc>
        <w:tc>
          <w:tcPr>
            <w:tcW w:w="1701" w:type="dxa"/>
          </w:tcPr>
          <w:p w:rsidR="00053104" w:rsidRPr="00230DEA" w:rsidRDefault="00053104" w:rsidP="00053104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230DEA">
              <w:rPr>
                <w:b/>
                <w:sz w:val="32"/>
                <w:szCs w:val="32"/>
                <w:lang w:val="en-US"/>
              </w:rPr>
              <w:t>Use Case</w:t>
            </w:r>
          </w:p>
        </w:tc>
        <w:tc>
          <w:tcPr>
            <w:tcW w:w="1375" w:type="dxa"/>
          </w:tcPr>
          <w:p w:rsidR="00053104" w:rsidRPr="00230DEA" w:rsidRDefault="00053104" w:rsidP="00053104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230DEA">
              <w:rPr>
                <w:b/>
                <w:sz w:val="32"/>
                <w:szCs w:val="32"/>
                <w:lang w:val="en-US"/>
              </w:rPr>
              <w:t>Role</w:t>
            </w:r>
          </w:p>
        </w:tc>
        <w:tc>
          <w:tcPr>
            <w:tcW w:w="3303" w:type="dxa"/>
          </w:tcPr>
          <w:p w:rsidR="00053104" w:rsidRPr="00230DEA" w:rsidRDefault="00053104" w:rsidP="00053104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230DEA">
              <w:rPr>
                <w:b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2694" w:type="dxa"/>
          </w:tcPr>
          <w:p w:rsidR="00053104" w:rsidRPr="00230DEA" w:rsidRDefault="00053104" w:rsidP="00053104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230DEA">
              <w:rPr>
                <w:b/>
                <w:sz w:val="32"/>
                <w:szCs w:val="32"/>
                <w:lang w:val="en-US"/>
              </w:rPr>
              <w:t>Action Method</w:t>
            </w:r>
          </w:p>
        </w:tc>
      </w:tr>
      <w:tr w:rsidR="00053104" w:rsidRPr="00230DEA" w:rsidTr="00053104">
        <w:tc>
          <w:tcPr>
            <w:tcW w:w="562" w:type="dxa"/>
          </w:tcPr>
          <w:p w:rsidR="00053104" w:rsidRPr="00230DEA" w:rsidRDefault="00053104" w:rsidP="006C0629">
            <w:pPr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1701" w:type="dxa"/>
          </w:tcPr>
          <w:p w:rsidR="00053104" w:rsidRPr="00230DEA" w:rsidRDefault="00053104" w:rsidP="006C0629">
            <w:pPr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1375" w:type="dxa"/>
          </w:tcPr>
          <w:p w:rsidR="00053104" w:rsidRPr="00230DEA" w:rsidRDefault="00053104" w:rsidP="006C0629">
            <w:pPr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3303" w:type="dxa"/>
          </w:tcPr>
          <w:p w:rsidR="00053104" w:rsidRPr="00230DEA" w:rsidRDefault="00053104" w:rsidP="006C0629">
            <w:pPr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2694" w:type="dxa"/>
          </w:tcPr>
          <w:p w:rsidR="00053104" w:rsidRPr="00230DEA" w:rsidRDefault="00053104" w:rsidP="006C0629">
            <w:pPr>
              <w:jc w:val="both"/>
              <w:rPr>
                <w:sz w:val="32"/>
                <w:szCs w:val="32"/>
                <w:lang w:val="en-US"/>
              </w:rPr>
            </w:pPr>
          </w:p>
        </w:tc>
      </w:tr>
    </w:tbl>
    <w:p w:rsidR="00053104" w:rsidRDefault="00053104" w:rsidP="006C0629">
      <w:pPr>
        <w:jc w:val="both"/>
        <w:rPr>
          <w:lang w:val="en-US"/>
        </w:rPr>
      </w:pPr>
    </w:p>
    <w:p w:rsidR="00364DDD" w:rsidRDefault="00364DDD" w:rsidP="006C0629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6E007E" wp14:editId="0D9C3C08">
            <wp:extent cx="6120765" cy="4344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82" w:rsidRPr="008D4D82" w:rsidRDefault="00D543AB" w:rsidP="008D4D82">
      <w:pPr>
        <w:jc w:val="both"/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65pt;height:546.7pt">
            <v:imagedata r:id="rId6" o:title="ClassDiagram"/>
          </v:shape>
        </w:pict>
      </w:r>
    </w:p>
    <w:sectPr w:rsidR="008D4D82" w:rsidRPr="008D4D82" w:rsidSect="008D4D82">
      <w:pgSz w:w="11906" w:h="16838"/>
      <w:pgMar w:top="850" w:right="850" w:bottom="85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E07"/>
    <w:rsid w:val="00053104"/>
    <w:rsid w:val="00122E07"/>
    <w:rsid w:val="00230DEA"/>
    <w:rsid w:val="00364DDD"/>
    <w:rsid w:val="006C0629"/>
    <w:rsid w:val="006E1DE8"/>
    <w:rsid w:val="008D4D82"/>
    <w:rsid w:val="00B74DE3"/>
    <w:rsid w:val="00D5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53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53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Akella 124</dc:creator>
  <cp:lastModifiedBy>Yuriy Lisovskiy</cp:lastModifiedBy>
  <cp:revision>5</cp:revision>
  <cp:lastPrinted>2019-03-07T11:57:00Z</cp:lastPrinted>
  <dcterms:created xsi:type="dcterms:W3CDTF">2019-03-06T20:27:00Z</dcterms:created>
  <dcterms:modified xsi:type="dcterms:W3CDTF">2019-03-07T11:58:00Z</dcterms:modified>
</cp:coreProperties>
</file>