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brief: Smart Library System</w:t>
      </w:r>
    </w:p>
    <w:p>
      <w:r>
        <w:t>Unit 3: Introduction to Databases. Assessment tasks for Learning aim B.</w:t>
      </w:r>
    </w:p>
    <w:p>
      <w:r>
        <w:t>Scenario: Northside Library has 3 staff and 400 members. The librarian wants a simple system to record loans and reminders for late returns. Members want to search the catalogue online.</w:t>
      </w:r>
    </w:p>
    <w:p>
      <w:r>
        <w:t>Activity 1 - Design (4 hours)</w:t>
      </w:r>
    </w:p>
    <w:p>
      <w:r>
        <w:t>Explain how the library could store member and book data in related tables. Describe the fields needed. Evidence: a table design. Criteria B.P3, B.M2.</w:t>
      </w:r>
    </w:p>
    <w:p>
      <w:r>
        <w:t>Activity 2 - Test (3 hours)</w:t>
      </w:r>
    </w:p>
    <w:p>
      <w:r>
        <w:t>Test your design with sample data and evaluate the results. Justify any changes you make. Criteria B.P4, B.D1.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Criterion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B.P3</w:t>
            </w:r>
          </w:p>
        </w:tc>
        <w:tc>
          <w:tcPr>
            <w:tcW w:type="dxa" w:w="4320"/>
          </w:tcPr>
          <w:p>
            <w:r>
              <w:t>Explain how data is organised in tables.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