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ABC7" w14:textId="77777777" w:rsidR="00E3232B" w:rsidRDefault="00274CCF" w:rsidP="00274CCF">
      <w:pPr>
        <w:jc w:val="center"/>
        <w:rPr>
          <w:b/>
        </w:rPr>
      </w:pPr>
      <w:r>
        <w:rPr>
          <w:b/>
        </w:rPr>
        <w:t>Project Assignment No: 02</w:t>
      </w:r>
    </w:p>
    <w:p w14:paraId="2412BC00" w14:textId="7EE95359" w:rsidR="00274CCF" w:rsidRDefault="00274CCF" w:rsidP="00274CCF">
      <w:pPr>
        <w:rPr>
          <w:b/>
        </w:rPr>
      </w:pPr>
      <w:r>
        <w:rPr>
          <w:b/>
        </w:rPr>
        <w:t xml:space="preserve">Name: </w:t>
      </w:r>
      <w:r w:rsidR="00C41431">
        <w:rPr>
          <w:b/>
        </w:rPr>
        <w:t>Omkar Amilkanthwar</w:t>
      </w:r>
    </w:p>
    <w:p w14:paraId="7DC30325" w14:textId="5FFAF0DA" w:rsidR="00274CCF" w:rsidRDefault="00274CCF" w:rsidP="00274CCF">
      <w:pPr>
        <w:rPr>
          <w:b/>
        </w:rPr>
      </w:pPr>
      <w:r>
        <w:rPr>
          <w:b/>
        </w:rPr>
        <w:t>Roll No: 4140</w:t>
      </w:r>
      <w:r w:rsidR="00C41431">
        <w:rPr>
          <w:b/>
        </w:rPr>
        <w:t>3</w:t>
      </w:r>
    </w:p>
    <w:p w14:paraId="3D5C96A8" w14:textId="77777777" w:rsidR="00274CCF" w:rsidRDefault="00274CCF" w:rsidP="00274CCF">
      <w:pPr>
        <w:rPr>
          <w:b/>
        </w:rPr>
      </w:pPr>
      <w:r>
        <w:rPr>
          <w:b/>
        </w:rPr>
        <w:t>Problem Statement:</w:t>
      </w:r>
    </w:p>
    <w:p w14:paraId="240C7A62" w14:textId="77777777" w:rsidR="00274CCF" w:rsidRDefault="00274CCF" w:rsidP="00274CCF">
      <w:r>
        <w:t>Project problem statement feasibility assessment using NP-Hard, NP-Complete or satisfiability issues using modern algebra and/or relevant mathematical model.</w:t>
      </w:r>
    </w:p>
    <w:p w14:paraId="0DBFC2CB" w14:textId="77777777" w:rsidR="00274CCF" w:rsidRDefault="00274CCF" w:rsidP="00274CCF">
      <w:pPr>
        <w:rPr>
          <w:b/>
        </w:rPr>
      </w:pPr>
      <w:r>
        <w:rPr>
          <w:b/>
        </w:rPr>
        <w:t>Learning Objective:</w:t>
      </w:r>
    </w:p>
    <w:p w14:paraId="10A09A46" w14:textId="77777777" w:rsidR="00274CCF" w:rsidRDefault="00274CCF" w:rsidP="00274CCF">
      <w:pPr>
        <w:pStyle w:val="ListParagraph"/>
        <w:numPr>
          <w:ilvl w:val="0"/>
          <w:numId w:val="1"/>
        </w:numPr>
      </w:pPr>
      <w:r>
        <w:t>Understand the concept of NP-Hard, NP-Complete</w:t>
      </w:r>
    </w:p>
    <w:p w14:paraId="7C4B2F91" w14:textId="77777777" w:rsidR="00274CCF" w:rsidRDefault="00274CCF" w:rsidP="00274CCF">
      <w:pPr>
        <w:rPr>
          <w:b/>
        </w:rPr>
      </w:pPr>
      <w:r>
        <w:rPr>
          <w:b/>
        </w:rPr>
        <w:t>Learning Outcomes:</w:t>
      </w:r>
    </w:p>
    <w:p w14:paraId="6B6CBA18" w14:textId="77777777" w:rsidR="00274CCF" w:rsidRPr="00274CCF" w:rsidRDefault="00274CCF" w:rsidP="00274CCF">
      <w:pPr>
        <w:pStyle w:val="ListParagraph"/>
        <w:numPr>
          <w:ilvl w:val="0"/>
          <w:numId w:val="1"/>
        </w:numPr>
        <w:rPr>
          <w:b/>
        </w:rPr>
      </w:pPr>
      <w:r>
        <w:t xml:space="preserve">Formulate proper mathematical  justification for NP-Completeness of problem </w:t>
      </w:r>
    </w:p>
    <w:p w14:paraId="452C24A1" w14:textId="77777777" w:rsidR="00570A78" w:rsidRPr="008D31FE" w:rsidRDefault="00274CCF" w:rsidP="00570A78">
      <w:pPr>
        <w:pStyle w:val="ListParagraph"/>
        <w:numPr>
          <w:ilvl w:val="0"/>
          <w:numId w:val="1"/>
        </w:numPr>
        <w:rPr>
          <w:b/>
        </w:rPr>
      </w:pPr>
      <w:r>
        <w:t>Show NP-Completeness of the proposed system</w:t>
      </w:r>
    </w:p>
    <w:p w14:paraId="4985FC58" w14:textId="77777777" w:rsidR="008D31FE" w:rsidRPr="008D31FE" w:rsidRDefault="008D31FE" w:rsidP="008D31FE">
      <w:pPr>
        <w:pStyle w:val="ListParagraph"/>
        <w:rPr>
          <w:b/>
        </w:rPr>
      </w:pPr>
    </w:p>
    <w:p w14:paraId="342E9D3A" w14:textId="77777777" w:rsidR="00570A78" w:rsidRDefault="00570A78" w:rsidP="00570A78">
      <w:pPr>
        <w:rPr>
          <w:b/>
        </w:rPr>
      </w:pPr>
      <w:r>
        <w:rPr>
          <w:b/>
        </w:rPr>
        <w:t>Theory:</w:t>
      </w:r>
    </w:p>
    <w:p w14:paraId="7B528B11" w14:textId="77777777" w:rsidR="00570A78" w:rsidRDefault="00570A78" w:rsidP="00570A78">
      <w:pPr>
        <w:rPr>
          <w:b/>
        </w:rPr>
      </w:pPr>
      <w:r>
        <w:rPr>
          <w:b/>
        </w:rPr>
        <w:t>Mathematical Model:</w:t>
      </w:r>
    </w:p>
    <w:p w14:paraId="28ADF294" w14:textId="77777777" w:rsidR="00570A78" w:rsidRDefault="00464A2B" w:rsidP="00863CF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Negative Sampling</w:t>
      </w:r>
    </w:p>
    <w:p w14:paraId="343FE4B8" w14:textId="77777777" w:rsidR="00863CFD" w:rsidRDefault="00B06409" w:rsidP="00464FDF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57B18EA1" wp14:editId="51B9A083">
            <wp:extent cx="4118919" cy="436683"/>
            <wp:effectExtent l="0" t="0" r="0" b="1905"/>
            <wp:docPr id="6" name="Picture 6" descr="https://miro.medium.com/max/604/1*3ECGkXqSa1nHI0sTeJB0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04/1*3ECGkXqSa1nHI0sTeJB0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46" cy="4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2F3A" w14:textId="77777777" w:rsidR="0073360F" w:rsidRPr="00B06409" w:rsidRDefault="00B06409" w:rsidP="0073360F">
      <w:pPr>
        <w:pStyle w:val="ListParagraph"/>
        <w:rPr>
          <w:sz w:val="16"/>
        </w:rPr>
      </w:pPr>
      <w:r>
        <w:rPr>
          <w:color w:val="292929"/>
          <w:spacing w:val="-1"/>
          <w:szCs w:val="32"/>
          <w:shd w:val="clear" w:color="auto" w:fill="FFFFFF"/>
        </w:rPr>
        <w:t>Negative Sampling uses vectoriz</w:t>
      </w:r>
      <w:r w:rsidR="00076628">
        <w:rPr>
          <w:color w:val="292929"/>
          <w:spacing w:val="-1"/>
          <w:szCs w:val="32"/>
          <w:shd w:val="clear" w:color="auto" w:fill="FFFFFF"/>
        </w:rPr>
        <w:t>ed s</w:t>
      </w:r>
      <w:r w:rsidRPr="00B06409">
        <w:rPr>
          <w:color w:val="292929"/>
          <w:spacing w:val="-1"/>
          <w:szCs w:val="32"/>
          <w:shd w:val="clear" w:color="auto" w:fill="FFFFFF"/>
        </w:rPr>
        <w:t>igmoid functions to model individual binary probabilities</w:t>
      </w:r>
      <w:r w:rsidR="00DA1C9D" w:rsidRPr="00B06409">
        <w:rPr>
          <w:sz w:val="16"/>
        </w:rPr>
        <w:br/>
      </w:r>
    </w:p>
    <w:p w14:paraId="43BE8961" w14:textId="77777777" w:rsidR="00DA1C9D" w:rsidRDefault="00DA1C9D" w:rsidP="00DA1C9D">
      <w:pPr>
        <w:pStyle w:val="ListParagraph"/>
        <w:numPr>
          <w:ilvl w:val="0"/>
          <w:numId w:val="2"/>
        </w:numPr>
        <w:rPr>
          <w:b/>
        </w:rPr>
      </w:pPr>
      <w:r w:rsidRPr="00DA1C9D">
        <w:rPr>
          <w:b/>
        </w:rPr>
        <w:t>Loss Function:</w:t>
      </w:r>
    </w:p>
    <w:p w14:paraId="7FA928C0" w14:textId="77777777" w:rsidR="00B729A0" w:rsidRPr="00B729A0" w:rsidRDefault="00B729A0" w:rsidP="00B729A0">
      <w:pPr>
        <w:pStyle w:val="ListParagraph"/>
      </w:pPr>
      <w:r>
        <w:t>Loss function is actually the sum of mutual cross-entropies between the predicted output and each of the 2m target outputs which can be simplified to:</w:t>
      </w:r>
    </w:p>
    <w:p w14:paraId="178D37C7" w14:textId="77777777" w:rsidR="00B729A0" w:rsidRPr="00B729A0" w:rsidRDefault="00B729A0" w:rsidP="00B729A0">
      <w:pPr>
        <w:pStyle w:val="ListParagraph"/>
      </w:pPr>
    </w:p>
    <w:p w14:paraId="1FA181AC" w14:textId="77777777" w:rsidR="00DA1C9D" w:rsidRDefault="008D31FE" w:rsidP="00464FDF">
      <w:pPr>
        <w:pStyle w:val="ListParagraph"/>
        <w:jc w:val="center"/>
      </w:pPr>
      <w:r>
        <w:rPr>
          <w:noProof/>
        </w:rPr>
        <w:drawing>
          <wp:inline distT="0" distB="0" distL="0" distR="0" wp14:anchorId="594F9C40" wp14:editId="5E2A3B35">
            <wp:extent cx="3509319" cy="1122017"/>
            <wp:effectExtent l="0" t="0" r="0" b="2540"/>
            <wp:docPr id="7" name="Picture 7" descr="https://miro.medium.com/max/664/1*TzBjO2N2d0NmilxvhnvC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664/1*TzBjO2N2d0NmilxvhnvCI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76" cy="11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55B1" w14:textId="77777777" w:rsidR="0073360F" w:rsidRDefault="0073360F" w:rsidP="0073360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Gradients</w:t>
      </w:r>
    </w:p>
    <w:p w14:paraId="7EFC0F3C" w14:textId="77777777" w:rsidR="0073360F" w:rsidRDefault="00B13CD3" w:rsidP="00A33612">
      <w:pPr>
        <w:ind w:left="720"/>
        <w:jc w:val="center"/>
        <w:rPr>
          <w:b/>
        </w:rPr>
      </w:pPr>
      <w:r>
        <w:rPr>
          <w:noProof/>
        </w:rPr>
        <w:drawing>
          <wp:inline distT="0" distB="0" distL="0" distR="0" wp14:anchorId="152E590B" wp14:editId="2E1AA6FB">
            <wp:extent cx="5041557" cy="1107818"/>
            <wp:effectExtent l="0" t="0" r="6985" b="0"/>
            <wp:docPr id="8" name="Picture 8" descr="https://miro.medium.com/max/700/1*9hwreM2CNFBqxEl4VL_F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9hwreM2CNFBqxEl4VL_FR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61" cy="11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69E2" w14:textId="77777777" w:rsidR="004B3485" w:rsidRPr="004B3485" w:rsidRDefault="004B3485" w:rsidP="004B3485">
      <w:pPr>
        <w:ind w:left="720"/>
        <w:jc w:val="center"/>
      </w:pPr>
      <w:r>
        <w:t>First Gradient w.r.t V (</w:t>
      </w:r>
      <w:r w:rsidRPr="004B3485">
        <w:rPr>
          <w:iCs/>
          <w:color w:val="292929"/>
          <w:spacing w:val="-1"/>
          <w:szCs w:val="32"/>
          <w:shd w:val="clear" w:color="auto" w:fill="FFFFFF"/>
        </w:rPr>
        <w:t>V is the matrix of all center word vectors</w:t>
      </w:r>
      <w:r w:rsidR="00935270">
        <w:rPr>
          <w:iCs/>
          <w:color w:val="292929"/>
          <w:spacing w:val="-1"/>
          <w:szCs w:val="32"/>
          <w:shd w:val="clear" w:color="auto" w:fill="FFFFFF"/>
        </w:rPr>
        <w:t>.)</w:t>
      </w:r>
    </w:p>
    <w:p w14:paraId="30A7CAF6" w14:textId="77777777" w:rsidR="0073360F" w:rsidRDefault="00B13CD3" w:rsidP="00A33612">
      <w:pPr>
        <w:ind w:left="72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F84B690" wp14:editId="315C81D0">
            <wp:extent cx="4242486" cy="1230999"/>
            <wp:effectExtent l="0" t="0" r="5715" b="7620"/>
            <wp:docPr id="9" name="Picture 9" descr="https://miro.medium.com/max/700/1*hQAr0-AFPmSW0BLwOaRS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00/1*hQAr0-AFPmSW0BLwOaRSG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10" cy="124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FA43" w14:textId="77777777" w:rsidR="00B13CD3" w:rsidRDefault="000430AD" w:rsidP="00A67111">
      <w:pPr>
        <w:ind w:left="720"/>
        <w:jc w:val="center"/>
      </w:pPr>
      <w:r>
        <w:t>Second Gradient w.r.t U (U is the matrix of all context word vectors).</w:t>
      </w:r>
    </w:p>
    <w:p w14:paraId="228AAD57" w14:textId="77777777" w:rsidR="00A67111" w:rsidRDefault="00A67111" w:rsidP="00A671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Cosine Similarity:</w:t>
      </w:r>
    </w:p>
    <w:p w14:paraId="3D28A3A5" w14:textId="77777777" w:rsidR="00A67111" w:rsidRDefault="00A67111" w:rsidP="00A67111">
      <w:pPr>
        <w:pStyle w:val="ListParagraph"/>
      </w:pPr>
      <w:r>
        <w:t>Cosi</w:t>
      </w:r>
      <w:r w:rsidR="003D1CC1">
        <w:t xml:space="preserve">ne Similarity is a measurement </w:t>
      </w:r>
      <w:r>
        <w:t>that quantifies the similarity between two or more vectors.</w:t>
      </w:r>
    </w:p>
    <w:p w14:paraId="5B1ABDE4" w14:textId="77777777" w:rsidR="00770843" w:rsidRDefault="00770843" w:rsidP="00770843">
      <w:pPr>
        <w:pStyle w:val="ListParagraph"/>
        <w:jc w:val="center"/>
      </w:pPr>
      <w:r>
        <w:rPr>
          <w:noProof/>
        </w:rPr>
        <w:drawing>
          <wp:inline distT="0" distB="0" distL="0" distR="0" wp14:anchorId="44ECD7B0" wp14:editId="4D1B4D95">
            <wp:extent cx="3245708" cy="838517"/>
            <wp:effectExtent l="0" t="0" r="0" b="0"/>
            <wp:docPr id="10" name="Picture 10" descr="https://miro.medium.com/max/465/1*EoRUdEW02wzbLCT0VuTz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465/1*EoRUdEW02wzbLCT0VuTzX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66" cy="8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C293" w14:textId="77777777" w:rsidR="003E26D6" w:rsidRDefault="003E26D6" w:rsidP="003E26D6">
      <w:pPr>
        <w:rPr>
          <w:b/>
        </w:rPr>
      </w:pPr>
      <w:r>
        <w:rPr>
          <w:b/>
        </w:rPr>
        <w:t>Conclusion:</w:t>
      </w:r>
    </w:p>
    <w:p w14:paraId="417C46B6" w14:textId="63216CC0" w:rsidR="003E26D6" w:rsidRPr="003E26D6" w:rsidRDefault="003E26D6" w:rsidP="003E26D6">
      <w:r>
        <w:t>Hence, we studied and implemented the Mathematical model</w:t>
      </w:r>
      <w:r w:rsidR="00C41431">
        <w:t>s</w:t>
      </w:r>
    </w:p>
    <w:sectPr w:rsidR="003E26D6" w:rsidRPr="003E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DC5"/>
    <w:multiLevelType w:val="hybridMultilevel"/>
    <w:tmpl w:val="003A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46444"/>
    <w:multiLevelType w:val="hybridMultilevel"/>
    <w:tmpl w:val="65C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88"/>
    <w:rsid w:val="000430AD"/>
    <w:rsid w:val="00076628"/>
    <w:rsid w:val="00274CCF"/>
    <w:rsid w:val="003D1CC1"/>
    <w:rsid w:val="003E26D6"/>
    <w:rsid w:val="004453B8"/>
    <w:rsid w:val="00464A2B"/>
    <w:rsid w:val="00464FDF"/>
    <w:rsid w:val="004B3485"/>
    <w:rsid w:val="00570A78"/>
    <w:rsid w:val="005A24D1"/>
    <w:rsid w:val="006B66F5"/>
    <w:rsid w:val="0073360F"/>
    <w:rsid w:val="007527B0"/>
    <w:rsid w:val="00770843"/>
    <w:rsid w:val="007C1EC4"/>
    <w:rsid w:val="00863CFD"/>
    <w:rsid w:val="0089038A"/>
    <w:rsid w:val="008D31FE"/>
    <w:rsid w:val="00935270"/>
    <w:rsid w:val="00A33612"/>
    <w:rsid w:val="00A67111"/>
    <w:rsid w:val="00B06409"/>
    <w:rsid w:val="00B13CD3"/>
    <w:rsid w:val="00B729A0"/>
    <w:rsid w:val="00C41431"/>
    <w:rsid w:val="00C62A88"/>
    <w:rsid w:val="00D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529D"/>
  <w15:chartTrackingRefBased/>
  <w15:docId w15:val="{66AEFEA2-A2B4-408A-847D-F7488362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Satpute</dc:creator>
  <cp:keywords/>
  <dc:description/>
  <cp:lastModifiedBy>41403_Omkar_21_22</cp:lastModifiedBy>
  <cp:revision>2</cp:revision>
  <dcterms:created xsi:type="dcterms:W3CDTF">2021-11-23T00:39:00Z</dcterms:created>
  <dcterms:modified xsi:type="dcterms:W3CDTF">2021-11-23T00:39:00Z</dcterms:modified>
</cp:coreProperties>
</file>