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29efepss6yea" w:id="0"/>
      <w:bookmarkEnd w:id="0"/>
      <w:r w:rsidDel="00000000" w:rsidR="00000000" w:rsidRPr="00000000">
        <w:rPr>
          <w:rtl w:val="0"/>
        </w:rPr>
        <w:t xml:space="preserve">Modèle d’analyse</w:t>
      </w:r>
    </w:p>
    <w:p w:rsidR="00000000" w:rsidDel="00000000" w:rsidP="00000000" w:rsidRDefault="00000000" w:rsidRPr="00000000" w14:paraId="00000002">
      <w:pPr>
        <w:pStyle w:val="Heading1"/>
        <w:rPr/>
      </w:pPr>
      <w:bookmarkStart w:colFirst="0" w:colLast="0" w:name="_2nguzzklywd7" w:id="1"/>
      <w:bookmarkEnd w:id="1"/>
      <w:r w:rsidDel="00000000" w:rsidR="00000000" w:rsidRPr="00000000">
        <w:rPr>
          <w:rtl w:val="0"/>
        </w:rPr>
        <w:t xml:space="preserve">Enoncé</w:t>
      </w:r>
    </w:p>
    <w:p w:rsidR="00000000" w:rsidDel="00000000" w:rsidP="00000000" w:rsidRDefault="00000000" w:rsidRPr="00000000" w14:paraId="00000003">
      <w:pPr>
        <w:rPr/>
      </w:pPr>
      <w:r w:rsidDel="00000000" w:rsidR="00000000" w:rsidRPr="00000000">
        <w:rPr>
          <w:rFonts w:ascii="Roboto" w:cs="Roboto" w:eastAsia="Roboto" w:hAnsi="Roboto"/>
          <w:color w:val="3c4043"/>
          <w:sz w:val="21"/>
          <w:szCs w:val="21"/>
          <w:rtl w:val="0"/>
        </w:rPr>
        <w:t xml:space="preserve">Placer ici l'analyse d'un morceau de programme qui reçoit une matrice et construit une chaine de caractères reprenant le contenu de la matrice munie de sauts de lignes et d'espaces entre les éléments d'une ligne.</w:t>
      </w:r>
      <w:r w:rsidDel="00000000" w:rsidR="00000000" w:rsidRPr="00000000">
        <w:rPr>
          <w:rtl w:val="0"/>
        </w:rPr>
      </w:r>
    </w:p>
    <w:p w:rsidR="00000000" w:rsidDel="00000000" w:rsidP="00000000" w:rsidRDefault="00000000" w:rsidRPr="00000000" w14:paraId="00000004">
      <w:pPr>
        <w:pStyle w:val="Heading1"/>
        <w:rPr/>
      </w:pPr>
      <w:bookmarkStart w:colFirst="0" w:colLast="0" w:name="_kmuq5hf13vls" w:id="2"/>
      <w:bookmarkEnd w:id="2"/>
      <w:r w:rsidDel="00000000" w:rsidR="00000000" w:rsidRPr="00000000">
        <w:rPr>
          <w:rtl w:val="0"/>
        </w:rPr>
        <w:t xml:space="preserve">Spécifications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sz w:val="14"/>
          <w:szCs w:val="14"/>
        </w:rPr>
      </w:pPr>
      <w:r w:rsidDel="00000000" w:rsidR="00000000" w:rsidRPr="00000000">
        <w:rPr>
          <w:sz w:val="14"/>
          <w:szCs w:val="14"/>
          <w:rtl w:val="0"/>
        </w:rPr>
        <w:t xml:space="preserve">MP = morceau de prgramme</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MatrCon</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Paramètre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In/Out   (I/O)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Tableau de deux dimensions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tableau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 reprenant toutes les valeurs de la matrice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Hypotheses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(Conditions sur paramètre IN)</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matrice</w:t>
            </w:r>
            <w:r w:rsidDel="00000000" w:rsidR="00000000" w:rsidRPr="00000000">
              <w:rPr>
                <w:rtl w:val="0"/>
              </w:rPr>
              <w:t xml:space="preserve"> doit être remplie d’entiers entre 0 et 20.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But</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Créer un tableau visuel reprenant toutes les valeurs de la matrice.</w:t>
            </w:r>
          </w:p>
        </w:tc>
      </w:tr>
    </w:tbl>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1"/>
        <w:rPr/>
      </w:pPr>
      <w:bookmarkStart w:colFirst="0" w:colLast="0" w:name="_vei0awmuyyd9" w:id="3"/>
      <w:bookmarkEnd w:id="3"/>
      <w:r w:rsidDel="00000000" w:rsidR="00000000" w:rsidRPr="00000000">
        <w:rPr>
          <w:rtl w:val="0"/>
        </w:rPr>
        <w:t xml:space="preserve">Variables locales </w:t>
      </w:r>
    </w:p>
    <w:p w:rsidR="00000000" w:rsidDel="00000000" w:rsidP="00000000" w:rsidRDefault="00000000" w:rsidRPr="00000000" w14:paraId="00000028">
      <w:pPr>
        <w:rPr/>
      </w:pPr>
      <w:r w:rsidDel="00000000" w:rsidR="00000000" w:rsidRPr="00000000">
        <w:rPr>
          <w:rtl w:val="0"/>
        </w:rPr>
        <w:t xml:space="preserve">(variables temporaires pour les calculs pour les morceaux de programme)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Nom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Type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Entier servant de compteur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Entier servant de compteur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j</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Entier servant de compteur</w:t>
            </w:r>
          </w:p>
        </w:tc>
      </w:tr>
    </w:tbl>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1"/>
        <w:rPr/>
      </w:pPr>
      <w:bookmarkStart w:colFirst="0" w:colLast="0" w:name="_qcaafb1bxetr" w:id="4"/>
      <w:bookmarkEnd w:id="4"/>
      <w:r w:rsidDel="00000000" w:rsidR="00000000" w:rsidRPr="00000000">
        <w:rPr>
          <w:rtl w:val="0"/>
        </w:rPr>
        <w:t xml:space="preserve">GNS</w:t>
      </w:r>
    </w:p>
    <w:p w:rsidR="00000000" w:rsidDel="00000000" w:rsidP="00000000" w:rsidRDefault="00000000" w:rsidRPr="00000000" w14:paraId="00000039">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629275" cy="8582025"/>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29275" cy="8582025"/>
                    </a:xfrm>
                    <a:prstGeom prst="rect"/>
                    <a:ln/>
                  </pic:spPr>
                </pic:pic>
              </a:graphicData>
            </a:graphic>
          </wp:anchor>
        </w:drawing>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