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5. Итого, по меню с функционалом: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+ 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~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- не готово + цифрой степе</w:t>
      </w:r>
      <w:r>
        <w:rPr/>
        <w:t>н</w:t>
      </w:r>
      <w:r>
        <w:rPr/>
        <w:t>ь сложности от 1 до 5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</w:t>
      </w:r>
      <w:r>
        <w:rPr/>
        <w:t xml:space="preserve">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меню гильдии: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список участников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>назначить главу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/>
        <w:t>телепорт - 3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/>
        <w:t xml:space="preserve">склад - </w:t>
      </w:r>
      <w:r>
        <w:rPr/>
        <w:t>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/>
        <w:t>дом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 xml:space="preserve">- </w:t>
      </w:r>
      <w:r>
        <w:rPr>
          <w:color w:val="2A6099"/>
        </w:rPr>
        <w:t>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/>
        <w:t>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 xml:space="preserve">установить </w:t>
      </w:r>
      <w:r>
        <w:rPr/>
        <w:t>приват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>удалить приват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 xml:space="preserve">информация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</w:t>
      </w:r>
      <w:r>
        <w:rPr>
          <w:color w:val="C9211E"/>
        </w:rPr>
        <w:t>казна - 3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 xml:space="preserve">- </w:t>
      </w:r>
      <w:r>
        <w:rPr>
          <w:color w:val="2A6099"/>
        </w:rPr>
        <w:t>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 xml:space="preserve">- </w:t>
      </w:r>
      <w:r>
        <w:rPr>
          <w:color w:val="2A6099"/>
        </w:rPr>
        <w:t>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/>
        <w:t>огонь по своим - 1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LibreOffice/6.4.6.2$Linux_X86_64 LibreOffice_project/40$Build-2</Application>
  <Pages>2</Pages>
  <Words>226</Words>
  <Characters>1157</Characters>
  <CharactersWithSpaces>1513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2021-10-21T02:03:32Z</dcterms:modified>
  <cp:revision>5</cp:revision>
  <dc:subject/>
  <dc:title/>
</cp:coreProperties>
</file>