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417DDD"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417DDD"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417DDD"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1516263"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1516264"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1516265"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1516266"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1516267"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1516268"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1516269"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1516270"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1516271"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1516272"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417DDD"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1516273"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E412B9">
        <w:rPr>
          <w:rFonts w:hint="eastAsia"/>
        </w:rPr>
        <w:t>，例如学生的年龄、性别，学校用户的建校年份和办学宗旨等。系统灵活的存储和管理基本信息，为用户提供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新的课堂也要支付虚拟货币，货币流向系统账户。学校用户开设新课堂是，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90" type="#_x0000_t75" style="width:353pt;height:245pt" o:ole="">
            <v:imagedata r:id="rId81" o:title=""/>
          </v:shape>
          <o:OLEObject Type="Embed" ProgID="Visio.Drawing.15" ShapeID="_x0000_i1090" DrawAspect="Content" ObjectID="_1581516274"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rPr>
          <w:rFonts w:hint="eastAsia"/>
        </w:rPr>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D20080" w:rsidP="00071355">
      <w:pPr>
        <w:ind w:firstLine="480"/>
        <w:jc w:val="center"/>
      </w:pPr>
      <w:r>
        <w:object w:dxaOrig="12461" w:dyaOrig="9251">
          <v:shape id="_x0000_i1069" type="#_x0000_t75" style="width:355pt;height:263.5pt" o:ole="">
            <v:imagedata r:id="rId83" o:title=""/>
          </v:shape>
          <o:OLEObject Type="Embed" ProgID="Visio.Drawing.15" ShapeID="_x0000_i1069" DrawAspect="Content" ObjectID="_1581516275"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rPr>
          <w:rFonts w:hint="eastAsia"/>
        </w:rPr>
      </w:pPr>
    </w:p>
    <w:p w:rsidR="00AD65B7" w:rsidRDefault="00A064A9" w:rsidP="00A064A9">
      <w:pPr>
        <w:ind w:firstLine="480"/>
        <w:rPr>
          <w:rFonts w:hint="eastAsia"/>
        </w:rPr>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rPr>
          <w:rFonts w:hint="eastAsia"/>
        </w:rPr>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8C4805" w:rsidRDefault="008C4805" w:rsidP="00E47AD2">
      <w:pPr>
        <w:ind w:firstLine="480"/>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D20080" w:rsidRDefault="00D20080" w:rsidP="00E47AD2">
      <w:pPr>
        <w:ind w:firstLine="480"/>
        <w:rPr>
          <w:rFonts w:hint="eastAsia"/>
        </w:rPr>
      </w:pP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rPr>
          <w:rFonts w:hint="eastAsia"/>
        </w:rPr>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Pr>
          <w:rFonts w:hint="eastAsia"/>
        </w:rPr>
        <w:t>用户登陆系统后，可以选择合适的段位学校与课堂，通过购买学习资格后进入课堂</w:t>
      </w:r>
      <w:r w:rsidR="00DE059C">
        <w:rPr>
          <w:rFonts w:hint="eastAsia"/>
        </w:rPr>
        <w:t>，学校用户默认对自己的课堂拥有权限，无需购买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课堂学习为了学生用户和教师用户最大限度的利用资源，还提供了文件上床下载功能，教师可以上传教学课件</w:t>
      </w:r>
      <w:r w:rsidR="00A16F17">
        <w:rPr>
          <w:rFonts w:hint="eastAsia"/>
        </w:rPr>
        <w:lastRenderedPageBreak/>
        <w:t>供学生用户提前预习和课堂参考，学生用户也可以提交作业，教师批改后回复学生。</w:t>
      </w:r>
    </w:p>
    <w:p w:rsidR="00071355" w:rsidRPr="00071355" w:rsidRDefault="00C0722E" w:rsidP="009D4DE9">
      <w:pPr>
        <w:ind w:firstLine="480"/>
        <w:jc w:val="center"/>
      </w:pPr>
      <w:r>
        <w:object w:dxaOrig="12861" w:dyaOrig="10490">
          <v:shape id="_x0000_i1112" type="#_x0000_t75" style="width:401.5pt;height:312.5pt" o:ole="">
            <v:imagedata r:id="rId85" o:title=""/>
          </v:shape>
          <o:OLEObject Type="Embed" ProgID="Visio.Drawing.15" ShapeID="_x0000_i1112" DrawAspect="Content" ObjectID="_1581516276"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rPr>
          <w:rFonts w:hint="eastAsia"/>
        </w:rPr>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用户升级后成为学校用户，拥有创办学校权限；创办学校针对学校用户，学校用户可以创办学校；用户升级和创办学校均需要后台管理员审核资料，审核通过后学生用户升级成功，学校用户创办学校成功。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66" type="#_x0000_t75" style="width:421pt;height:272.5pt" o:ole="">
            <v:imagedata r:id="rId87" o:title=""/>
          </v:shape>
          <o:OLEObject Type="Embed" ProgID="Visio.Drawing.15" ShapeID="_x0000_i1066" DrawAspect="Content" ObjectID="_1581516277"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创办学校通用需要购买创办学校的权限，购买成功后可以开设一所围棋学校，开设学校需要用户提交学校名称、学校提供哪一类段位的教学课堂、创办时间等资料，提交后学校创办成功。</w:t>
      </w:r>
    </w:p>
    <w:p w:rsidR="00DC242B" w:rsidRDefault="00DC242B" w:rsidP="0042257B">
      <w:pPr>
        <w:ind w:firstLine="480"/>
        <w:rPr>
          <w:lang w:val="zh-CN"/>
        </w:rPr>
      </w:pPr>
    </w:p>
    <w:p w:rsidR="00DC242B" w:rsidRDefault="00DC242B" w:rsidP="0042257B">
      <w:pPr>
        <w:ind w:firstLine="480"/>
        <w:rPr>
          <w:lang w:val="zh-CN"/>
        </w:rPr>
      </w:pPr>
    </w:p>
    <w:p w:rsidR="00DC242B" w:rsidRDefault="00DC242B" w:rsidP="0042257B">
      <w:pPr>
        <w:ind w:firstLine="480"/>
        <w:rPr>
          <w:lang w:val="zh-CN"/>
        </w:rPr>
      </w:pPr>
    </w:p>
    <w:p w:rsidR="00DC242B" w:rsidRDefault="00DC242B" w:rsidP="0042257B">
      <w:pPr>
        <w:ind w:firstLine="480"/>
        <w:rPr>
          <w:lang w:val="zh-CN"/>
        </w:rPr>
      </w:pPr>
    </w:p>
    <w:p w:rsidR="00DC242B" w:rsidRDefault="00DC242B" w:rsidP="0042257B">
      <w:pPr>
        <w:ind w:firstLine="480"/>
        <w:rPr>
          <w:lang w:val="zh-CN"/>
        </w:rPr>
      </w:pPr>
    </w:p>
    <w:p w:rsidR="00DC242B" w:rsidRDefault="00DC242B" w:rsidP="0042257B">
      <w:pPr>
        <w:ind w:firstLine="480"/>
        <w:rPr>
          <w:lang w:val="zh-CN"/>
        </w:rPr>
      </w:pPr>
    </w:p>
    <w:p w:rsidR="00DC242B" w:rsidRDefault="00DC242B" w:rsidP="0042257B">
      <w:pPr>
        <w:ind w:firstLine="480"/>
        <w:rPr>
          <w:lang w:val="zh-CN"/>
        </w:rPr>
      </w:pPr>
    </w:p>
    <w:p w:rsidR="00DC242B" w:rsidRDefault="00DC242B" w:rsidP="00C214BB">
      <w:pPr>
        <w:ind w:firstLineChars="0" w:firstLine="0"/>
        <w:rPr>
          <w:lang w:val="zh-CN"/>
        </w:rPr>
      </w:pPr>
    </w:p>
    <w:p w:rsidR="00D20080" w:rsidRDefault="00D20080" w:rsidP="00C214BB">
      <w:pPr>
        <w:ind w:firstLineChars="0" w:firstLine="0"/>
        <w:rPr>
          <w:lang w:val="zh-CN"/>
        </w:rPr>
      </w:pPr>
    </w:p>
    <w:p w:rsidR="00D20080" w:rsidRPr="0042257B" w:rsidRDefault="00D20080" w:rsidP="00C214BB">
      <w:pPr>
        <w:ind w:firstLineChars="0" w:firstLine="0"/>
        <w:rPr>
          <w:rFonts w:hint="eastAsia"/>
          <w:lang w:val="zh-CN"/>
        </w:rPr>
      </w:pPr>
    </w:p>
    <w:p w:rsidR="006D7BB5" w:rsidRDefault="006D7BB5" w:rsidP="006D7BB5">
      <w:pPr>
        <w:ind w:firstLine="480"/>
        <w:jc w:val="center"/>
      </w:pPr>
      <w:r>
        <w:rPr>
          <w:rFonts w:hint="eastAsia"/>
        </w:rPr>
        <w:lastRenderedPageBreak/>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6D7BB5" w:rsidRPr="006D7BB5" w:rsidRDefault="006D7BB5" w:rsidP="00F13545">
      <w:pPr>
        <w:ind w:firstLine="480"/>
      </w:pPr>
    </w:p>
    <w:p w:rsidR="00ED0FC3" w:rsidRDefault="00ED0FC3" w:rsidP="00ED0FC3">
      <w:pPr>
        <w:pStyle w:val="4"/>
      </w:pPr>
      <w:r>
        <w:rPr>
          <w:rFonts w:hint="eastAsia"/>
          <w:lang w:val="zh-CN"/>
        </w:rPr>
        <w:t>课程管理</w:t>
      </w:r>
      <w:r w:rsidR="00DE791A" w:rsidRPr="00ED0FC3">
        <w:t>用例分析</w:t>
      </w:r>
    </w:p>
    <w:p w:rsidR="00920529" w:rsidRDefault="00920529" w:rsidP="00920529">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132D3B">
        <w:rPr>
          <w:rFonts w:hint="eastAsia"/>
        </w:rPr>
        <w:t>4</w:t>
      </w:r>
      <w:r>
        <w:rPr>
          <w:rFonts w:hint="eastAsia"/>
        </w:rPr>
        <w:t>所示为</w:t>
      </w:r>
      <w:r>
        <w:rPr>
          <w:rFonts w:hint="eastAsia"/>
          <w:lang w:val="zh-CN"/>
        </w:rPr>
        <w:t>课程管理</w:t>
      </w:r>
      <w:r>
        <w:rPr>
          <w:rFonts w:hint="eastAsia"/>
        </w:rPr>
        <w:t>用例图。</w:t>
      </w:r>
      <w:r w:rsidR="007C155F">
        <w:rPr>
          <w:rFonts w:hint="eastAsia"/>
        </w:rPr>
        <w:t>课程管理模块主要包括针对学生用户的购买课程，针对学校用户的开设开设课程，以及针对这两大类用户的课程信息管理。</w:t>
      </w:r>
    </w:p>
    <w:p w:rsidR="00102582" w:rsidRDefault="000A4F48" w:rsidP="00920529">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w:t>
      </w:r>
      <w:r w:rsidR="00180DCD">
        <w:rPr>
          <w:rFonts w:hint="eastAsia"/>
        </w:rPr>
        <w:t>，如表</w:t>
      </w:r>
      <w:r w:rsidR="00180DCD">
        <w:rPr>
          <w:rFonts w:hint="eastAsia"/>
        </w:rPr>
        <w:t>3-4</w:t>
      </w:r>
      <w:r w:rsidR="00180DCD">
        <w:rPr>
          <w:rFonts w:hint="eastAsia"/>
        </w:rPr>
        <w:t>即为学生用户新添加课堂的用例描述</w:t>
      </w:r>
      <w:r>
        <w:rPr>
          <w:rFonts w:hint="eastAsia"/>
        </w:rPr>
        <w:t>。</w:t>
      </w:r>
    </w:p>
    <w:p w:rsidR="00AC1653" w:rsidRDefault="00AC1653" w:rsidP="00920529">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w:t>
      </w:r>
      <w:r w:rsidR="00ED5188">
        <w:rPr>
          <w:rFonts w:hint="eastAsia"/>
        </w:rPr>
        <w:t>课程信息并发布，设立课程信息需要提交，提交之后系统返回给学校用户一个推流地址，学校用户在指定时间段内使用</w:t>
      </w:r>
      <w:r w:rsidR="00ED5188">
        <w:rPr>
          <w:rFonts w:hint="eastAsia"/>
        </w:rPr>
        <w:t>OBS</w:t>
      </w:r>
      <w:r w:rsidR="00ED5188">
        <w:rPr>
          <w:rFonts w:hint="eastAsia"/>
        </w:rPr>
        <w:t>等软件将直播流推送到指定地址即可完成课堂直播。</w:t>
      </w:r>
    </w:p>
    <w:p w:rsidR="000D1E05" w:rsidRPr="00920529" w:rsidRDefault="000D1E05" w:rsidP="00920529">
      <w:pPr>
        <w:ind w:firstLine="480"/>
        <w:rPr>
          <w:rFonts w:hint="eastAsia"/>
        </w:rPr>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w:t>
      </w:r>
      <w:r w:rsidR="00B26CE3">
        <w:rPr>
          <w:rFonts w:hint="eastAsia"/>
        </w:rPr>
        <w:t>还</w:t>
      </w:r>
      <w:r>
        <w:rPr>
          <w:rFonts w:hint="eastAsia"/>
        </w:rPr>
        <w:t>可以对不在关注或开设的课堂进行删除。</w:t>
      </w:r>
    </w:p>
    <w:p w:rsidR="00422752" w:rsidRPr="00422752" w:rsidRDefault="00C0722E" w:rsidP="00422752">
      <w:pPr>
        <w:ind w:firstLineChars="0" w:firstLine="0"/>
        <w:jc w:val="center"/>
      </w:pPr>
      <w:r>
        <w:object w:dxaOrig="13831" w:dyaOrig="9921">
          <v:shape id="_x0000_i1073" type="#_x0000_t75" style="width:431.5pt;height:309pt" o:ole="">
            <v:imagedata r:id="rId89" o:title=""/>
          </v:shape>
          <o:OLEObject Type="Embed" ProgID="Visio.Drawing.15" ShapeID="_x0000_i1073" DrawAspect="Content" ObjectID="_1581516278"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Pr="00F13545" w:rsidRDefault="00ED0FC3"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414D46" w:rsidRPr="004C450B" w:rsidRDefault="00414D46" w:rsidP="00414D46">
      <w:pPr>
        <w:pStyle w:val="afc"/>
        <w:ind w:left="840" w:firstLineChars="0" w:firstLine="0"/>
      </w:pPr>
    </w:p>
    <w:p w:rsidR="00ED2299" w:rsidRDefault="00FB1173" w:rsidP="00815868">
      <w:pPr>
        <w:pStyle w:val="3"/>
        <w:ind w:firstLine="643"/>
      </w:pPr>
      <w:bookmarkStart w:id="116" w:name="_Toc370894904"/>
      <w:r>
        <w:rPr>
          <w:rFonts w:hint="eastAsia"/>
        </w:rPr>
        <w:lastRenderedPageBreak/>
        <w:t>围棋系统的结构模型</w:t>
      </w:r>
      <w:bookmarkEnd w:id="116"/>
    </w:p>
    <w:p w:rsidR="00ED2299" w:rsidRDefault="00CE0180" w:rsidP="00815868">
      <w:pPr>
        <w:pStyle w:val="3"/>
        <w:ind w:firstLine="643"/>
      </w:pPr>
      <w:bookmarkStart w:id="117" w:name="_Toc370894905"/>
      <w:r>
        <w:rPr>
          <w:rFonts w:hint="eastAsia"/>
        </w:rPr>
        <w:t xml:space="preserve"> </w:t>
      </w:r>
      <w:r w:rsidR="0025404C">
        <w:rPr>
          <w:rFonts w:hint="eastAsia"/>
        </w:rPr>
        <w:t>围棋</w:t>
      </w:r>
      <w:r w:rsidR="00ED2299">
        <w:rPr>
          <w:rFonts w:hint="eastAsia"/>
        </w:rPr>
        <w:t>系统的行为模型</w:t>
      </w:r>
      <w:bookmarkEnd w:id="117"/>
    </w:p>
    <w:p w:rsidR="0073277D" w:rsidRDefault="00940720" w:rsidP="004155AB">
      <w:pPr>
        <w:ind w:firstLine="480"/>
        <w:jc w:val="center"/>
      </w:pPr>
      <w:r>
        <w:object w:dxaOrig="10711" w:dyaOrig="13480">
          <v:shape id="_x0000_i1074" type="#_x0000_t75" style="width:388.5pt;height:488.5pt" o:ole="">
            <v:imagedata r:id="rId91" o:title=""/>
          </v:shape>
          <o:OLEObject Type="Embed" ProgID="Visio.Drawing.15" ShapeID="_x0000_i1074" DrawAspect="Content" ObjectID="_1581516279" r:id="rId92"/>
        </w:object>
      </w:r>
    </w:p>
    <w:p w:rsidR="004155AB" w:rsidRDefault="004155AB" w:rsidP="0073277D">
      <w:pPr>
        <w:ind w:firstLine="480"/>
      </w:pPr>
      <w:r>
        <w:object w:dxaOrig="9941" w:dyaOrig="14560">
          <v:shape id="_x0000_i1076" type="#_x0000_t75" style="width:421pt;height:617.5pt" o:ole="">
            <v:imagedata r:id="rId93" o:title=""/>
          </v:shape>
          <o:OLEObject Type="Embed" ProgID="Visio.Drawing.15" ShapeID="_x0000_i1076" DrawAspect="Content" ObjectID="_1581516280" r:id="rId94"/>
        </w:object>
      </w:r>
    </w:p>
    <w:p w:rsidR="004155AB" w:rsidRDefault="004155AB" w:rsidP="0073277D">
      <w:pPr>
        <w:ind w:firstLine="480"/>
      </w:pPr>
      <w:r>
        <w:object w:dxaOrig="10630" w:dyaOrig="14611">
          <v:shape id="_x0000_i1078" type="#_x0000_t75" style="width:433pt;height:594.5pt" o:ole="">
            <v:imagedata r:id="rId95" o:title=""/>
          </v:shape>
          <o:OLEObject Type="Embed" ProgID="Visio.Drawing.15" ShapeID="_x0000_i1078" DrawAspect="Content" ObjectID="_1581516281" r:id="rId96"/>
        </w:object>
      </w:r>
    </w:p>
    <w:p w:rsidR="004155AB" w:rsidRPr="0073277D" w:rsidRDefault="004155AB" w:rsidP="0073277D">
      <w:pPr>
        <w:ind w:firstLine="480"/>
      </w:pPr>
      <w:r>
        <w:object w:dxaOrig="10060" w:dyaOrig="14781">
          <v:shape id="_x0000_i1081" type="#_x0000_t75" style="width:431pt;height:633.5pt" o:ole="">
            <v:imagedata r:id="rId97" o:title=""/>
          </v:shape>
          <o:OLEObject Type="Embed" ProgID="Visio.Drawing.15" ShapeID="_x0000_i1081" DrawAspect="Content" ObjectID="_1581516282" r:id="rId98"/>
        </w:object>
      </w:r>
    </w:p>
    <w:p w:rsidR="00ED2299" w:rsidRDefault="00ED2299" w:rsidP="00ED2299">
      <w:pPr>
        <w:pStyle w:val="af4"/>
        <w:spacing w:before="120" w:after="120"/>
        <w:ind w:firstLine="480"/>
      </w:pPr>
      <w:bookmarkStart w:id="118" w:name="_GoBack"/>
      <w:bookmarkEnd w:id="118"/>
    </w:p>
    <w:p w:rsidR="00ED2299" w:rsidRDefault="00ED2299" w:rsidP="00ED2299">
      <w:pPr>
        <w:pStyle w:val="2"/>
        <w:ind w:firstLine="640"/>
      </w:pPr>
      <w:bookmarkStart w:id="119" w:name="_Toc290127090"/>
      <w:bookmarkStart w:id="120" w:name="_Toc370894909"/>
      <w:r>
        <w:rPr>
          <w:rFonts w:hint="eastAsia"/>
        </w:rPr>
        <w:lastRenderedPageBreak/>
        <w:t>本章小结</w:t>
      </w:r>
      <w:bookmarkEnd w:id="119"/>
      <w:bookmarkEnd w:id="120"/>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w:t>
      </w:r>
      <w:r>
        <w:rPr>
          <w:rFonts w:hint="eastAsia"/>
        </w:rPr>
        <w:t>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bookmarkStart w:id="121" w:name="_Toc156292017"/>
    <w:bookmarkStart w:id="122" w:name="_Toc163533803"/>
    <w:bookmarkStart w:id="123"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4"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5" w:name="_Toc370894911"/>
      <w:r>
        <w:rPr>
          <w:rFonts w:hint="eastAsia"/>
        </w:rPr>
        <w:t>围棋</w:t>
      </w:r>
      <w:r w:rsidR="00ED2299">
        <w:rPr>
          <w:rFonts w:hint="eastAsia"/>
        </w:rPr>
        <w:t>系统的概要设计</w:t>
      </w:r>
      <w:bookmarkEnd w:id="12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6" w:name="_Toc370894912"/>
      <w:r>
        <w:rPr>
          <w:rFonts w:hint="eastAsia"/>
        </w:rPr>
        <w:t>围棋</w:t>
      </w:r>
      <w:r w:rsidR="00ED2299">
        <w:rPr>
          <w:rFonts w:hint="eastAsia"/>
        </w:rPr>
        <w:t>系统的软件体系结构</w:t>
      </w:r>
      <w:bookmarkEnd w:id="126"/>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7" w:name="_Toc370894913"/>
      <w:r>
        <w:rPr>
          <w:rFonts w:hint="eastAsia"/>
        </w:rPr>
        <w:t>围棋</w:t>
      </w:r>
      <w:r w:rsidR="00ED2299">
        <w:rPr>
          <w:rFonts w:hint="eastAsia"/>
        </w:rPr>
        <w:t>系统的功能模块结构</w:t>
      </w:r>
      <w:bookmarkEnd w:id="127"/>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8" w:name="_Toc370894914"/>
      <w:r>
        <w:rPr>
          <w:rFonts w:hint="eastAsia"/>
        </w:rPr>
        <w:t>围棋</w:t>
      </w:r>
      <w:r w:rsidR="00ED2299">
        <w:rPr>
          <w:rFonts w:hint="eastAsia"/>
        </w:rPr>
        <w:t>系统的详细设计</w:t>
      </w:r>
      <w:bookmarkEnd w:id="128"/>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100" o:title=""/>
          </v:shape>
          <o:OLEObject Type="Embed" ProgID="Visio.Drawing.11" ShapeID="对象 7" DrawAspect="Content" ObjectID="_1581516283" r:id="rId101"/>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29" w:name="_Toc370894915"/>
      <w:r>
        <w:rPr>
          <w:rFonts w:hint="eastAsia"/>
        </w:rPr>
        <w:t>围棋</w:t>
      </w:r>
      <w:r w:rsidR="00ED2299">
        <w:rPr>
          <w:rFonts w:hint="eastAsia"/>
        </w:rPr>
        <w:t>系统的类设计</w:t>
      </w:r>
      <w:bookmarkEnd w:id="129"/>
    </w:p>
    <w:p w:rsidR="00ED2299" w:rsidRDefault="00ED2299" w:rsidP="00ED2299">
      <w:pPr>
        <w:ind w:firstLine="480"/>
      </w:pPr>
      <w:r>
        <w:rPr>
          <w:rFonts w:hint="eastAsia"/>
        </w:rPr>
        <w:t>……</w:t>
      </w:r>
    </w:p>
    <w:p w:rsidR="00ED2299" w:rsidRDefault="0025404C" w:rsidP="00ED2299">
      <w:pPr>
        <w:pStyle w:val="3"/>
        <w:ind w:firstLine="643"/>
      </w:pPr>
      <w:bookmarkStart w:id="130" w:name="_Toc370894916"/>
      <w:r>
        <w:rPr>
          <w:rFonts w:hint="eastAsia"/>
        </w:rPr>
        <w:t>围棋</w:t>
      </w:r>
      <w:r w:rsidR="00ED2299">
        <w:rPr>
          <w:rFonts w:hint="eastAsia"/>
        </w:rPr>
        <w:t>系统的</w:t>
      </w:r>
      <w:r w:rsidR="00ED2299">
        <w:rPr>
          <w:rFonts w:hint="eastAsia"/>
        </w:rPr>
        <w:t>UI</w:t>
      </w:r>
      <w:r w:rsidR="00ED2299">
        <w:rPr>
          <w:rFonts w:hint="eastAsia"/>
        </w:rPr>
        <w:t>设计</w:t>
      </w:r>
      <w:bookmarkEnd w:id="130"/>
    </w:p>
    <w:p w:rsidR="00ED2299" w:rsidRDefault="00ED2299" w:rsidP="00ED2299">
      <w:pPr>
        <w:ind w:firstLine="480"/>
      </w:pPr>
      <w:r>
        <w:rPr>
          <w:rFonts w:hint="eastAsia"/>
        </w:rPr>
        <w:t>……</w:t>
      </w:r>
    </w:p>
    <w:p w:rsidR="00ED2299" w:rsidRDefault="0025404C" w:rsidP="00ED2299">
      <w:pPr>
        <w:pStyle w:val="2"/>
        <w:ind w:firstLine="640"/>
      </w:pPr>
      <w:bookmarkStart w:id="131" w:name="_Toc370894917"/>
      <w:r>
        <w:rPr>
          <w:rFonts w:hint="eastAsia"/>
        </w:rPr>
        <w:t>围棋</w:t>
      </w:r>
      <w:r w:rsidR="00ED2299">
        <w:rPr>
          <w:rFonts w:hint="eastAsia"/>
        </w:rPr>
        <w:t>系统的关键技术设计</w:t>
      </w:r>
      <w:bookmarkEnd w:id="131"/>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102" o:title=""/>
          </v:shape>
          <o:OLEObject Type="Embed" ProgID="Visio.Drawing.11" ShapeID="对象 8" DrawAspect="Content" ObjectID="_1581516284" r:id="rId103"/>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2" w:name="_Toc370894921"/>
      <w:r>
        <w:rPr>
          <w:rFonts w:hint="eastAsia"/>
        </w:rPr>
        <w:t>围棋</w:t>
      </w:r>
      <w:r w:rsidR="00ED2299">
        <w:rPr>
          <w:rFonts w:hint="eastAsia"/>
        </w:rPr>
        <w:t>系统的数据库设计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3" w:name="_Toc370894922"/>
      <w:r>
        <w:rPr>
          <w:rFonts w:hint="eastAsia"/>
        </w:rPr>
        <w:t>围棋</w:t>
      </w:r>
      <w:r w:rsidR="00ED2299">
        <w:rPr>
          <w:rFonts w:hint="eastAsia"/>
        </w:rPr>
        <w:t>系统的概念数据模型</w:t>
      </w:r>
      <w:bookmarkEnd w:id="133"/>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104"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4" w:name="_Toc370894923"/>
      <w:r>
        <w:rPr>
          <w:rFonts w:hint="eastAsia"/>
        </w:rPr>
        <w:t>围棋</w:t>
      </w:r>
      <w:r w:rsidR="00ED2299">
        <w:rPr>
          <w:rFonts w:hint="eastAsia"/>
        </w:rPr>
        <w:t>系统的物理数据模型</w:t>
      </w:r>
      <w:bookmarkEnd w:id="134"/>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5" w:name="_Toc370894926"/>
      <w:r>
        <w:rPr>
          <w:rFonts w:hint="eastAsia"/>
        </w:rPr>
        <w:t>本章小结</w:t>
      </w:r>
      <w:bookmarkEnd w:id="13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10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6"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7" w:name="_Toc370894928"/>
      <w:r>
        <w:rPr>
          <w:rFonts w:hint="eastAsia"/>
        </w:rPr>
        <w:t>系统开发环境简介</w:t>
      </w:r>
      <w:bookmarkEnd w:id="13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8" w:name="_Toc370894929"/>
      <w:r>
        <w:rPr>
          <w:rFonts w:hint="eastAsia"/>
        </w:rPr>
        <w:t>围棋</w:t>
      </w:r>
      <w:r w:rsidR="00ED2299">
        <w:rPr>
          <w:rFonts w:hint="eastAsia"/>
        </w:rPr>
        <w:t>系统的实现</w:t>
      </w:r>
      <w:bookmarkEnd w:id="138"/>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39" w:name="_Toc370894932"/>
      <w:r>
        <w:rPr>
          <w:rFonts w:hint="eastAsia"/>
        </w:rPr>
        <w:t>围棋</w:t>
      </w:r>
      <w:r w:rsidR="00ED2299">
        <w:rPr>
          <w:rFonts w:hint="eastAsia"/>
        </w:rPr>
        <w:t>系统的测试</w:t>
      </w:r>
      <w:bookmarkEnd w:id="139"/>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0" w:name="_Toc370894935"/>
      <w:r>
        <w:rPr>
          <w:rFonts w:hint="eastAsia"/>
        </w:rPr>
        <w:t>围棋</w:t>
      </w:r>
      <w:r w:rsidR="00ED2299">
        <w:rPr>
          <w:rFonts w:hint="eastAsia"/>
        </w:rPr>
        <w:t>系统的运行截图</w:t>
      </w:r>
      <w:bookmarkEnd w:id="140"/>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1" w:name="_Toc370894938"/>
      <w:r>
        <w:rPr>
          <w:rFonts w:hint="eastAsia"/>
        </w:rPr>
        <w:t>本章小结</w:t>
      </w:r>
      <w:bookmarkEnd w:id="141"/>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2" w:name="_Toc163533801"/>
      <w:bookmarkStart w:id="143" w:name="_Toc290127116"/>
      <w:bookmarkStart w:id="144" w:name="_Toc156291161"/>
      <w:bookmarkStart w:id="145" w:name="_Toc156292013"/>
    </w:p>
    <w:p w:rsidR="00ED2299" w:rsidRDefault="00ED2299" w:rsidP="00ED2299">
      <w:pPr>
        <w:ind w:firstLine="480"/>
        <w:sectPr w:rsidR="00ED2299" w:rsidSect="00524BCF">
          <w:headerReference w:type="default" r:id="rId10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6" w:name="_Toc370894939"/>
      <w:r>
        <w:rPr>
          <w:rFonts w:hint="eastAsia"/>
        </w:rPr>
        <w:lastRenderedPageBreak/>
        <w:t>结论与展望</w:t>
      </w:r>
      <w:bookmarkEnd w:id="142"/>
      <w:bookmarkEnd w:id="143"/>
      <w:bookmarkEnd w:id="144"/>
      <w:bookmarkEnd w:id="145"/>
      <w:bookmarkEnd w:id="146"/>
    </w:p>
    <w:p w:rsidR="00ED2299" w:rsidRDefault="00ED2299" w:rsidP="00ED2299">
      <w:pPr>
        <w:pStyle w:val="2"/>
        <w:ind w:firstLine="640"/>
      </w:pPr>
      <w:bookmarkStart w:id="147" w:name="_Toc290127117"/>
      <w:bookmarkStart w:id="148" w:name="_Toc370894940"/>
      <w:r>
        <w:rPr>
          <w:rFonts w:hint="eastAsia"/>
        </w:rPr>
        <w:t>结论</w:t>
      </w:r>
      <w:bookmarkEnd w:id="147"/>
      <w:bookmarkEnd w:id="148"/>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49"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0" w:name="_Toc290127118"/>
      <w:bookmarkStart w:id="151" w:name="_Toc370894941"/>
      <w:r>
        <w:rPr>
          <w:rFonts w:hint="eastAsia"/>
        </w:rPr>
        <w:t>展望</w:t>
      </w:r>
      <w:bookmarkEnd w:id="149"/>
      <w:bookmarkEnd w:id="150"/>
      <w:bookmarkEnd w:id="151"/>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2" w:name="_Toc370894942"/>
      <w:r>
        <w:rPr>
          <w:rFonts w:hint="eastAsia"/>
        </w:rPr>
        <w:lastRenderedPageBreak/>
        <w:t>致</w:t>
      </w:r>
      <w:r>
        <w:rPr>
          <w:rFonts w:hint="eastAsia"/>
        </w:rPr>
        <w:t xml:space="preserve">  </w:t>
      </w:r>
      <w:r>
        <w:rPr>
          <w:rFonts w:hint="eastAsia"/>
        </w:rPr>
        <w:t>谢</w:t>
      </w:r>
      <w:bookmarkEnd w:id="152"/>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3" w:name="_Toc370894943"/>
      <w:r>
        <w:rPr>
          <w:rFonts w:hint="eastAsia"/>
        </w:rPr>
        <w:lastRenderedPageBreak/>
        <w:t>参考文献</w:t>
      </w:r>
      <w:bookmarkEnd w:id="121"/>
      <w:bookmarkEnd w:id="122"/>
      <w:bookmarkEnd w:id="123"/>
      <w:bookmarkEnd w:id="153"/>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108"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4" w:name="_Toc156291166"/>
    <w:bookmarkStart w:id="155" w:name="_Toc156292018"/>
    <w:bookmarkStart w:id="156"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4"/>
      <w:r>
        <w:rPr>
          <w:rFonts w:hint="eastAsia"/>
        </w:rPr>
        <w:lastRenderedPageBreak/>
        <w:t>附</w:t>
      </w:r>
      <w:r>
        <w:rPr>
          <w:rFonts w:hint="eastAsia"/>
        </w:rPr>
        <w:t xml:space="preserve">  </w:t>
      </w:r>
      <w:r>
        <w:rPr>
          <w:rFonts w:hint="eastAsia"/>
        </w:rPr>
        <w:t>录</w:t>
      </w:r>
      <w:bookmarkEnd w:id="154"/>
      <w:bookmarkEnd w:id="155"/>
      <w:bookmarkEnd w:id="156"/>
      <w:bookmarkEnd w:id="157"/>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8" w:name="_Toc156291167"/>
      <w:bookmarkStart w:id="159" w:name="_Toc156292019"/>
      <w:bookmarkStart w:id="160" w:name="_Toc163533805"/>
    </w:p>
    <w:p w:rsidR="00ED2299" w:rsidRDefault="00ED2299" w:rsidP="00ED2299">
      <w:pPr>
        <w:pStyle w:val="1"/>
        <w:numPr>
          <w:ilvl w:val="0"/>
          <w:numId w:val="0"/>
        </w:numPr>
        <w:spacing w:before="480" w:after="240"/>
      </w:pPr>
      <w:bookmarkStart w:id="161" w:name="_Toc370894945"/>
      <w:r>
        <w:lastRenderedPageBreak/>
        <w:t>攻读学位期间取得的研究成果</w:t>
      </w:r>
      <w:bookmarkEnd w:id="158"/>
      <w:bookmarkEnd w:id="159"/>
      <w:bookmarkEnd w:id="160"/>
      <w:bookmarkEnd w:id="161"/>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10"/>
      <w:headerReference w:type="default" r:id="rId111"/>
      <w:footerReference w:type="even" r:id="rId112"/>
      <w:footerReference w:type="default" r:id="rId113"/>
      <w:headerReference w:type="first" r:id="rId114"/>
      <w:footerReference w:type="first" r:id="rId115"/>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FC5" w:rsidRDefault="002C3FC5" w:rsidP="009720E7">
      <w:pPr>
        <w:spacing w:line="240" w:lineRule="auto"/>
        <w:ind w:firstLine="480"/>
      </w:pPr>
      <w:r>
        <w:separator/>
      </w:r>
    </w:p>
  </w:endnote>
  <w:endnote w:type="continuationSeparator" w:id="0">
    <w:p w:rsidR="002C3FC5" w:rsidRDefault="002C3FC5"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4438F3">
      <w:rPr>
        <w:rStyle w:val="ab"/>
        <w:noProof/>
      </w:rPr>
      <w:t>25</w:t>
    </w:r>
    <w:r>
      <w:fldChar w:fldCharType="end"/>
    </w:r>
  </w:p>
  <w:p w:rsidR="00940720" w:rsidRDefault="00940720">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940720" w:rsidRDefault="00940720">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940720" w:rsidRDefault="00940720">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FC5" w:rsidRDefault="002C3FC5" w:rsidP="009720E7">
      <w:pPr>
        <w:spacing w:line="240" w:lineRule="auto"/>
        <w:ind w:firstLine="480"/>
      </w:pPr>
      <w:r>
        <w:separator/>
      </w:r>
    </w:p>
  </w:footnote>
  <w:footnote w:type="continuationSeparator" w:id="0">
    <w:p w:rsidR="002C3FC5" w:rsidRDefault="002C3FC5"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5D5E25">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5D5E25">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4438F3">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4438F3">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4438F3">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4438F3">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4438F3">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4438F3">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4438F3">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4438F3">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\n  \* MERGEFORMAT </w:instrText>
    </w:r>
    <w:r>
      <w:fldChar w:fldCharType="separate"/>
    </w:r>
    <w:r w:rsidR="004438F3">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4438F3">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fldChar w:fldCharType="begin"/>
    </w:r>
    <w:r>
      <w:instrText xml:space="preserve"> STYLEREF  "</w:instrText>
    </w:r>
    <w:r>
      <w:instrText>标题</w:instrText>
    </w:r>
    <w:r>
      <w:instrText xml:space="preserve"> 1"  \* MERGEFORMAT </w:instrText>
    </w:r>
    <w:r>
      <w:fldChar w:fldCharType="separate"/>
    </w:r>
    <w:r w:rsidR="001D2F61">
      <w:rPr>
        <w:rFonts w:hint="eastAsia"/>
        <w:noProof/>
      </w:rPr>
      <w:t>参考文献</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720" w:rsidRDefault="00940720">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9E361D3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62504"/>
    <w:rsid w:val="00071355"/>
    <w:rsid w:val="000713E7"/>
    <w:rsid w:val="00072F2A"/>
    <w:rsid w:val="000742E1"/>
    <w:rsid w:val="00080641"/>
    <w:rsid w:val="00081616"/>
    <w:rsid w:val="0008170E"/>
    <w:rsid w:val="00082115"/>
    <w:rsid w:val="000829A7"/>
    <w:rsid w:val="0008507F"/>
    <w:rsid w:val="000901C7"/>
    <w:rsid w:val="000916C4"/>
    <w:rsid w:val="000921F8"/>
    <w:rsid w:val="0009372A"/>
    <w:rsid w:val="0009491B"/>
    <w:rsid w:val="00097270"/>
    <w:rsid w:val="000A00A0"/>
    <w:rsid w:val="000A0FFE"/>
    <w:rsid w:val="000A4F48"/>
    <w:rsid w:val="000A65C9"/>
    <w:rsid w:val="000A75C0"/>
    <w:rsid w:val="000B7914"/>
    <w:rsid w:val="000C0860"/>
    <w:rsid w:val="000D114F"/>
    <w:rsid w:val="000D1E05"/>
    <w:rsid w:val="000E1F76"/>
    <w:rsid w:val="000E4A45"/>
    <w:rsid w:val="00102582"/>
    <w:rsid w:val="001055A5"/>
    <w:rsid w:val="001073CB"/>
    <w:rsid w:val="00113403"/>
    <w:rsid w:val="0011347B"/>
    <w:rsid w:val="00121642"/>
    <w:rsid w:val="001314F9"/>
    <w:rsid w:val="00132D3B"/>
    <w:rsid w:val="00135FB7"/>
    <w:rsid w:val="00141D85"/>
    <w:rsid w:val="00145D25"/>
    <w:rsid w:val="00154D94"/>
    <w:rsid w:val="00156BEA"/>
    <w:rsid w:val="00167E34"/>
    <w:rsid w:val="0017073C"/>
    <w:rsid w:val="00177802"/>
    <w:rsid w:val="00180DCD"/>
    <w:rsid w:val="001955C3"/>
    <w:rsid w:val="001A082B"/>
    <w:rsid w:val="001C060E"/>
    <w:rsid w:val="001C289B"/>
    <w:rsid w:val="001D2F61"/>
    <w:rsid w:val="001D5EAC"/>
    <w:rsid w:val="001E2BBC"/>
    <w:rsid w:val="001F0996"/>
    <w:rsid w:val="00201E92"/>
    <w:rsid w:val="00204B5C"/>
    <w:rsid w:val="002066AF"/>
    <w:rsid w:val="00212B3C"/>
    <w:rsid w:val="00231560"/>
    <w:rsid w:val="00233DE3"/>
    <w:rsid w:val="00236E42"/>
    <w:rsid w:val="002412C9"/>
    <w:rsid w:val="0024395A"/>
    <w:rsid w:val="00244BD5"/>
    <w:rsid w:val="00245F7F"/>
    <w:rsid w:val="002517EE"/>
    <w:rsid w:val="00251E94"/>
    <w:rsid w:val="00252448"/>
    <w:rsid w:val="0025384E"/>
    <w:rsid w:val="0025404C"/>
    <w:rsid w:val="00254462"/>
    <w:rsid w:val="00257ACC"/>
    <w:rsid w:val="00265D5E"/>
    <w:rsid w:val="00270EB7"/>
    <w:rsid w:val="002728E1"/>
    <w:rsid w:val="00277B1A"/>
    <w:rsid w:val="00291D13"/>
    <w:rsid w:val="00295257"/>
    <w:rsid w:val="00297E7A"/>
    <w:rsid w:val="002A1F67"/>
    <w:rsid w:val="002A422E"/>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B5042"/>
    <w:rsid w:val="003B51D5"/>
    <w:rsid w:val="003C27A7"/>
    <w:rsid w:val="003D254D"/>
    <w:rsid w:val="003D53E2"/>
    <w:rsid w:val="003E3B1F"/>
    <w:rsid w:val="003E3F64"/>
    <w:rsid w:val="003E4452"/>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E612D"/>
    <w:rsid w:val="004F00F9"/>
    <w:rsid w:val="004F5329"/>
    <w:rsid w:val="00501421"/>
    <w:rsid w:val="005015EE"/>
    <w:rsid w:val="00513878"/>
    <w:rsid w:val="00514EB6"/>
    <w:rsid w:val="00524BCF"/>
    <w:rsid w:val="00533F09"/>
    <w:rsid w:val="0053518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7144"/>
    <w:rsid w:val="005F79B0"/>
    <w:rsid w:val="00600139"/>
    <w:rsid w:val="00605B77"/>
    <w:rsid w:val="00612283"/>
    <w:rsid w:val="00612CBC"/>
    <w:rsid w:val="006159E7"/>
    <w:rsid w:val="00622E2B"/>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907AD"/>
    <w:rsid w:val="006A18D0"/>
    <w:rsid w:val="006B07F6"/>
    <w:rsid w:val="006B62EB"/>
    <w:rsid w:val="006D7BB5"/>
    <w:rsid w:val="006E0BE2"/>
    <w:rsid w:val="006F460C"/>
    <w:rsid w:val="007029CE"/>
    <w:rsid w:val="00716A5D"/>
    <w:rsid w:val="00724A2A"/>
    <w:rsid w:val="00725468"/>
    <w:rsid w:val="0073277D"/>
    <w:rsid w:val="00735BAE"/>
    <w:rsid w:val="0075413B"/>
    <w:rsid w:val="00757536"/>
    <w:rsid w:val="00761DAC"/>
    <w:rsid w:val="00762CF4"/>
    <w:rsid w:val="00765575"/>
    <w:rsid w:val="007711AF"/>
    <w:rsid w:val="007721DB"/>
    <w:rsid w:val="007809D6"/>
    <w:rsid w:val="00793A6C"/>
    <w:rsid w:val="0079519D"/>
    <w:rsid w:val="00797316"/>
    <w:rsid w:val="007977CC"/>
    <w:rsid w:val="007A1D65"/>
    <w:rsid w:val="007A348F"/>
    <w:rsid w:val="007A624C"/>
    <w:rsid w:val="007B0AA6"/>
    <w:rsid w:val="007B1A13"/>
    <w:rsid w:val="007B1C2B"/>
    <w:rsid w:val="007B1DC2"/>
    <w:rsid w:val="007C06DD"/>
    <w:rsid w:val="007C14CF"/>
    <w:rsid w:val="007C155F"/>
    <w:rsid w:val="007E05FC"/>
    <w:rsid w:val="007E54D0"/>
    <w:rsid w:val="007F39DB"/>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2528"/>
    <w:rsid w:val="00854745"/>
    <w:rsid w:val="008551C1"/>
    <w:rsid w:val="008565FC"/>
    <w:rsid w:val="00864CAA"/>
    <w:rsid w:val="008705A8"/>
    <w:rsid w:val="00870BE9"/>
    <w:rsid w:val="00872BE1"/>
    <w:rsid w:val="0087311E"/>
    <w:rsid w:val="008761A9"/>
    <w:rsid w:val="00881C3E"/>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164C"/>
    <w:rsid w:val="009328CA"/>
    <w:rsid w:val="00937E8F"/>
    <w:rsid w:val="00940720"/>
    <w:rsid w:val="0094131E"/>
    <w:rsid w:val="00942491"/>
    <w:rsid w:val="00947E18"/>
    <w:rsid w:val="00955365"/>
    <w:rsid w:val="00955C31"/>
    <w:rsid w:val="00960622"/>
    <w:rsid w:val="009607C8"/>
    <w:rsid w:val="00971497"/>
    <w:rsid w:val="009720E7"/>
    <w:rsid w:val="0097474C"/>
    <w:rsid w:val="00982995"/>
    <w:rsid w:val="00985FFE"/>
    <w:rsid w:val="00987FE4"/>
    <w:rsid w:val="00994FEB"/>
    <w:rsid w:val="00997787"/>
    <w:rsid w:val="009A76E1"/>
    <w:rsid w:val="009B6287"/>
    <w:rsid w:val="009C13FB"/>
    <w:rsid w:val="009C6357"/>
    <w:rsid w:val="009C66BA"/>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26CA"/>
    <w:rsid w:val="00A24FCF"/>
    <w:rsid w:val="00A3102B"/>
    <w:rsid w:val="00A329AB"/>
    <w:rsid w:val="00A33161"/>
    <w:rsid w:val="00A426E3"/>
    <w:rsid w:val="00A50F65"/>
    <w:rsid w:val="00A62630"/>
    <w:rsid w:val="00A63D84"/>
    <w:rsid w:val="00A6575A"/>
    <w:rsid w:val="00A66C06"/>
    <w:rsid w:val="00A766CB"/>
    <w:rsid w:val="00A865FD"/>
    <w:rsid w:val="00A9116F"/>
    <w:rsid w:val="00A92DFD"/>
    <w:rsid w:val="00A93823"/>
    <w:rsid w:val="00A94E28"/>
    <w:rsid w:val="00AA2036"/>
    <w:rsid w:val="00AB4FC1"/>
    <w:rsid w:val="00AC1653"/>
    <w:rsid w:val="00AC1B66"/>
    <w:rsid w:val="00AC4B09"/>
    <w:rsid w:val="00AC5641"/>
    <w:rsid w:val="00AC7A58"/>
    <w:rsid w:val="00AD2D3B"/>
    <w:rsid w:val="00AD534E"/>
    <w:rsid w:val="00AD65B7"/>
    <w:rsid w:val="00AD75B1"/>
    <w:rsid w:val="00AE0F06"/>
    <w:rsid w:val="00AE13B7"/>
    <w:rsid w:val="00AE1433"/>
    <w:rsid w:val="00AE1C59"/>
    <w:rsid w:val="00AF7433"/>
    <w:rsid w:val="00B051CE"/>
    <w:rsid w:val="00B057C7"/>
    <w:rsid w:val="00B1200F"/>
    <w:rsid w:val="00B131A1"/>
    <w:rsid w:val="00B16770"/>
    <w:rsid w:val="00B17F03"/>
    <w:rsid w:val="00B21A03"/>
    <w:rsid w:val="00B26CE3"/>
    <w:rsid w:val="00B33411"/>
    <w:rsid w:val="00B4589B"/>
    <w:rsid w:val="00B548FB"/>
    <w:rsid w:val="00B55898"/>
    <w:rsid w:val="00B55F3F"/>
    <w:rsid w:val="00B575FD"/>
    <w:rsid w:val="00B63A1C"/>
    <w:rsid w:val="00B70C86"/>
    <w:rsid w:val="00B7478B"/>
    <w:rsid w:val="00B80B0E"/>
    <w:rsid w:val="00B8292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776E"/>
    <w:rsid w:val="00BF79F4"/>
    <w:rsid w:val="00C01A31"/>
    <w:rsid w:val="00C0722E"/>
    <w:rsid w:val="00C07736"/>
    <w:rsid w:val="00C12AA0"/>
    <w:rsid w:val="00C14E17"/>
    <w:rsid w:val="00C17223"/>
    <w:rsid w:val="00C214BB"/>
    <w:rsid w:val="00C23DA5"/>
    <w:rsid w:val="00C42686"/>
    <w:rsid w:val="00C5515D"/>
    <w:rsid w:val="00C70450"/>
    <w:rsid w:val="00C728B7"/>
    <w:rsid w:val="00C75226"/>
    <w:rsid w:val="00C812B6"/>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C45E5"/>
    <w:rsid w:val="00CD038A"/>
    <w:rsid w:val="00CD41EA"/>
    <w:rsid w:val="00CD7574"/>
    <w:rsid w:val="00CE0180"/>
    <w:rsid w:val="00CE576C"/>
    <w:rsid w:val="00CF23C3"/>
    <w:rsid w:val="00D01CAB"/>
    <w:rsid w:val="00D03441"/>
    <w:rsid w:val="00D20080"/>
    <w:rsid w:val="00D26840"/>
    <w:rsid w:val="00D32E25"/>
    <w:rsid w:val="00D35622"/>
    <w:rsid w:val="00D42347"/>
    <w:rsid w:val="00D541F3"/>
    <w:rsid w:val="00D54418"/>
    <w:rsid w:val="00D62C1E"/>
    <w:rsid w:val="00D63B2B"/>
    <w:rsid w:val="00D74F0B"/>
    <w:rsid w:val="00D75E51"/>
    <w:rsid w:val="00D804EB"/>
    <w:rsid w:val="00D80A0E"/>
    <w:rsid w:val="00D815DD"/>
    <w:rsid w:val="00D830AB"/>
    <w:rsid w:val="00D83D89"/>
    <w:rsid w:val="00D931C7"/>
    <w:rsid w:val="00D95C34"/>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73797"/>
    <w:rsid w:val="00E74281"/>
    <w:rsid w:val="00E768C1"/>
    <w:rsid w:val="00E84A41"/>
    <w:rsid w:val="00E86479"/>
    <w:rsid w:val="00E872A4"/>
    <w:rsid w:val="00E87517"/>
    <w:rsid w:val="00E90DD2"/>
    <w:rsid w:val="00EA32C8"/>
    <w:rsid w:val="00EA6685"/>
    <w:rsid w:val="00EB43BB"/>
    <w:rsid w:val="00EC01F4"/>
    <w:rsid w:val="00EC3A26"/>
    <w:rsid w:val="00EC44D3"/>
    <w:rsid w:val="00EC4D15"/>
    <w:rsid w:val="00ED0CAB"/>
    <w:rsid w:val="00ED0FC3"/>
    <w:rsid w:val="00ED2299"/>
    <w:rsid w:val="00ED5188"/>
    <w:rsid w:val="00EE2E6D"/>
    <w:rsid w:val="00EE62AB"/>
    <w:rsid w:val="00EE6A34"/>
    <w:rsid w:val="00EE6F9A"/>
    <w:rsid w:val="00EE7875"/>
    <w:rsid w:val="00EE79DB"/>
    <w:rsid w:val="00EE7DCC"/>
    <w:rsid w:val="00EF2F11"/>
    <w:rsid w:val="00F06119"/>
    <w:rsid w:val="00F11AF1"/>
    <w:rsid w:val="00F12B1B"/>
    <w:rsid w:val="00F13545"/>
    <w:rsid w:val="00F21582"/>
    <w:rsid w:val="00F21665"/>
    <w:rsid w:val="00F22F80"/>
    <w:rsid w:val="00F248F8"/>
    <w:rsid w:val="00F25A8E"/>
    <w:rsid w:val="00F26A07"/>
    <w:rsid w:val="00F4736F"/>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05B2"/>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footer" Target="footer8.xml"/><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w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footer" Target="footer9.xm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hyperlink" Target="http://atsdrl" TargetMode="Externa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header" Target="header2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header" Target="header18.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hyperlink" Target="http://www.vchome.net/tech/database/database72.htm" TargetMode="Externa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header" Target="header19.xml"/><Relationship Id="rId115"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wmf"/><Relationship Id="rId105"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header" Target="header20.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AFAB-3257-4A69-A740-B1ACE403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53</Pages>
  <Words>5874</Words>
  <Characters>33482</Characters>
  <Application>Microsoft Office Word</Application>
  <DocSecurity>0</DocSecurity>
  <Lines>279</Lines>
  <Paragraphs>78</Paragraphs>
  <ScaleCrop>false</ScaleCrop>
  <Company/>
  <LinksUpToDate>false</LinksUpToDate>
  <CharactersWithSpaces>39278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555</cp:revision>
  <dcterms:created xsi:type="dcterms:W3CDTF">2018-01-30T13:03:00Z</dcterms:created>
  <dcterms:modified xsi:type="dcterms:W3CDTF">2018-03-02T09:03:00Z</dcterms:modified>
</cp:coreProperties>
</file>