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개발환경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Visual Studio Code 1.45(pygame): 작년 로딩암 시뮬레이터 기준 python을 이용하여 게임환경을 만들 수 있도록 지원해주는 모듈이다. 작년 팀과 연동을 하기 위해서 사용하는 개발환경이다.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Unity Hub: 언리얼 엔진, 3D 시뮬레이터 환경을 적용하여 로딩암과 vr기기를 접목시켜 보다 생생하게 로딩암을 작동시킬수 있도록 하기 위한 개발환경이다.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- 3d MAX: 로딩암 3d 모델링을 현장관련자 및 로딩암에 대해서 잘 아는 사람들의 모형을 빌려오기 위한 포르그램이다.</w:t>
      </w:r>
    </w:p>
    <w:p>
      <w:r>
        <w:br w:type="page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개발 항목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3d max 로딩암 모델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- 3d max loading arm 모델링 구현 및 검색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어떤 방식으로 동작하는지 확인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시뮬레이션에서 사용 될 unity와 연동 가능한지 확인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2049779" cy="2049779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9779" cy="204977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hint="eastAsia"/>
          <w:rtl w:val="off"/>
        </w:rPr>
        <w:t xml:space="preserve"> &lt;- 예상되는 3d 모델링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 vscode(pygame)와 unity hub 연동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작년 시뮬레이터 프로그램인 pygame을 분석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올해에 사용되는 프로그램인 unity hub를 pygame과 연동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pygame에서 사용된 php언어를 unity에서도 사용가능한지 비교</w:t>
      </w:r>
    </w:p>
    <w:p>
      <w:pPr>
        <w:tabs>
          <w:tab w:val="left" w:pos="2037"/>
        </w:tabs>
        <w:rPr>
          <w:lang w:eastAsia="ko-KR"/>
          <w:rFonts w:hint="eastAsia"/>
          <w:rtl w:val="off"/>
        </w:rPr>
      </w:pPr>
    </w:p>
    <w:p>
      <w:pPr>
        <w:tabs>
          <w:tab w:val="left" w:pos="2037"/>
        </w:tabs>
      </w:pPr>
      <w:r>
        <w:drawing>
          <wp:inline distT="0" distB="0" distL="180" distR="180">
            <wp:extent cx="3909060" cy="220218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20218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socls</dc:creator>
  <cp:keywords/>
  <dc:description/>
  <cp:lastModifiedBy>socls</cp:lastModifiedBy>
  <cp:revision>1</cp:revision>
  <dcterms:created xsi:type="dcterms:W3CDTF">2020-05-13T18:39:55Z</dcterms:created>
  <dcterms:modified xsi:type="dcterms:W3CDTF">2020-05-13T10:56:16Z</dcterms:modified>
  <cp:version>1100.0100.01</cp:version>
</cp:coreProperties>
</file>