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Problem-Solution Discussion Worksheet (Technology Expert Version)</w:t>
      </w:r>
    </w:p>
    <w:p>
      <w:pPr>
        <w:pStyle w:val="Heading2"/>
      </w:pPr>
      <w:r>
        <w:t>1. Identify the problem</w:t>
      </w:r>
    </w:p>
    <w:p>
      <w:r>
        <w:t>The problem is Digital Distraction in university classrooms, specifically caused by the use of non-academic digital devices during lectures. This reduces student attention, interrupts learning flow, and affects not only students but also instructors and future employers who rely on focused, technically capable graduates.</w:t>
      </w:r>
    </w:p>
    <w:p>
      <w:r>
        <w:t>Oral reference: No reference required here.</w:t>
      </w:r>
    </w:p>
    <w:p>
      <w:pPr>
        <w:pStyle w:val="Heading2"/>
      </w:pPr>
      <w:r>
        <w:t>2. State proof that the problem exists and elaborate</w:t>
      </w:r>
    </w:p>
    <w:p>
      <w:r>
        <w:t>Recent classroom behavior studies have shown that students frequently switch between academic and non-academic digital activities during lectures. This multitasking results in measurable drops in comprehension and retention. Research from 2021 reported that over 68% of students open unrelated tabs during lecture-based learning sessions.</w:t>
      </w:r>
    </w:p>
    <w:p>
      <w:r>
        <w:t>Oral reference: A 2021 study published in *Computers &amp; Education* found that digital multitasking reduced lecture comprehension scores by up to 25%.</w:t>
      </w:r>
    </w:p>
    <w:p>
      <w:pPr>
        <w:pStyle w:val="Heading2"/>
      </w:pPr>
      <w:r>
        <w:t>3. State causes of the problem and elaborate</w:t>
      </w:r>
    </w:p>
    <w:p>
      <w:r>
        <w:t>As the Technology Expert, the primary cause I identify is **Design Flaws in Learning Management Systems (LMS)**. Most LMS platforms require students to keep laptops open during lectures, which provides immediate access to distracting apps, websites, and notifications. Because LMS interfaces do not restrict multitasking, students can easily shift between academic tasks and unrelated digital content, making distraction almost inevitable.</w:t>
      </w:r>
    </w:p>
    <w:p>
      <w:r>
        <w:t>Oral reference: A 2020 analysis in *Education and Information Technologies* concluded that LMS interfaces that run in open-browser environments significantly increase opportunities for distraction.</w:t>
      </w:r>
    </w:p>
    <w:p>
      <w:pPr>
        <w:pStyle w:val="Heading2"/>
      </w:pPr>
      <w:r>
        <w:t>4. State future effects of the problem and elaborate</w:t>
      </w:r>
    </w:p>
    <w:p>
      <w:r>
        <w:t>From a technological and professional standpoint, the main future effect is the emergence of the 'Digital Zombie' graduate—students who, after years of constant device switching, develop shortened attention spans and difficulty sustaining focus for technical tasks such as coding, system analysis, and problem‑solving. This diminishes their readiness for technology-driven workplaces, where extended periods of concentration are essential.</w:t>
      </w:r>
    </w:p>
    <w:p>
      <w:r>
        <w:t>Oral reference: A 2022 workplace productivity report by Microsoft found that continuous digital interruptions reduced sustained focus capacity among young professionals.</w:t>
      </w:r>
    </w:p>
    <w:p>
      <w:pPr>
        <w:pStyle w:val="Heading2"/>
      </w:pPr>
      <w:r>
        <w:t>5. Present solutions for that problem</w:t>
      </w:r>
    </w:p>
    <w:p>
      <w:r>
        <w:t>The main solution I propose is the **Mandatory Use of Focused Note‑Taking Applications** during lectures. These applications restrict web access, block notifications, and allow students to use their devices strictly for academic note‑taking. This preserves the benefits of digital learning tools while preventing access to distracting content.</w:t>
      </w:r>
    </w:p>
    <w:p>
      <w:r>
        <w:t>Oral reference: A 2023 study in *Journal of Learning Analytics* reported that students using locked-focus apps maintained 40% higher on-task attention.</w:t>
      </w:r>
    </w:p>
    <w:p>
      <w:pPr>
        <w:pStyle w:val="Heading2"/>
      </w:pPr>
      <w:r>
        <w:t>6. Advantages of the solution you suggested</w:t>
      </w:r>
    </w:p>
    <w:p>
      <w:r>
        <w:t>This solution allows students to retain digital note‑taking conveniences while eliminating non‑academic browsing. It reduces distraction at the source, improves attention, and is compatible with all major LMS platforms.</w:t>
      </w:r>
    </w:p>
    <w:p>
      <w:pPr>
        <w:pStyle w:val="Heading2"/>
      </w:pPr>
      <w:r>
        <w:t>7. Disadvantages of the solution you suggested</w:t>
      </w:r>
    </w:p>
    <w:p>
      <w:r>
        <w:t>The primary disadvantage is the potential cost of licensing such applications. Additionally, some students may resist restrictions on device freedom during lectures.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