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00201" w14:textId="7238E4FA" w:rsidR="003D3A8C" w:rsidRPr="002B765C" w:rsidRDefault="006A1443" w:rsidP="00F30F84">
      <w:pPr>
        <w:tabs>
          <w:tab w:val="left" w:pos="340"/>
        </w:tabs>
        <w:ind w:firstLine="340"/>
        <w:jc w:val="both"/>
        <w:rPr>
          <w:b/>
          <w:bCs/>
          <w:sz w:val="18"/>
          <w:szCs w:val="18"/>
          <w:lang w:val="es-ES"/>
        </w:rPr>
      </w:pPr>
      <w:r>
        <w:rPr>
          <w:noProof/>
          <w:lang w:val="es-ES_tradnl" w:eastAsia="es-ES_tradnl"/>
        </w:rPr>
        <mc:AlternateContent>
          <mc:Choice Requires="wps">
            <w:drawing>
              <wp:anchor distT="0" distB="0" distL="114300" distR="114300" simplePos="0" relativeHeight="251656192" behindDoc="0" locked="0" layoutInCell="1" allowOverlap="1" wp14:anchorId="3C8AF982" wp14:editId="72152699">
                <wp:simplePos x="0" y="0"/>
                <wp:positionH relativeFrom="column">
                  <wp:posOffset>-22225</wp:posOffset>
                </wp:positionH>
                <wp:positionV relativeFrom="paragraph">
                  <wp:posOffset>0</wp:posOffset>
                </wp:positionV>
                <wp:extent cx="6482080" cy="714375"/>
                <wp:effectExtent l="0" t="0" r="0" b="9525"/>
                <wp:wrapTopAndBottom/>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2080" cy="7143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AAF5AC" w14:textId="33F8763C" w:rsidR="00E75282" w:rsidRPr="00C859B9" w:rsidRDefault="00C859B9">
                            <w:pPr>
                              <w:pStyle w:val="Sangradetextonormal"/>
                              <w:jc w:val="center"/>
                              <w:rPr>
                                <w:b/>
                                <w:bCs/>
                                <w:sz w:val="28"/>
                                <w:szCs w:val="28"/>
                                <w:lang w:val="es-ES"/>
                              </w:rPr>
                            </w:pPr>
                            <w:r w:rsidRPr="00C859B9">
                              <w:rPr>
                                <w:b/>
                                <w:bCs/>
                                <w:sz w:val="28"/>
                                <w:szCs w:val="28"/>
                                <w:lang w:val="es-ES"/>
                              </w:rPr>
                              <w:t>Título de</w:t>
                            </w:r>
                            <w:r w:rsidR="00CA164A">
                              <w:rPr>
                                <w:b/>
                                <w:bCs/>
                                <w:sz w:val="28"/>
                                <w:szCs w:val="28"/>
                                <w:lang w:val="es-ES"/>
                              </w:rPr>
                              <w:t>l artículo</w:t>
                            </w:r>
                          </w:p>
                          <w:p w14:paraId="109FA812" w14:textId="77777777" w:rsidR="00E75282" w:rsidRPr="00C859B9" w:rsidRDefault="00E75282">
                            <w:pPr>
                              <w:jc w:val="center"/>
                              <w:rPr>
                                <w:snapToGrid w:val="0"/>
                                <w:sz w:val="16"/>
                                <w:szCs w:val="16"/>
                                <w:lang w:val="es-ES" w:eastAsia="en-US"/>
                              </w:rPr>
                            </w:pPr>
                          </w:p>
                          <w:p w14:paraId="57FF732F" w14:textId="048FC25C" w:rsidR="00E75282" w:rsidRPr="00C859B9" w:rsidRDefault="00072A6D">
                            <w:pPr>
                              <w:jc w:val="center"/>
                              <w:rPr>
                                <w:snapToGrid w:val="0"/>
                                <w:sz w:val="24"/>
                                <w:szCs w:val="24"/>
                                <w:vertAlign w:val="superscript"/>
                                <w:lang w:val="es-ES" w:eastAsia="en-US"/>
                              </w:rPr>
                            </w:pPr>
                            <w:r>
                              <w:rPr>
                                <w:sz w:val="24"/>
                                <w:szCs w:val="24"/>
                                <w:lang w:val="es-ES"/>
                              </w:rPr>
                              <w:t>Mariana Vásquez Ramírez</w:t>
                            </w:r>
                            <w:r w:rsidR="00C859B9">
                              <w:rPr>
                                <w:sz w:val="24"/>
                                <w:szCs w:val="24"/>
                                <w:lang w:val="es-ES"/>
                              </w:rPr>
                              <w:t>,</w:t>
                            </w:r>
                            <w:r w:rsidR="00CA164A">
                              <w:rPr>
                                <w:sz w:val="24"/>
                                <w:szCs w:val="24"/>
                                <w:lang w:val="es-ES"/>
                              </w:rPr>
                              <w:t xml:space="preserve"> </w:t>
                            </w:r>
                            <w:r>
                              <w:rPr>
                                <w:sz w:val="24"/>
                                <w:szCs w:val="24"/>
                                <w:lang w:val="es-ES"/>
                              </w:rPr>
                              <w:t>Estefanía Loaiza Salgado</w:t>
                            </w:r>
                          </w:p>
                          <w:p w14:paraId="63916C78" w14:textId="4BA00C85" w:rsidR="00E75282" w:rsidRPr="00C859B9" w:rsidRDefault="00E75282" w:rsidP="00725F4D">
                            <w:pPr>
                              <w:jc w:val="center"/>
                              <w:rPr>
                                <w:sz w:val="24"/>
                                <w:szCs w:val="24"/>
                                <w:lang w:val="es-ES"/>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C8AF982" id="_x0000_t202" coordsize="21600,21600" o:spt="202" path="m,l,21600r21600,l21600,xe">
                <v:stroke joinstyle="miter"/>
                <v:path gradientshapeok="t" o:connecttype="rect"/>
              </v:shapetype>
              <v:shape id="Text Box 2" o:spid="_x0000_s1026" type="#_x0000_t202" style="position:absolute;left:0;text-align:left;margin-left:-1.75pt;margin-top:0;width:510.4pt;height:56.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x0i9AEAAMoDAAAOAAAAZHJzL2Uyb0RvYy54bWysU1Fv0zAQfkfiP1h+p2lLt5ao6TQ6FSGN&#10;gTT2AxzHSSwcnzm7Tcqv5+x0XWFviDxYPp/93X3ffVnfDJ1hB4Vegy34bDLlTFkJlbZNwZ++796t&#10;OPNB2EoYsKrgR+X5zebtm3XvcjWHFkylkBGI9XnvCt6G4PIs87JVnfATcMpSsgbsRKAQm6xC0RN6&#10;Z7L5dHqd9YCVQ5DKezq9G5N8k/DrWsnwta69CswUnHoLacW0lnHNNmuRNyhcq+WpDfEPXXRCWyp6&#10;hroTQbA96ldQnZYIHuowkdBlUNdaqsSB2Mymf7F5bIVTiQuJ491ZJv//YOXD4dF9QxaGjzDQABMJ&#10;7+5B/vDMwrYVtlG3iNC3SlRUeBYly3rn89PTKLXPfQQp+y9Q0ZDFPkACGmrsoirEkxE6DeB4Fl0N&#10;gUk6vF6s5tMVpSTllrPF++VVKiHy59cOffikoGNxU3CkoSZ0cbj3IXYj8ucrsZgHo6udNiYF2JRb&#10;g+wgyAC79J3Q/7hmbLxsIT4bEeNJohmZjRzDUA6UjHRLqI5EGGE0FP0AtGkBf3HWk5kK7n/uBSrO&#10;zGdLon2YLRbRfSlYXC3nFOBlprzMCCsJquCBs3G7DaNj9w5101KlcUwWbknoWicNXro69U2GSdKc&#10;zB0deRmnWy+/4OY3AAAA//8DAFBLAwQUAAYACAAAACEADCaP9d0AAAAIAQAADwAAAGRycy9kb3du&#10;cmV2LnhtbEyPQU+DQBCF7yb+h82YeDHtQitFkaVRE43X1v6AAaZAZGcJuy303zs96W1e3sub7+Xb&#10;2fbqTKPvHBuIlxEo4srVHTcGDt8fiydQPiDX2DsmAxfysC1ub3LMajfxjs770CgpYZ+hgTaEIdPa&#10;Vy1Z9Es3EIt3dKPFIHJsdD3iJOW216so2miLHcuHFgd6b6n62Z+sgePX9JA8T+VnOKS7x80bdmnp&#10;Lsbc382vL6ACzeEvDFd8QYdCmEp34tqr3sBinUjSgAy6ulGcrkGVcsWrBHSR6/8Dil8AAAD//wMA&#10;UEsBAi0AFAAGAAgAAAAhALaDOJL+AAAA4QEAABMAAAAAAAAAAAAAAAAAAAAAAFtDb250ZW50X1R5&#10;cGVzXS54bWxQSwECLQAUAAYACAAAACEAOP0h/9YAAACUAQAACwAAAAAAAAAAAAAAAAAvAQAAX3Jl&#10;bHMvLnJlbHNQSwECLQAUAAYACAAAACEAE7cdIvQBAADKAwAADgAAAAAAAAAAAAAAAAAuAgAAZHJz&#10;L2Uyb0RvYy54bWxQSwECLQAUAAYACAAAACEADCaP9d0AAAAIAQAADwAAAAAAAAAAAAAAAABOBAAA&#10;ZHJzL2Rvd25yZXYueG1sUEsFBgAAAAAEAAQA8wAAAFgFAAAAAA==&#10;" stroked="f">
                <v:textbox>
                  <w:txbxContent>
                    <w:p w14:paraId="43AAF5AC" w14:textId="33F8763C" w:rsidR="00E75282" w:rsidRPr="00C859B9" w:rsidRDefault="00C859B9">
                      <w:pPr>
                        <w:pStyle w:val="Sangradetextonormal"/>
                        <w:jc w:val="center"/>
                        <w:rPr>
                          <w:b/>
                          <w:bCs/>
                          <w:sz w:val="28"/>
                          <w:szCs w:val="28"/>
                          <w:lang w:val="es-ES"/>
                        </w:rPr>
                      </w:pPr>
                      <w:r w:rsidRPr="00C859B9">
                        <w:rPr>
                          <w:b/>
                          <w:bCs/>
                          <w:sz w:val="28"/>
                          <w:szCs w:val="28"/>
                          <w:lang w:val="es-ES"/>
                        </w:rPr>
                        <w:t>Título de</w:t>
                      </w:r>
                      <w:r w:rsidR="00CA164A">
                        <w:rPr>
                          <w:b/>
                          <w:bCs/>
                          <w:sz w:val="28"/>
                          <w:szCs w:val="28"/>
                          <w:lang w:val="es-ES"/>
                        </w:rPr>
                        <w:t>l artículo</w:t>
                      </w:r>
                    </w:p>
                    <w:p w14:paraId="109FA812" w14:textId="77777777" w:rsidR="00E75282" w:rsidRPr="00C859B9" w:rsidRDefault="00E75282">
                      <w:pPr>
                        <w:jc w:val="center"/>
                        <w:rPr>
                          <w:snapToGrid w:val="0"/>
                          <w:sz w:val="16"/>
                          <w:szCs w:val="16"/>
                          <w:lang w:val="es-ES" w:eastAsia="en-US"/>
                        </w:rPr>
                      </w:pPr>
                    </w:p>
                    <w:p w14:paraId="57FF732F" w14:textId="048FC25C" w:rsidR="00E75282" w:rsidRPr="00C859B9" w:rsidRDefault="00072A6D">
                      <w:pPr>
                        <w:jc w:val="center"/>
                        <w:rPr>
                          <w:snapToGrid w:val="0"/>
                          <w:sz w:val="24"/>
                          <w:szCs w:val="24"/>
                          <w:vertAlign w:val="superscript"/>
                          <w:lang w:val="es-ES" w:eastAsia="en-US"/>
                        </w:rPr>
                      </w:pPr>
                      <w:r>
                        <w:rPr>
                          <w:sz w:val="24"/>
                          <w:szCs w:val="24"/>
                          <w:lang w:val="es-ES"/>
                        </w:rPr>
                        <w:t>Mariana Vásquez Ramírez</w:t>
                      </w:r>
                      <w:r w:rsidR="00C859B9">
                        <w:rPr>
                          <w:sz w:val="24"/>
                          <w:szCs w:val="24"/>
                          <w:lang w:val="es-ES"/>
                        </w:rPr>
                        <w:t>,</w:t>
                      </w:r>
                      <w:r w:rsidR="00CA164A">
                        <w:rPr>
                          <w:sz w:val="24"/>
                          <w:szCs w:val="24"/>
                          <w:lang w:val="es-ES"/>
                        </w:rPr>
                        <w:t xml:space="preserve"> </w:t>
                      </w:r>
                      <w:r>
                        <w:rPr>
                          <w:sz w:val="24"/>
                          <w:szCs w:val="24"/>
                          <w:lang w:val="es-ES"/>
                        </w:rPr>
                        <w:t>Estefanía Loaiza Salgado</w:t>
                      </w:r>
                    </w:p>
                    <w:p w14:paraId="63916C78" w14:textId="4BA00C85" w:rsidR="00E75282" w:rsidRPr="00C859B9" w:rsidRDefault="00E75282" w:rsidP="00725F4D">
                      <w:pPr>
                        <w:jc w:val="center"/>
                        <w:rPr>
                          <w:sz w:val="24"/>
                          <w:szCs w:val="24"/>
                          <w:lang w:val="es-ES"/>
                        </w:rPr>
                      </w:pPr>
                    </w:p>
                  </w:txbxContent>
                </v:textbox>
                <w10:wrap type="topAndBottom"/>
              </v:shape>
            </w:pict>
          </mc:Fallback>
        </mc:AlternateContent>
      </w:r>
      <w:r w:rsidR="00C859B9" w:rsidRPr="7E549E55">
        <w:rPr>
          <w:i/>
          <w:iCs/>
          <w:snapToGrid w:val="0"/>
          <w:sz w:val="18"/>
          <w:szCs w:val="18"/>
          <w:lang w:val="es-ES"/>
        </w:rPr>
        <w:t xml:space="preserve">Resumen </w:t>
      </w:r>
      <w:r w:rsidR="002B765C">
        <w:rPr>
          <w:i/>
          <w:iCs/>
          <w:snapToGrid w:val="0"/>
          <w:sz w:val="18"/>
          <w:szCs w:val="18"/>
          <w:lang w:val="es-ES"/>
        </w:rPr>
        <w:t xml:space="preserve">-- </w:t>
      </w:r>
      <w:r w:rsidR="00F30F84" w:rsidRPr="00F30F84">
        <w:rPr>
          <w:i/>
          <w:iCs/>
          <w:snapToGrid w:val="0"/>
          <w:sz w:val="18"/>
          <w:szCs w:val="18"/>
          <w:lang w:val="es-CO"/>
        </w:rPr>
        <w:t>El presente trabajo modeló la relación dinámica entre el flujo y el esfuerzo respiratorios de un voluntario en vigilia y sueño avanzado mediante técnicas paramétricas de identificación de sistemas lineales en Python. Las señales, adquiridas a 1024 Hz, fueron preprocesadas con eliminación de tendencias, filtrado pasa-bajas Butterworth (</w:t>
      </w:r>
      <w:proofErr w:type="spellStart"/>
      <w:r w:rsidR="00F30F84" w:rsidRPr="00F30F84">
        <w:rPr>
          <w:i/>
          <w:iCs/>
          <w:snapToGrid w:val="0"/>
          <w:sz w:val="18"/>
          <w:szCs w:val="18"/>
          <w:lang w:val="es-CO"/>
        </w:rPr>
        <w:t>fc</w:t>
      </w:r>
      <w:proofErr w:type="spellEnd"/>
      <w:r w:rsidR="00F30F84" w:rsidRPr="00F30F84">
        <w:rPr>
          <w:i/>
          <w:iCs/>
          <w:snapToGrid w:val="0"/>
          <w:sz w:val="18"/>
          <w:szCs w:val="18"/>
          <w:lang w:val="es-CO"/>
        </w:rPr>
        <w:t xml:space="preserve"> = 3 Hz), submuestreo por factor 32 y normalización estadística. Se compararon seis estructuras —AR, ARMA, ARX, ARMAX, OE y BJ— seleccionando el modelo ARMAX (</w:t>
      </w:r>
      <w:proofErr w:type="spellStart"/>
      <w:r w:rsidR="00F30F84" w:rsidRPr="00F30F84">
        <w:rPr>
          <w:i/>
          <w:iCs/>
          <w:snapToGrid w:val="0"/>
          <w:sz w:val="18"/>
          <w:szCs w:val="18"/>
          <w:lang w:val="es-CO"/>
        </w:rPr>
        <w:t>na</w:t>
      </w:r>
      <w:proofErr w:type="spellEnd"/>
      <w:r w:rsidR="00F30F84" w:rsidRPr="00F30F84">
        <w:rPr>
          <w:i/>
          <w:iCs/>
          <w:snapToGrid w:val="0"/>
          <w:sz w:val="18"/>
          <w:szCs w:val="18"/>
          <w:lang w:val="es-CO"/>
        </w:rPr>
        <w:t xml:space="preserve">=6, </w:t>
      </w:r>
      <w:proofErr w:type="spellStart"/>
      <w:r w:rsidR="00F30F84" w:rsidRPr="00F30F84">
        <w:rPr>
          <w:i/>
          <w:iCs/>
          <w:snapToGrid w:val="0"/>
          <w:sz w:val="18"/>
          <w:szCs w:val="18"/>
          <w:lang w:val="es-CO"/>
        </w:rPr>
        <w:t>nb</w:t>
      </w:r>
      <w:proofErr w:type="spellEnd"/>
      <w:r w:rsidR="00F30F84" w:rsidRPr="00F30F84">
        <w:rPr>
          <w:i/>
          <w:iCs/>
          <w:snapToGrid w:val="0"/>
          <w:sz w:val="18"/>
          <w:szCs w:val="18"/>
          <w:lang w:val="es-CO"/>
        </w:rPr>
        <w:t xml:space="preserve">=6, </w:t>
      </w:r>
      <w:proofErr w:type="spellStart"/>
      <w:r w:rsidR="00F30F84" w:rsidRPr="00F30F84">
        <w:rPr>
          <w:i/>
          <w:iCs/>
          <w:snapToGrid w:val="0"/>
          <w:sz w:val="18"/>
          <w:szCs w:val="18"/>
          <w:lang w:val="es-CO"/>
        </w:rPr>
        <w:t>nc</w:t>
      </w:r>
      <w:proofErr w:type="spellEnd"/>
      <w:r w:rsidR="00F30F84" w:rsidRPr="00F30F84">
        <w:rPr>
          <w:i/>
          <w:iCs/>
          <w:snapToGrid w:val="0"/>
          <w:sz w:val="18"/>
          <w:szCs w:val="18"/>
          <w:lang w:val="es-CO"/>
        </w:rPr>
        <w:t xml:space="preserve">=3, </w:t>
      </w:r>
      <w:proofErr w:type="spellStart"/>
      <w:r w:rsidR="00F30F84" w:rsidRPr="00F30F84">
        <w:rPr>
          <w:i/>
          <w:iCs/>
          <w:snapToGrid w:val="0"/>
          <w:sz w:val="18"/>
          <w:szCs w:val="18"/>
          <w:lang w:val="es-CO"/>
        </w:rPr>
        <w:t>nk</w:t>
      </w:r>
      <w:proofErr w:type="spellEnd"/>
      <w:r w:rsidR="00F30F84" w:rsidRPr="00F30F84">
        <w:rPr>
          <w:i/>
          <w:iCs/>
          <w:snapToGrid w:val="0"/>
          <w:sz w:val="18"/>
          <w:szCs w:val="18"/>
          <w:lang w:val="es-CO"/>
        </w:rPr>
        <w:t xml:space="preserve">=1) por su mejor desempeño en validación. El análisis de sensibilidad identificó a₂, a₃, a₄ y a₅ como los parámetros más influyentes, asociados a la elasticidad pulmonar y la mecánica torácica, los cuales fueron optimizados con el algoritmo Nelder-Mead para el estado de sueño, mejorando el </w:t>
      </w:r>
      <w:proofErr w:type="spellStart"/>
      <w:r w:rsidR="00F30F84" w:rsidRPr="00F30F84">
        <w:rPr>
          <w:i/>
          <w:iCs/>
          <w:snapToGrid w:val="0"/>
          <w:sz w:val="18"/>
          <w:szCs w:val="18"/>
          <w:lang w:val="es-CO"/>
        </w:rPr>
        <w:t>Fit</w:t>
      </w:r>
      <w:proofErr w:type="spellEnd"/>
      <w:r w:rsidR="00F30F84" w:rsidRPr="00F30F84">
        <w:rPr>
          <w:i/>
          <w:iCs/>
          <w:snapToGrid w:val="0"/>
          <w:sz w:val="18"/>
          <w:szCs w:val="18"/>
          <w:lang w:val="es-CO"/>
        </w:rPr>
        <w:t xml:space="preserve"> de simulación libre de 26.06% a 54.81%. Los parámetros óptimos difirieron menos del 0.06% respecto a los de vigilia, y los coeficientes B(q), que representan la transmisión mecánica del flujo al esfuerzo, permanecieron invariantes. El análisis frecuencial mostró resonancias ligeramente más pronunciadas en sueño, coherentes con la reducción del tono muscular y del drive ventilatorio cortical. En conjunto, los resultados indican que la transición de vigilia a sueño no reorganiza la dinámica respiratoria fundamental, sino que produce ajustes sutiles en el control autorregresivo, consistentes con el predominio del control automático del tronco encefálico durante el sueño normal.</w:t>
      </w:r>
    </w:p>
    <w:p w14:paraId="30D6FCBC" w14:textId="77777777" w:rsidR="003D3A8C" w:rsidRPr="00DA6471" w:rsidRDefault="003D3A8C">
      <w:pPr>
        <w:tabs>
          <w:tab w:val="left" w:pos="340"/>
        </w:tabs>
        <w:jc w:val="both"/>
        <w:rPr>
          <w:snapToGrid w:val="0"/>
          <w:lang w:val="es-ES"/>
        </w:rPr>
      </w:pPr>
    </w:p>
    <w:p w14:paraId="42AA78BC" w14:textId="30810E44" w:rsidR="003D3A8C" w:rsidRPr="00DA6471" w:rsidRDefault="003D3A8C">
      <w:pPr>
        <w:tabs>
          <w:tab w:val="left" w:pos="340"/>
        </w:tabs>
        <w:jc w:val="center"/>
        <w:rPr>
          <w:snapToGrid w:val="0"/>
          <w:lang w:val="es-ES" w:eastAsia="en-US"/>
        </w:rPr>
      </w:pPr>
      <w:r w:rsidRPr="00DA6471">
        <w:rPr>
          <w:snapToGrid w:val="0"/>
          <w:lang w:val="es-ES" w:eastAsia="en-US"/>
        </w:rPr>
        <w:t>I.  I</w:t>
      </w:r>
      <w:r w:rsidR="00E32C4B" w:rsidRPr="00DA6471">
        <w:rPr>
          <w:snapToGrid w:val="0"/>
          <w:sz w:val="16"/>
          <w:szCs w:val="16"/>
          <w:lang w:val="es-ES" w:eastAsia="en-US"/>
        </w:rPr>
        <w:t>NTRODUCCIÓN</w:t>
      </w:r>
      <w:r w:rsidR="002970C8" w:rsidRPr="00DA6471">
        <w:rPr>
          <w:snapToGrid w:val="0"/>
          <w:sz w:val="16"/>
          <w:szCs w:val="16"/>
          <w:lang w:val="es-ES" w:eastAsia="en-US"/>
        </w:rPr>
        <w:t xml:space="preserve"> </w:t>
      </w:r>
    </w:p>
    <w:p w14:paraId="20E6A63B" w14:textId="77777777" w:rsidR="003D3A8C" w:rsidRPr="00DA6471" w:rsidRDefault="003D3A8C">
      <w:pPr>
        <w:tabs>
          <w:tab w:val="left" w:pos="340"/>
        </w:tabs>
        <w:jc w:val="both"/>
        <w:rPr>
          <w:snapToGrid w:val="0"/>
          <w:lang w:val="es-ES" w:eastAsia="en-US"/>
        </w:rPr>
      </w:pPr>
    </w:p>
    <w:p w14:paraId="19801A22" w14:textId="77777777" w:rsidR="005876B6" w:rsidRPr="005876B6" w:rsidRDefault="005876B6" w:rsidP="005876B6">
      <w:pPr>
        <w:pStyle w:val="Sangra2detindependiente"/>
        <w:tabs>
          <w:tab w:val="left" w:pos="340"/>
        </w:tabs>
        <w:rPr>
          <w:snapToGrid w:val="0"/>
          <w:lang w:val="es-CO"/>
        </w:rPr>
      </w:pPr>
      <w:r w:rsidRPr="005876B6">
        <w:rPr>
          <w:snapToGrid w:val="0"/>
          <w:lang w:val="es-CO"/>
        </w:rPr>
        <w:t xml:space="preserve">La respiración es un proceso fisiológico complejo regulado por el sistema nervioso central mediante mecanismos automáticos y voluntarios que interactúan de forma continua. Durante el sueño, el control cortical voluntario se suprime progresivamente, quedando la ventilación bajo el gobierno casi exclusivo de los centros automáticos del bulbo raquídeo y la protuberancia. Este cambio en el control neurológico produce modificaciones observables en el patrón respiratorio: reducción de la ventilación minuto, disminución del volumen </w:t>
      </w:r>
      <w:proofErr w:type="spellStart"/>
      <w:r w:rsidRPr="005876B6">
        <w:rPr>
          <w:snapToGrid w:val="0"/>
          <w:lang w:val="es-CO"/>
        </w:rPr>
        <w:t>tidal</w:t>
      </w:r>
      <w:proofErr w:type="spellEnd"/>
      <w:r w:rsidRPr="005876B6">
        <w:rPr>
          <w:snapToGrid w:val="0"/>
          <w:lang w:val="es-CO"/>
        </w:rPr>
        <w:t xml:space="preserve"> y menor variabilidad ciclo a ciclo, fenómenos documentados desde estudios clásicos en adultos sanos [1]. Comprender cómo evoluciona la dinámica del sistema respiratorio entre la vigilia y el sueño tiene relevancia médica directa, pues alteraciones en estos mecanismos están asociadas a trastornos como el síndrome de apnea obstructiva del sueño, la hipoventilación nocturna y la hipoxemia en pacientes con enfermedad pulmonar obstructiva crónica [1], [2].</w:t>
      </w:r>
    </w:p>
    <w:p w14:paraId="62775308" w14:textId="77777777" w:rsidR="005876B6" w:rsidRPr="005876B6" w:rsidRDefault="005876B6" w:rsidP="005876B6">
      <w:pPr>
        <w:pStyle w:val="Sangra2detindependiente"/>
        <w:tabs>
          <w:tab w:val="left" w:pos="340"/>
        </w:tabs>
        <w:rPr>
          <w:snapToGrid w:val="0"/>
          <w:lang w:val="es-CO"/>
        </w:rPr>
      </w:pPr>
      <w:r w:rsidRPr="005876B6">
        <w:rPr>
          <w:snapToGrid w:val="0"/>
          <w:lang w:val="es-CO"/>
        </w:rPr>
        <w:t xml:space="preserve">Para estudiar esta dinámica de forma cuantitativa, la identificación paramétrica de sistemas lineales ofrece un marco matemático riguroso que permite representar la relación entre señales fisiológicas mediante modelos en diferencias con interpretación estructural clara. Las estructuras paramétricas como ARX, ARMAX, OE y BJ han sido ampliamente utilizadas en el modelado de sistemas biomédicos porque permiten separar explícitamente la dinámica de la planta, la influencia de la entrada y el efecto del ruido, facilitando tanto la estimación de parámetros como su interpretación fisiológica [2]. A diferencia de enfoques no paramétricos, estos modelos producen ecuaciones en diferencias directamente relacionables con las propiedades mecánicas del sistema respiratorio, como la elasticidad pulmonar, la resistencia de la vía aérea y la </w:t>
      </w:r>
      <w:proofErr w:type="spellStart"/>
      <w:r w:rsidRPr="005876B6">
        <w:rPr>
          <w:snapToGrid w:val="0"/>
          <w:lang w:val="es-CO"/>
        </w:rPr>
        <w:t>complianza</w:t>
      </w:r>
      <w:proofErr w:type="spellEnd"/>
      <w:r w:rsidRPr="005876B6">
        <w:rPr>
          <w:snapToGrid w:val="0"/>
          <w:lang w:val="es-CO"/>
        </w:rPr>
        <w:t xml:space="preserve"> torácica.</w:t>
      </w:r>
    </w:p>
    <w:p w14:paraId="16B93B17" w14:textId="77777777" w:rsidR="005876B6" w:rsidRPr="005876B6" w:rsidRDefault="005876B6" w:rsidP="005876B6">
      <w:pPr>
        <w:pStyle w:val="Sangra2detindependiente"/>
        <w:tabs>
          <w:tab w:val="left" w:pos="340"/>
        </w:tabs>
        <w:rPr>
          <w:snapToGrid w:val="0"/>
          <w:lang w:val="es-CO"/>
        </w:rPr>
      </w:pPr>
      <w:r w:rsidRPr="005876B6">
        <w:rPr>
          <w:snapToGrid w:val="0"/>
          <w:lang w:val="es-CO"/>
        </w:rPr>
        <w:t>El presente trabajo tuvo como objetivo identificar un modelo paramétrico que describa la relación dinámica entre el flujo respiratorio como entrada y el esfuerzo respiratorio como salida, utilizando señales registradas en dos momentos de la noche: el inicio, con el sujeto despierto en reposo, y una etapa avanzada, con el sujeto dormido. A partir del modelo identificado en vigilia, se realizó un análisis de sensibilidad para determinar los parámetros más influyentes y se optimizaron dichos parámetros para representar la dinámica durante el sueño. Se plantea como hipótesis que la estructura dinámica fundamental del sistema respiratorio se conserva entre ambos estados, manifestándose el efecto del sueño únicamente como ajustes sutiles en los parámetros autorregresivos del modelo, coherentes con la reducción del drive ventilatorio y el predominio del control automático de la respiración durante el sueño normal.</w:t>
      </w:r>
    </w:p>
    <w:p w14:paraId="36C6ECDB" w14:textId="77777777" w:rsidR="009E303C" w:rsidRPr="005876B6" w:rsidRDefault="009E303C" w:rsidP="00FF139D">
      <w:pPr>
        <w:pStyle w:val="Sangra2detindependiente"/>
        <w:tabs>
          <w:tab w:val="left" w:pos="340"/>
        </w:tabs>
        <w:ind w:firstLine="0"/>
        <w:rPr>
          <w:lang w:val="es-CO"/>
        </w:rPr>
      </w:pPr>
    </w:p>
    <w:p w14:paraId="087965C1" w14:textId="7CF746A6" w:rsidR="003D3A8C" w:rsidRPr="002970C8" w:rsidRDefault="003D3A8C">
      <w:pPr>
        <w:pStyle w:val="Ttulo3"/>
        <w:tabs>
          <w:tab w:val="left" w:pos="340"/>
        </w:tabs>
        <w:spacing w:line="240" w:lineRule="auto"/>
        <w:jc w:val="center"/>
        <w:rPr>
          <w:i w:val="0"/>
          <w:iCs w:val="0"/>
          <w:lang w:val="es-ES"/>
        </w:rPr>
      </w:pPr>
      <w:r w:rsidRPr="002970C8">
        <w:rPr>
          <w:i w:val="0"/>
          <w:iCs w:val="0"/>
          <w:sz w:val="20"/>
          <w:szCs w:val="20"/>
          <w:lang w:val="es-ES"/>
        </w:rPr>
        <w:t>II.  M</w:t>
      </w:r>
      <w:r w:rsidR="00E32C4B" w:rsidRPr="002970C8">
        <w:rPr>
          <w:i w:val="0"/>
          <w:iCs w:val="0"/>
          <w:lang w:val="es-ES"/>
        </w:rPr>
        <w:t>ETODOLOGÍA</w:t>
      </w:r>
      <w:r w:rsidR="002970C8" w:rsidRPr="002970C8">
        <w:rPr>
          <w:i w:val="0"/>
          <w:iCs w:val="0"/>
          <w:lang w:val="es-ES"/>
        </w:rPr>
        <w:t xml:space="preserve"> </w:t>
      </w:r>
    </w:p>
    <w:p w14:paraId="3F7BD2D4" w14:textId="77777777" w:rsidR="00E32C4B" w:rsidRPr="002970C8" w:rsidRDefault="00E32C4B" w:rsidP="00E32C4B">
      <w:pPr>
        <w:rPr>
          <w:lang w:val="es-ES" w:eastAsia="en-US"/>
        </w:rPr>
      </w:pPr>
    </w:p>
    <w:p w14:paraId="578C5841" w14:textId="77777777" w:rsidR="005876B6" w:rsidRPr="005876B6" w:rsidRDefault="005876B6" w:rsidP="005876B6">
      <w:pPr>
        <w:jc w:val="both"/>
        <w:rPr>
          <w:b/>
          <w:bCs/>
          <w:lang w:val="es-CO" w:eastAsia="en-US"/>
        </w:rPr>
      </w:pPr>
      <w:r w:rsidRPr="005876B6">
        <w:rPr>
          <w:b/>
          <w:bCs/>
          <w:lang w:val="es-CO" w:eastAsia="en-US"/>
        </w:rPr>
        <w:t>A. Adquisición y descripción de las señales</w:t>
      </w:r>
    </w:p>
    <w:p w14:paraId="1B94CE9B" w14:textId="6238BE75" w:rsidR="00E32C4B" w:rsidRDefault="005876B6" w:rsidP="00E32C4B">
      <w:pPr>
        <w:jc w:val="both"/>
        <w:rPr>
          <w:lang w:val="es-CO" w:eastAsia="en-US"/>
        </w:rPr>
      </w:pPr>
      <w:r w:rsidRPr="005876B6">
        <w:rPr>
          <w:lang w:val="es-CO" w:eastAsia="en-US"/>
        </w:rPr>
        <w:t>Las señales utilizadas en este trabajo fueron registradas en un voluntario sano durante dos momentos distintos de la noche. Un sensor ubicado bajo la nariz registró el flujo respiratorio a la entrada de la vía aérea (</w:t>
      </w:r>
      <w:proofErr w:type="spellStart"/>
      <w:r w:rsidRPr="005876B6">
        <w:rPr>
          <w:lang w:val="es-CO" w:eastAsia="en-US"/>
        </w:rPr>
        <w:t>mL</w:t>
      </w:r>
      <w:proofErr w:type="spellEnd"/>
      <w:r w:rsidRPr="005876B6">
        <w:rPr>
          <w:lang w:val="es-CO" w:eastAsia="en-US"/>
        </w:rPr>
        <w:t>/s), empleado como señal de entrada u(k), y una banda torácica registró el esfuerzo respiratorio (</w:t>
      </w:r>
      <w:proofErr w:type="spellStart"/>
      <w:r w:rsidRPr="005876B6">
        <w:rPr>
          <w:lang w:val="es-CO" w:eastAsia="en-US"/>
        </w:rPr>
        <w:t>u.a</w:t>
      </w:r>
      <w:proofErr w:type="spellEnd"/>
      <w:r w:rsidRPr="005876B6">
        <w:rPr>
          <w:lang w:val="es-CO" w:eastAsia="en-US"/>
        </w:rPr>
        <w:t>.), empleado como señal de salida y(k). Los registros se almacenaron a una frecuencia de muestreo de</w:t>
      </w:r>
      <w:r w:rsidR="003C0EE3">
        <w:rPr>
          <w:lang w:val="es-CO" w:eastAsia="en-US"/>
        </w:rPr>
        <w:t xml:space="preserve"> </w:t>
      </w:r>
      <w:r w:rsidRPr="005876B6">
        <w:rPr>
          <w:lang w:val="es-CO" w:eastAsia="en-US"/>
        </w:rPr>
        <w:t>1024 Hz, con</w:t>
      </w:r>
      <w:r w:rsidR="003C0EE3">
        <w:rPr>
          <w:lang w:val="es-CO" w:eastAsia="en-US"/>
        </w:rPr>
        <w:t xml:space="preserve"> </w:t>
      </w:r>
      <w:r w:rsidRPr="005876B6">
        <w:rPr>
          <w:lang w:val="es-CO" w:eastAsia="en-US"/>
        </w:rPr>
        <w:t>30720 muestras por segmento</w:t>
      </w:r>
      <w:r w:rsidR="003C0EE3">
        <w:rPr>
          <w:lang w:val="es-CO" w:eastAsia="en-US"/>
        </w:rPr>
        <w:t xml:space="preserve"> </w:t>
      </w:r>
      <w:r w:rsidRPr="005876B6">
        <w:rPr>
          <w:lang w:val="es-CO" w:eastAsia="en-US"/>
        </w:rPr>
        <w:t>(aproximadamente 30 segundos). El conjunto de datos quedó organizado en tres segmentos según lo descrito en la Tabla I.</w:t>
      </w:r>
    </w:p>
    <w:p w14:paraId="79E4936D" w14:textId="77777777" w:rsidR="00805575" w:rsidRPr="00805575" w:rsidRDefault="00805575" w:rsidP="00805575">
      <w:pPr>
        <w:jc w:val="both"/>
        <w:rPr>
          <w:b/>
          <w:bCs/>
          <w:lang w:val="es-CO" w:eastAsia="en-US"/>
        </w:rPr>
      </w:pPr>
      <w:r w:rsidRPr="00805575">
        <w:rPr>
          <w:b/>
          <w:bCs/>
          <w:lang w:val="es-CO" w:eastAsia="en-US"/>
        </w:rPr>
        <w:t>B. Preprocesamiento de las señales</w:t>
      </w:r>
    </w:p>
    <w:p w14:paraId="2F456A59" w14:textId="77777777" w:rsidR="004D252B" w:rsidRPr="004D252B" w:rsidRDefault="004D252B" w:rsidP="00805575">
      <w:pPr>
        <w:jc w:val="both"/>
        <w:rPr>
          <w:lang w:val="es-CO" w:eastAsia="en-US"/>
        </w:rPr>
      </w:pPr>
      <w:r w:rsidRPr="004D252B">
        <w:rPr>
          <w:lang w:val="es-CO" w:eastAsia="en-US"/>
        </w:rPr>
        <w:t xml:space="preserve">Previo a la identificación se aplicó una cadena de preprocesamiento para eliminar componentes no asociadas a la dinámica respiratoria y garantizar la comparabilidad entre segmentos [2]. Primero se eliminó la tendencia de cada señal mediante </w:t>
      </w:r>
      <w:proofErr w:type="spellStart"/>
      <w:r w:rsidRPr="004D252B">
        <w:rPr>
          <w:i/>
          <w:iCs/>
          <w:lang w:val="es-CO" w:eastAsia="en-US"/>
        </w:rPr>
        <w:t>detrend</w:t>
      </w:r>
      <w:proofErr w:type="spellEnd"/>
      <w:r w:rsidRPr="004D252B">
        <w:rPr>
          <w:lang w:val="es-CO" w:eastAsia="en-US"/>
        </w:rPr>
        <w:t xml:space="preserve"> para remover componentes de muy baja frecuencia no relacionadas con el ciclo respiratorio. Posteriormente, se analizó la densidad espectral de potencia (PSD) mediante el método de Welch, cuyos resultados se presentan en la Fig. 2. Como se observa en dicha figura, la energía de ambas señales se concentra principalmente entre 0 y 2 Hz, con un pico dominante alrededor de 0.3–0.5 Hz correspondiente a la frecuencia respiratoria del voluntario en </w:t>
      </w:r>
      <w:r w:rsidRPr="004D252B">
        <w:rPr>
          <w:lang w:val="es-CO" w:eastAsia="en-US"/>
        </w:rPr>
        <w:lastRenderedPageBreak/>
        <w:t xml:space="preserve">reposo, valor coherente con una frecuencia normal de 15–20 respiraciones por minuto. A partir de 3 Hz la potencia de ambas señales decae varios órdenes de magnitud, confirmando que el contenido fisiológico relevante se encuentra completamente dentro de esta banda. Con base en este análisis, se diseñó un filtro pasa-bajas Butterworth de orden 4 con </w:t>
      </w:r>
      <w:proofErr w:type="spellStart"/>
      <w:r w:rsidRPr="004D252B">
        <w:rPr>
          <w:lang w:val="es-CO" w:eastAsia="en-US"/>
        </w:rPr>
        <w:t>fc</w:t>
      </w:r>
      <w:proofErr w:type="spellEnd"/>
      <w:r w:rsidRPr="004D252B">
        <w:rPr>
          <w:lang w:val="es-CO" w:eastAsia="en-US"/>
        </w:rPr>
        <w:t xml:space="preserve"> = 3 Hz, aplicado de forma bidireccional mediante </w:t>
      </w:r>
      <w:proofErr w:type="spellStart"/>
      <w:r w:rsidRPr="004D252B">
        <w:rPr>
          <w:i/>
          <w:iCs/>
          <w:lang w:val="es-CO" w:eastAsia="en-US"/>
        </w:rPr>
        <w:t>filtfilt</w:t>
      </w:r>
      <w:proofErr w:type="spellEnd"/>
      <w:r w:rsidRPr="004D252B">
        <w:rPr>
          <w:lang w:val="es-CO" w:eastAsia="en-US"/>
        </w:rPr>
        <w:t xml:space="preserve"> para evitar distorsión de fase [3]. Posteriormente se realizó un submuestreo por factor 32, reduciendo la frecuencia de muestreo de 1024 Hz a 32 Hz, frecuencia que supera ampliamente el criterio de Nyquist para la banda respiratoria y evita predicciones triviales por </w:t>
      </w:r>
      <w:proofErr w:type="spellStart"/>
      <w:r w:rsidRPr="004D252B">
        <w:rPr>
          <w:lang w:val="es-CO" w:eastAsia="en-US"/>
        </w:rPr>
        <w:t>sobremuestreo</w:t>
      </w:r>
      <w:proofErr w:type="spellEnd"/>
      <w:r w:rsidRPr="004D252B">
        <w:rPr>
          <w:lang w:val="es-CO" w:eastAsia="en-US"/>
        </w:rPr>
        <w:t>. Finalmente, se aplicó normalización estadística con media cero y desviación estándar unitaria usando los estadísticos del segmento de estimación, aplicando la misma escala a los segmentos de validación y sueño para garantizar comparabilidad entre estados.</w:t>
      </w:r>
    </w:p>
    <w:p w14:paraId="09A790D8" w14:textId="28F3E282" w:rsidR="005B7D47" w:rsidRPr="00805575" w:rsidRDefault="00805575" w:rsidP="00805575">
      <w:pPr>
        <w:jc w:val="both"/>
        <w:rPr>
          <w:b/>
          <w:bCs/>
          <w:lang w:val="es-CO" w:eastAsia="en-US"/>
        </w:rPr>
      </w:pPr>
      <w:r w:rsidRPr="00805575">
        <w:rPr>
          <w:b/>
          <w:bCs/>
          <w:lang w:val="es-CO" w:eastAsia="en-US"/>
        </w:rPr>
        <w:t>C. Identificación paramétrica del sistema</w:t>
      </w:r>
    </w:p>
    <w:p w14:paraId="15A5F72C" w14:textId="77777777" w:rsidR="00913BF9" w:rsidRPr="00913BF9" w:rsidRDefault="00913BF9" w:rsidP="00913BF9">
      <w:pPr>
        <w:jc w:val="both"/>
        <w:rPr>
          <w:lang w:val="es-CO" w:eastAsia="en-US"/>
        </w:rPr>
      </w:pPr>
      <w:r w:rsidRPr="00913BF9">
        <w:rPr>
          <w:lang w:val="es-CO" w:eastAsia="en-US"/>
        </w:rPr>
        <w:t>La identificación se realizó mediante seis estructuras paramétricas en tiempo discreto que representan la relación entrada-salida mediante polinomios en el operador de retardo q⁻¹ [2]. El modelo AR, dado por la ecuación (1), y el modelo ARMA, expresado en la ecuación (2), describen la salida sin entrada explícita y fueron incluidos como referencia comparativa. El modelo ARX, mostrado en la ecuación (3), introduce la entrada con ruido aditivo directo. El modelo ARMAX, presentado en la ecuación (4), combina entrada explícita con media móvil sobre el ruido. El modelo OE, definido en la ecuación (5), separa la dinámica de la planta del ruido aditivo, y el modelo BJ, expresado en la ecuación (6), generaliza esta separación con polinomios independientes para planta y ruido. Los polinomios A(q) y B(q) que comparten estas estructuras se definen en las ecuaciones (7) y (8). Los candidatos principales para la selección final fueron ARX, ARMAX, OE y BJ por incorporar la entrada explícita, requisito indispensable para describir la relación flujo-esfuerzo.</w:t>
      </w:r>
    </w:p>
    <w:p w14:paraId="44A50608" w14:textId="2DBE5C65" w:rsidR="003C0EE3" w:rsidRDefault="00913BF9" w:rsidP="00E32C4B">
      <w:pPr>
        <w:jc w:val="both"/>
        <w:rPr>
          <w:lang w:val="es-CO" w:eastAsia="en-US"/>
        </w:rPr>
      </w:pPr>
      <w:r w:rsidRPr="00913BF9">
        <w:rPr>
          <w:lang w:val="es-CO" w:eastAsia="en-US"/>
        </w:rPr>
        <w:t xml:space="preserve">Los parámetros fueron estimados por mínimos cuadrados sobre la matriz de regresión construida con los retardos de entrada y salida [2], con </w:t>
      </w:r>
      <m:oMath>
        <m:sSub>
          <m:sSubPr>
            <m:ctrlPr>
              <w:rPr>
                <w:rFonts w:ascii="Cambria Math" w:hAnsi="Cambria Math"/>
                <w:lang w:val="es-CO" w:eastAsia="en-US"/>
              </w:rPr>
            </m:ctrlPr>
          </m:sSubPr>
          <m:e>
            <m:r>
              <w:rPr>
                <w:rFonts w:ascii="Cambria Math" w:hAnsi="Cambria Math"/>
                <w:lang w:val="es-CO" w:eastAsia="en-US"/>
              </w:rPr>
              <m:t>n</m:t>
            </m:r>
          </m:e>
          <m:sub>
            <m:r>
              <w:rPr>
                <w:rFonts w:ascii="Cambria Math" w:hAnsi="Cambria Math"/>
                <w:lang w:val="es-CO" w:eastAsia="en-US"/>
              </w:rPr>
              <m:t>a</m:t>
            </m:r>
          </m:sub>
        </m:sSub>
        <m:r>
          <w:rPr>
            <w:rFonts w:ascii="Cambria Math" w:hAnsi="Cambria Math"/>
            <w:lang w:val="es-CO" w:eastAsia="en-US"/>
          </w:rPr>
          <m:t>=6</m:t>
        </m:r>
      </m:oMath>
      <w:r w:rsidRPr="00913BF9">
        <w:rPr>
          <w:lang w:val="es-CO" w:eastAsia="en-US"/>
        </w:rPr>
        <w:t xml:space="preserve">, </w:t>
      </w:r>
      <m:oMath>
        <m:sSub>
          <m:sSubPr>
            <m:ctrlPr>
              <w:rPr>
                <w:rFonts w:ascii="Cambria Math" w:hAnsi="Cambria Math"/>
                <w:lang w:val="es-CO" w:eastAsia="en-US"/>
              </w:rPr>
            </m:ctrlPr>
          </m:sSubPr>
          <m:e>
            <m:r>
              <w:rPr>
                <w:rFonts w:ascii="Cambria Math" w:hAnsi="Cambria Math"/>
                <w:lang w:val="es-CO" w:eastAsia="en-US"/>
              </w:rPr>
              <m:t>n</m:t>
            </m:r>
          </m:e>
          <m:sub>
            <m:r>
              <w:rPr>
                <w:rFonts w:ascii="Cambria Math" w:hAnsi="Cambria Math"/>
                <w:lang w:val="es-CO" w:eastAsia="en-US"/>
              </w:rPr>
              <m:t>b</m:t>
            </m:r>
          </m:sub>
        </m:sSub>
        <m:r>
          <w:rPr>
            <w:rFonts w:ascii="Cambria Math" w:hAnsi="Cambria Math"/>
            <w:lang w:val="es-CO" w:eastAsia="en-US"/>
          </w:rPr>
          <m:t>=6</m:t>
        </m:r>
      </m:oMath>
      <w:r w:rsidRPr="00913BF9">
        <w:rPr>
          <w:lang w:val="es-CO" w:eastAsia="en-US"/>
        </w:rPr>
        <w:t xml:space="preserve">, </w:t>
      </w:r>
      <m:oMath>
        <m:sSub>
          <m:sSubPr>
            <m:ctrlPr>
              <w:rPr>
                <w:rFonts w:ascii="Cambria Math" w:hAnsi="Cambria Math"/>
                <w:lang w:val="es-CO" w:eastAsia="en-US"/>
              </w:rPr>
            </m:ctrlPr>
          </m:sSubPr>
          <m:e>
            <m:r>
              <w:rPr>
                <w:rFonts w:ascii="Cambria Math" w:hAnsi="Cambria Math"/>
                <w:lang w:val="es-CO" w:eastAsia="en-US"/>
              </w:rPr>
              <m:t>n</m:t>
            </m:r>
          </m:e>
          <m:sub>
            <m:r>
              <w:rPr>
                <w:rFonts w:ascii="Cambria Math" w:hAnsi="Cambria Math"/>
                <w:lang w:val="es-CO" w:eastAsia="en-US"/>
              </w:rPr>
              <m:t>k</m:t>
            </m:r>
          </m:sub>
        </m:sSub>
        <m:r>
          <w:rPr>
            <w:rFonts w:ascii="Cambria Math" w:hAnsi="Cambria Math"/>
            <w:lang w:val="es-CO" w:eastAsia="en-US"/>
          </w:rPr>
          <m:t>=1</m:t>
        </m:r>
      </m:oMath>
      <w:r w:rsidRPr="00913BF9">
        <w:rPr>
          <w:lang w:val="es-CO" w:eastAsia="en-US"/>
        </w:rPr>
        <w:t xml:space="preserve">y </w:t>
      </w:r>
      <m:oMath>
        <m:sSub>
          <m:sSubPr>
            <m:ctrlPr>
              <w:rPr>
                <w:rFonts w:ascii="Cambria Math" w:hAnsi="Cambria Math"/>
                <w:lang w:val="es-CO" w:eastAsia="en-US"/>
              </w:rPr>
            </m:ctrlPr>
          </m:sSubPr>
          <m:e>
            <m:r>
              <w:rPr>
                <w:rFonts w:ascii="Cambria Math" w:hAnsi="Cambria Math"/>
                <w:lang w:val="es-CO" w:eastAsia="en-US"/>
              </w:rPr>
              <m:t>n</m:t>
            </m:r>
          </m:e>
          <m:sub>
            <m:r>
              <w:rPr>
                <w:rFonts w:ascii="Cambria Math" w:hAnsi="Cambria Math"/>
                <w:lang w:val="es-CO" w:eastAsia="en-US"/>
              </w:rPr>
              <m:t>c</m:t>
            </m:r>
          </m:sub>
        </m:sSub>
        <m:r>
          <w:rPr>
            <w:rFonts w:ascii="Cambria Math" w:hAnsi="Cambria Math"/>
            <w:lang w:val="es-CO" w:eastAsia="en-US"/>
          </w:rPr>
          <m:t>=3</m:t>
        </m:r>
      </m:oMath>
      <w:r w:rsidRPr="00913BF9">
        <w:rPr>
          <w:lang w:val="es-CO" w:eastAsia="en-US"/>
        </w:rPr>
        <w:t>para las estructuras que lo requieren. La selección del modelo final se basó en el porcentaje de ajuste Fit, ecuación (9), y el RMSE, ecuación (10), evaluados sobre señales de validación independientes, priorizando el Fit de simulación libre por ser la métrica más exigente para evaluar la dinámica entrada-salida real del sistema [2].</w:t>
      </w:r>
    </w:p>
    <w:p w14:paraId="6D57D784" w14:textId="77777777" w:rsidR="00913BF9" w:rsidRPr="00913BF9" w:rsidRDefault="00913BF9" w:rsidP="00913BF9">
      <w:pPr>
        <w:jc w:val="both"/>
        <w:rPr>
          <w:lang w:val="es-CO" w:eastAsia="en-US"/>
        </w:rPr>
      </w:pPr>
      <w:r w:rsidRPr="00913BF9">
        <w:rPr>
          <w:b/>
          <w:bCs/>
          <w:lang w:val="es-CO" w:eastAsia="en-US"/>
        </w:rPr>
        <w:t>D. Análisis de sensibilidad</w:t>
      </w:r>
    </w:p>
    <w:p w14:paraId="5DF3CD46" w14:textId="77777777" w:rsidR="00913BF9" w:rsidRPr="00913BF9" w:rsidRDefault="00913BF9" w:rsidP="00913BF9">
      <w:pPr>
        <w:jc w:val="both"/>
        <w:rPr>
          <w:lang w:val="es-CO" w:eastAsia="en-US"/>
        </w:rPr>
      </w:pPr>
      <w:r w:rsidRPr="00913BF9">
        <w:rPr>
          <w:lang w:val="es-CO" w:eastAsia="en-US"/>
        </w:rPr>
        <w:t>Para determinar los parámetros más influyentes del modelo seleccionado se realizó un análisis de sensibilidad normalizada según la ecuación (11), donde cada parámetro θᵢ fue perturbado un 1% (Δ = 0.01) y se cuantificó el cambio relativo producido en la salida estimada durante validación. Los cuatro parámetros con mayor Sᵢ fueron seleccionados para la etapa de optimización [2].</w:t>
      </w:r>
    </w:p>
    <w:p w14:paraId="6D16ED0A" w14:textId="77777777" w:rsidR="00913BF9" w:rsidRPr="00913BF9" w:rsidRDefault="00913BF9" w:rsidP="00913BF9">
      <w:pPr>
        <w:jc w:val="both"/>
        <w:rPr>
          <w:lang w:val="es-CO" w:eastAsia="en-US"/>
        </w:rPr>
      </w:pPr>
      <w:r w:rsidRPr="00913BF9">
        <w:rPr>
          <w:b/>
          <w:bCs/>
          <w:lang w:val="es-CO" w:eastAsia="en-US"/>
        </w:rPr>
        <w:t>E. Optimización de parámetros para el estado de sueño</w:t>
      </w:r>
    </w:p>
    <w:p w14:paraId="23908714" w14:textId="77777777" w:rsidR="00913BF9" w:rsidRPr="00913BF9" w:rsidRDefault="00913BF9" w:rsidP="00913BF9">
      <w:pPr>
        <w:jc w:val="both"/>
        <w:rPr>
          <w:lang w:val="es-CO" w:eastAsia="en-US"/>
        </w:rPr>
      </w:pPr>
      <w:r w:rsidRPr="00913BF9">
        <w:rPr>
          <w:lang w:val="es-CO" w:eastAsia="en-US"/>
        </w:rPr>
        <w:t>Manteniendo fija la estructura ARMAX identificada en vigilia, los cuatro parámetros más sensibles fueron optimizados minimizando la función de costo MSE definida en la ecuación (12) sobre las señales de sueño. La minimización se realizó con el algoritmo Nelder-Mead [4], método simplex directo robusto ante funciones de costo no diferenciables. Como valores semilla se utilizaron los parámetros identificados en vigilia, dado que ambos estados corresponden al mismo sistema fisiológico.</w:t>
      </w:r>
    </w:p>
    <w:p w14:paraId="7A9ADA36" w14:textId="77777777" w:rsidR="00913BF9" w:rsidRPr="00913BF9" w:rsidRDefault="00913BF9" w:rsidP="00913BF9">
      <w:pPr>
        <w:jc w:val="both"/>
        <w:rPr>
          <w:lang w:val="es-CO" w:eastAsia="en-US"/>
        </w:rPr>
      </w:pPr>
      <w:r w:rsidRPr="00913BF9">
        <w:rPr>
          <w:b/>
          <w:bCs/>
          <w:lang w:val="es-CO" w:eastAsia="en-US"/>
        </w:rPr>
        <w:t>F. Análisis en tiempo y frecuencia</w:t>
      </w:r>
    </w:p>
    <w:p w14:paraId="21B2428E" w14:textId="77777777" w:rsidR="00913BF9" w:rsidRPr="00913BF9" w:rsidRDefault="00913BF9" w:rsidP="00913BF9">
      <w:pPr>
        <w:jc w:val="both"/>
        <w:rPr>
          <w:lang w:val="es-CO" w:eastAsia="en-US"/>
        </w:rPr>
      </w:pPr>
      <w:r w:rsidRPr="00913BF9">
        <w:rPr>
          <w:lang w:val="es-CO" w:eastAsia="en-US"/>
        </w:rPr>
        <w:t xml:space="preserve">Para comparar el comportamiento dinámico de ambos modelos se construyó la función de transferencia discreta G(z) = B(z)/A(z) y se obtuvieron los diagramas de Bode a 32 Hz. El análisis temporal consistió en la simulación libre de ambos modelos sobre sus respectivas señales, evaluando cuantitativamente el desempeño mediante </w:t>
      </w:r>
      <w:proofErr w:type="spellStart"/>
      <w:r w:rsidRPr="00913BF9">
        <w:rPr>
          <w:lang w:val="es-CO" w:eastAsia="en-US"/>
        </w:rPr>
        <w:t>Fit</w:t>
      </w:r>
      <w:proofErr w:type="spellEnd"/>
      <w:r w:rsidRPr="00913BF9">
        <w:rPr>
          <w:lang w:val="es-CO" w:eastAsia="en-US"/>
        </w:rPr>
        <w:t xml:space="preserve"> y RMSE.</w:t>
      </w:r>
    </w:p>
    <w:p w14:paraId="582ABE8C" w14:textId="77777777" w:rsidR="00913BF9" w:rsidRPr="005876B6" w:rsidRDefault="00913BF9" w:rsidP="00E32C4B">
      <w:pPr>
        <w:jc w:val="both"/>
        <w:rPr>
          <w:lang w:val="es-CO" w:eastAsia="en-US"/>
        </w:rPr>
      </w:pPr>
    </w:p>
    <w:p w14:paraId="55AC33BB" w14:textId="3449B91D" w:rsidR="00E32C4B" w:rsidRDefault="002970C8" w:rsidP="00E32C4B">
      <w:pPr>
        <w:pStyle w:val="Sangra2detindependiente"/>
        <w:numPr>
          <w:ilvl w:val="0"/>
          <w:numId w:val="13"/>
        </w:numPr>
        <w:tabs>
          <w:tab w:val="left" w:pos="340"/>
        </w:tabs>
        <w:rPr>
          <w:i/>
          <w:iCs/>
          <w:lang w:val="en-GB"/>
        </w:rPr>
      </w:pPr>
      <w:r>
        <w:rPr>
          <w:i/>
          <w:iCs/>
          <w:lang w:val="en-GB"/>
        </w:rPr>
        <w:t>Presentación de</w:t>
      </w:r>
      <w:r w:rsidR="00E32C4B">
        <w:rPr>
          <w:i/>
          <w:iCs/>
          <w:lang w:val="en-GB"/>
        </w:rPr>
        <w:t xml:space="preserve"> </w:t>
      </w:r>
      <w:proofErr w:type="spellStart"/>
      <w:r w:rsidR="00E32C4B">
        <w:rPr>
          <w:i/>
          <w:iCs/>
          <w:lang w:val="en-GB"/>
        </w:rPr>
        <w:t>ecuaciones</w:t>
      </w:r>
      <w:proofErr w:type="spellEnd"/>
    </w:p>
    <w:p w14:paraId="252185D7" w14:textId="77777777" w:rsidR="00802B0A" w:rsidRPr="00725F4D" w:rsidRDefault="00802B0A" w:rsidP="00802B0A">
      <w:pPr>
        <w:pStyle w:val="Sangra2detindependiente"/>
        <w:tabs>
          <w:tab w:val="left" w:pos="340"/>
        </w:tabs>
        <w:ind w:left="720" w:firstLine="0"/>
        <w:rPr>
          <w:i/>
          <w:iCs/>
          <w:lang w:val="en-GB"/>
        </w:rPr>
      </w:pPr>
    </w:p>
    <w:p w14:paraId="06BE54BE" w14:textId="4BDC6FED" w:rsidR="00E32C4B" w:rsidRPr="00802B0A" w:rsidRDefault="00805575" w:rsidP="00802B0A">
      <w:pPr>
        <w:jc w:val="center"/>
        <w:rPr>
          <w:sz w:val="18"/>
          <w:szCs w:val="18"/>
        </w:rPr>
      </w:pPr>
      <m:oMath>
        <m:r>
          <m:rPr>
            <m:sty m:val="p"/>
          </m:rPr>
          <w:rPr>
            <w:rFonts w:ascii="Cambria Math" w:hAnsi="Cambria Math"/>
            <w:sz w:val="18"/>
            <w:szCs w:val="18"/>
          </w:rPr>
          <m:t>A</m:t>
        </m:r>
        <m:d>
          <m:dPr>
            <m:ctrlPr>
              <w:rPr>
                <w:rFonts w:ascii="Cambria Math" w:hAnsi="Cambria Math"/>
                <w:sz w:val="18"/>
                <w:szCs w:val="18"/>
              </w:rPr>
            </m:ctrlPr>
          </m:dPr>
          <m:e>
            <m:r>
              <m:rPr>
                <m:sty m:val="p"/>
              </m:rPr>
              <w:rPr>
                <w:rFonts w:ascii="Cambria Math" w:hAnsi="Cambria Math"/>
                <w:sz w:val="18"/>
                <w:szCs w:val="18"/>
              </w:rPr>
              <m:t>q</m:t>
            </m:r>
          </m:e>
        </m:d>
        <m:r>
          <m:rPr>
            <m:sty m:val="p"/>
          </m:rPr>
          <w:rPr>
            <w:rFonts w:ascii="Cambria Math" w:hAnsi="Cambria Math"/>
            <w:sz w:val="18"/>
            <w:szCs w:val="18"/>
          </w:rPr>
          <m:t>y</m:t>
        </m:r>
        <m:d>
          <m:dPr>
            <m:ctrlPr>
              <w:rPr>
                <w:rFonts w:ascii="Cambria Math" w:hAnsi="Cambria Math"/>
                <w:sz w:val="18"/>
                <w:szCs w:val="18"/>
              </w:rPr>
            </m:ctrlPr>
          </m:dPr>
          <m:e>
            <m:r>
              <m:rPr>
                <m:sty m:val="p"/>
              </m:rPr>
              <w:rPr>
                <w:rFonts w:ascii="Cambria Math" w:hAnsi="Cambria Math"/>
                <w:sz w:val="18"/>
                <w:szCs w:val="18"/>
              </w:rPr>
              <m:t>k</m:t>
            </m:r>
          </m:e>
        </m:d>
        <m:r>
          <m:rPr>
            <m:sty m:val="p"/>
          </m:rPr>
          <w:rPr>
            <w:rFonts w:ascii="Cambria Math" w:hAnsi="Cambria Math"/>
            <w:sz w:val="18"/>
            <w:szCs w:val="18"/>
          </w:rPr>
          <m:t>=e(k)</m:t>
        </m:r>
        <m:r>
          <m:rPr>
            <m:sty m:val="p"/>
          </m:rPr>
          <w:rPr>
            <w:rFonts w:ascii="Cambria Math" w:hAnsi="Cambria Math"/>
            <w:sz w:val="18"/>
            <w:szCs w:val="18"/>
          </w:rPr>
          <m:t xml:space="preserve">               </m:t>
        </m:r>
        <m:r>
          <m:rPr>
            <m:sty m:val="p"/>
          </m:rPr>
          <w:rPr>
            <w:rFonts w:ascii="Cambria Math" w:hAnsi="Cambria Math"/>
            <w:sz w:val="18"/>
            <w:szCs w:val="18"/>
          </w:rPr>
          <m:t xml:space="preserve">                         </m:t>
        </m:r>
        <m:r>
          <m:rPr>
            <m:sty m:val="p"/>
          </m:rPr>
          <w:rPr>
            <w:rFonts w:ascii="Cambria Math" w:hAnsi="Cambria Math"/>
            <w:sz w:val="18"/>
            <w:szCs w:val="18"/>
          </w:rPr>
          <m:t xml:space="preserve"> </m:t>
        </m:r>
      </m:oMath>
      <w:r w:rsidR="00E32C4B" w:rsidRPr="00802B0A">
        <w:rPr>
          <w:sz w:val="18"/>
          <w:szCs w:val="18"/>
        </w:rPr>
        <w:t>(1)</w:t>
      </w:r>
    </w:p>
    <w:p w14:paraId="77EE4FD2" w14:textId="0435BCA7" w:rsidR="00805575" w:rsidRPr="00802B0A" w:rsidRDefault="00805575" w:rsidP="00802B0A">
      <w:pPr>
        <w:jc w:val="center"/>
        <w:rPr>
          <w:sz w:val="18"/>
          <w:szCs w:val="18"/>
        </w:rPr>
      </w:pPr>
      <m:oMathPara>
        <m:oMathParaPr>
          <m:jc m:val="center"/>
        </m:oMathParaPr>
        <m:oMath>
          <m:r>
            <w:rPr>
              <w:rFonts w:ascii="Cambria Math" w:hAnsi="Cambria Math"/>
              <w:sz w:val="18"/>
              <w:szCs w:val="18"/>
            </w:rPr>
            <m:t>A</m:t>
          </m:r>
          <m:d>
            <m:dPr>
              <m:ctrlPr>
                <w:rPr>
                  <w:rFonts w:ascii="Cambria Math" w:hAnsi="Cambria Math"/>
                  <w:i/>
                  <w:sz w:val="18"/>
                  <w:szCs w:val="18"/>
                </w:rPr>
              </m:ctrlPr>
            </m:dPr>
            <m:e>
              <m:r>
                <w:rPr>
                  <w:rFonts w:ascii="Cambria Math" w:hAnsi="Cambria Math"/>
                  <w:sz w:val="18"/>
                  <w:szCs w:val="18"/>
                </w:rPr>
                <m:t>q</m:t>
              </m:r>
            </m:e>
          </m:d>
          <m:r>
            <w:rPr>
              <w:rFonts w:ascii="Cambria Math" w:hAnsi="Cambria Math"/>
              <w:sz w:val="18"/>
              <w:szCs w:val="18"/>
            </w:rPr>
            <m:t>y</m:t>
          </m:r>
          <m:d>
            <m:dPr>
              <m:ctrlPr>
                <w:rPr>
                  <w:rFonts w:ascii="Cambria Math" w:hAnsi="Cambria Math"/>
                  <w:i/>
                  <w:sz w:val="18"/>
                  <w:szCs w:val="18"/>
                </w:rPr>
              </m:ctrlPr>
            </m:dPr>
            <m:e>
              <m:r>
                <w:rPr>
                  <w:rFonts w:ascii="Cambria Math" w:hAnsi="Cambria Math"/>
                  <w:sz w:val="18"/>
                  <w:szCs w:val="18"/>
                </w:rPr>
                <m:t>k</m:t>
              </m:r>
            </m:e>
          </m:d>
          <m:r>
            <w:rPr>
              <w:rFonts w:ascii="Cambria Math" w:hAnsi="Cambria Math"/>
              <w:sz w:val="18"/>
              <w:szCs w:val="18"/>
            </w:rPr>
            <m:t>=C</m:t>
          </m:r>
          <m:d>
            <m:dPr>
              <m:ctrlPr>
                <w:rPr>
                  <w:rFonts w:ascii="Cambria Math" w:hAnsi="Cambria Math"/>
                  <w:i/>
                  <w:sz w:val="18"/>
                  <w:szCs w:val="18"/>
                </w:rPr>
              </m:ctrlPr>
            </m:dPr>
            <m:e>
              <m:r>
                <w:rPr>
                  <w:rFonts w:ascii="Cambria Math" w:hAnsi="Cambria Math"/>
                  <w:sz w:val="18"/>
                  <w:szCs w:val="18"/>
                </w:rPr>
                <m:t>q</m:t>
              </m:r>
            </m:e>
          </m:d>
          <m:r>
            <w:rPr>
              <w:rFonts w:ascii="Cambria Math" w:hAnsi="Cambria Math"/>
              <w:sz w:val="18"/>
              <w:szCs w:val="18"/>
            </w:rPr>
            <m:t>e</m:t>
          </m:r>
          <m:d>
            <m:dPr>
              <m:ctrlPr>
                <w:rPr>
                  <w:rFonts w:ascii="Cambria Math" w:hAnsi="Cambria Math"/>
                  <w:i/>
                  <w:sz w:val="18"/>
                  <w:szCs w:val="18"/>
                </w:rPr>
              </m:ctrlPr>
            </m:dPr>
            <m:e>
              <m:r>
                <w:rPr>
                  <w:rFonts w:ascii="Cambria Math" w:hAnsi="Cambria Math"/>
                  <w:sz w:val="18"/>
                  <w:szCs w:val="18"/>
                </w:rPr>
                <m:t>k</m:t>
              </m:r>
            </m:e>
          </m:d>
          <m:r>
            <w:rPr>
              <w:rFonts w:ascii="Cambria Math" w:hAnsi="Cambria Math"/>
              <w:sz w:val="18"/>
              <w:szCs w:val="18"/>
            </w:rPr>
            <m:t xml:space="preserve">                              (2</m:t>
          </m:r>
          <m:r>
            <w:rPr>
              <w:rFonts w:ascii="Cambria Math" w:hAnsi="Cambria Math"/>
              <w:sz w:val="18"/>
              <w:szCs w:val="18"/>
            </w:rPr>
            <m:t>)</m:t>
          </m:r>
        </m:oMath>
      </m:oMathPara>
    </w:p>
    <w:p w14:paraId="68183251" w14:textId="0BE45A03" w:rsidR="00805575" w:rsidRPr="00802B0A" w:rsidRDefault="00805575" w:rsidP="00802B0A">
      <w:pPr>
        <w:jc w:val="center"/>
        <w:rPr>
          <w:sz w:val="18"/>
          <w:szCs w:val="18"/>
        </w:rPr>
      </w:pPr>
      <m:oMathPara>
        <m:oMathParaPr>
          <m:jc m:val="center"/>
        </m:oMathParaPr>
        <m:oMath>
          <m:r>
            <w:rPr>
              <w:rFonts w:ascii="Cambria Math" w:hAnsi="Cambria Math"/>
              <w:sz w:val="18"/>
              <w:szCs w:val="18"/>
            </w:rPr>
            <m:t>A</m:t>
          </m:r>
          <m:d>
            <m:dPr>
              <m:ctrlPr>
                <w:rPr>
                  <w:rFonts w:ascii="Cambria Math" w:hAnsi="Cambria Math"/>
                  <w:i/>
                  <w:sz w:val="18"/>
                  <w:szCs w:val="18"/>
                </w:rPr>
              </m:ctrlPr>
            </m:dPr>
            <m:e>
              <m:r>
                <w:rPr>
                  <w:rFonts w:ascii="Cambria Math" w:hAnsi="Cambria Math"/>
                  <w:sz w:val="18"/>
                  <w:szCs w:val="18"/>
                </w:rPr>
                <m:t>q</m:t>
              </m:r>
            </m:e>
          </m:d>
          <m:r>
            <w:rPr>
              <w:rFonts w:ascii="Cambria Math" w:hAnsi="Cambria Math"/>
              <w:sz w:val="18"/>
              <w:szCs w:val="18"/>
            </w:rPr>
            <m:t>y</m:t>
          </m:r>
          <m:d>
            <m:dPr>
              <m:ctrlPr>
                <w:rPr>
                  <w:rFonts w:ascii="Cambria Math" w:hAnsi="Cambria Math"/>
                  <w:i/>
                  <w:sz w:val="18"/>
                  <w:szCs w:val="18"/>
                </w:rPr>
              </m:ctrlPr>
            </m:dPr>
            <m:e>
              <m:r>
                <w:rPr>
                  <w:rFonts w:ascii="Cambria Math" w:hAnsi="Cambria Math"/>
                  <w:sz w:val="18"/>
                  <w:szCs w:val="18"/>
                </w:rPr>
                <m:t>k</m:t>
              </m:r>
            </m:e>
          </m:d>
          <m:r>
            <w:rPr>
              <w:rFonts w:ascii="Cambria Math" w:hAnsi="Cambria Math"/>
              <w:sz w:val="18"/>
              <w:szCs w:val="18"/>
            </w:rPr>
            <m:t>=B</m:t>
          </m:r>
          <m:d>
            <m:dPr>
              <m:ctrlPr>
                <w:rPr>
                  <w:rFonts w:ascii="Cambria Math" w:hAnsi="Cambria Math"/>
                  <w:i/>
                  <w:sz w:val="18"/>
                  <w:szCs w:val="18"/>
                </w:rPr>
              </m:ctrlPr>
            </m:dPr>
            <m:e>
              <m:r>
                <w:rPr>
                  <w:rFonts w:ascii="Cambria Math" w:hAnsi="Cambria Math"/>
                  <w:sz w:val="18"/>
                  <w:szCs w:val="18"/>
                </w:rPr>
                <m:t>q</m:t>
              </m:r>
            </m:e>
          </m:d>
          <m:r>
            <w:rPr>
              <w:rFonts w:ascii="Cambria Math" w:hAnsi="Cambria Math"/>
              <w:sz w:val="18"/>
              <w:szCs w:val="18"/>
            </w:rPr>
            <m:t>u</m:t>
          </m:r>
          <m:d>
            <m:dPr>
              <m:ctrlPr>
                <w:rPr>
                  <w:rFonts w:ascii="Cambria Math" w:hAnsi="Cambria Math"/>
                  <w:i/>
                  <w:sz w:val="18"/>
                  <w:szCs w:val="18"/>
                </w:rPr>
              </m:ctrlPr>
            </m:dPr>
            <m:e>
              <m:r>
                <w:rPr>
                  <w:rFonts w:ascii="Cambria Math" w:hAnsi="Cambria Math"/>
                  <w:sz w:val="18"/>
                  <w:szCs w:val="18"/>
                </w:rPr>
                <m:t>k</m:t>
              </m:r>
            </m:e>
          </m:d>
          <m:r>
            <w:rPr>
              <w:rFonts w:ascii="Cambria Math" w:hAnsi="Cambria Math"/>
              <w:sz w:val="18"/>
              <w:szCs w:val="18"/>
            </w:rPr>
            <m:t>+e</m:t>
          </m:r>
          <m:d>
            <m:dPr>
              <m:ctrlPr>
                <w:rPr>
                  <w:rFonts w:ascii="Cambria Math" w:hAnsi="Cambria Math"/>
                  <w:i/>
                  <w:sz w:val="18"/>
                  <w:szCs w:val="18"/>
                </w:rPr>
              </m:ctrlPr>
            </m:dPr>
            <m:e>
              <m:r>
                <w:rPr>
                  <w:rFonts w:ascii="Cambria Math" w:hAnsi="Cambria Math"/>
                  <w:sz w:val="18"/>
                  <w:szCs w:val="18"/>
                </w:rPr>
                <m:t>k</m:t>
              </m:r>
            </m:e>
          </m:d>
          <m:r>
            <w:rPr>
              <w:rFonts w:ascii="Cambria Math" w:hAnsi="Cambria Math"/>
              <w:sz w:val="18"/>
              <w:szCs w:val="18"/>
            </w:rPr>
            <m:t xml:space="preserve">                 (3)</m:t>
          </m:r>
        </m:oMath>
      </m:oMathPara>
    </w:p>
    <w:p w14:paraId="01B26E2E" w14:textId="525DD9FD" w:rsidR="00805575" w:rsidRPr="00802B0A" w:rsidRDefault="00805575" w:rsidP="00802B0A">
      <w:pPr>
        <w:jc w:val="center"/>
        <w:rPr>
          <w:sz w:val="18"/>
          <w:szCs w:val="18"/>
        </w:rPr>
      </w:pPr>
      <m:oMathPara>
        <m:oMathParaPr>
          <m:jc m:val="center"/>
        </m:oMathParaPr>
        <m:oMath>
          <m:r>
            <w:rPr>
              <w:rFonts w:ascii="Cambria Math" w:hAnsi="Cambria Math"/>
              <w:sz w:val="18"/>
              <w:szCs w:val="18"/>
            </w:rPr>
            <m:t>A</m:t>
          </m:r>
          <m:d>
            <m:dPr>
              <m:ctrlPr>
                <w:rPr>
                  <w:rFonts w:ascii="Cambria Math" w:hAnsi="Cambria Math"/>
                  <w:i/>
                  <w:sz w:val="18"/>
                  <w:szCs w:val="18"/>
                </w:rPr>
              </m:ctrlPr>
            </m:dPr>
            <m:e>
              <m:r>
                <w:rPr>
                  <w:rFonts w:ascii="Cambria Math" w:hAnsi="Cambria Math"/>
                  <w:sz w:val="18"/>
                  <w:szCs w:val="18"/>
                </w:rPr>
                <m:t>q</m:t>
              </m:r>
            </m:e>
          </m:d>
          <m:r>
            <w:rPr>
              <w:rFonts w:ascii="Cambria Math" w:hAnsi="Cambria Math"/>
              <w:sz w:val="18"/>
              <w:szCs w:val="18"/>
            </w:rPr>
            <m:t>y</m:t>
          </m:r>
          <m:d>
            <m:dPr>
              <m:ctrlPr>
                <w:rPr>
                  <w:rFonts w:ascii="Cambria Math" w:hAnsi="Cambria Math"/>
                  <w:i/>
                  <w:sz w:val="18"/>
                  <w:szCs w:val="18"/>
                </w:rPr>
              </m:ctrlPr>
            </m:dPr>
            <m:e>
              <m:r>
                <w:rPr>
                  <w:rFonts w:ascii="Cambria Math" w:hAnsi="Cambria Math"/>
                  <w:sz w:val="18"/>
                  <w:szCs w:val="18"/>
                </w:rPr>
                <m:t>k</m:t>
              </m:r>
            </m:e>
          </m:d>
          <m:r>
            <w:rPr>
              <w:rFonts w:ascii="Cambria Math" w:hAnsi="Cambria Math"/>
              <w:sz w:val="18"/>
              <w:szCs w:val="18"/>
            </w:rPr>
            <m:t>=B</m:t>
          </m:r>
          <m:d>
            <m:dPr>
              <m:ctrlPr>
                <w:rPr>
                  <w:rFonts w:ascii="Cambria Math" w:hAnsi="Cambria Math"/>
                  <w:i/>
                  <w:sz w:val="18"/>
                  <w:szCs w:val="18"/>
                </w:rPr>
              </m:ctrlPr>
            </m:dPr>
            <m:e>
              <m:r>
                <w:rPr>
                  <w:rFonts w:ascii="Cambria Math" w:hAnsi="Cambria Math"/>
                  <w:sz w:val="18"/>
                  <w:szCs w:val="18"/>
                </w:rPr>
                <m:t>q</m:t>
              </m:r>
            </m:e>
          </m:d>
          <m:r>
            <w:rPr>
              <w:rFonts w:ascii="Cambria Math" w:hAnsi="Cambria Math"/>
              <w:sz w:val="18"/>
              <w:szCs w:val="18"/>
            </w:rPr>
            <m:t>u</m:t>
          </m:r>
          <m:d>
            <m:dPr>
              <m:ctrlPr>
                <w:rPr>
                  <w:rFonts w:ascii="Cambria Math" w:hAnsi="Cambria Math"/>
                  <w:i/>
                  <w:sz w:val="18"/>
                  <w:szCs w:val="18"/>
                </w:rPr>
              </m:ctrlPr>
            </m:dPr>
            <m:e>
              <m:r>
                <w:rPr>
                  <w:rFonts w:ascii="Cambria Math" w:hAnsi="Cambria Math"/>
                  <w:sz w:val="18"/>
                  <w:szCs w:val="18"/>
                </w:rPr>
                <m:t>k</m:t>
              </m:r>
            </m:e>
          </m:d>
          <m:r>
            <w:rPr>
              <w:rFonts w:ascii="Cambria Math" w:hAnsi="Cambria Math"/>
              <w:sz w:val="18"/>
              <w:szCs w:val="18"/>
            </w:rPr>
            <m:t>+C</m:t>
          </m:r>
          <m:d>
            <m:dPr>
              <m:ctrlPr>
                <w:rPr>
                  <w:rFonts w:ascii="Cambria Math" w:hAnsi="Cambria Math"/>
                  <w:i/>
                  <w:sz w:val="18"/>
                  <w:szCs w:val="18"/>
                </w:rPr>
              </m:ctrlPr>
            </m:dPr>
            <m:e>
              <m:r>
                <w:rPr>
                  <w:rFonts w:ascii="Cambria Math" w:hAnsi="Cambria Math"/>
                  <w:sz w:val="18"/>
                  <w:szCs w:val="18"/>
                </w:rPr>
                <m:t>q</m:t>
              </m:r>
            </m:e>
          </m:d>
          <m:r>
            <w:rPr>
              <w:rFonts w:ascii="Cambria Math" w:hAnsi="Cambria Math"/>
              <w:sz w:val="18"/>
              <w:szCs w:val="18"/>
            </w:rPr>
            <m:t>e</m:t>
          </m:r>
          <m:d>
            <m:dPr>
              <m:ctrlPr>
                <w:rPr>
                  <w:rFonts w:ascii="Cambria Math" w:hAnsi="Cambria Math"/>
                  <w:i/>
                  <w:sz w:val="18"/>
                  <w:szCs w:val="18"/>
                </w:rPr>
              </m:ctrlPr>
            </m:dPr>
            <m:e>
              <m:r>
                <w:rPr>
                  <w:rFonts w:ascii="Cambria Math" w:hAnsi="Cambria Math"/>
                  <w:sz w:val="18"/>
                  <w:szCs w:val="18"/>
                </w:rPr>
                <m:t>k</m:t>
              </m:r>
            </m:e>
          </m:d>
          <m:r>
            <w:rPr>
              <w:rFonts w:ascii="Cambria Math" w:hAnsi="Cambria Math"/>
              <w:sz w:val="18"/>
              <w:szCs w:val="18"/>
            </w:rPr>
            <m:t xml:space="preserve">         (4)</m:t>
          </m:r>
        </m:oMath>
      </m:oMathPara>
    </w:p>
    <w:p w14:paraId="2F2811B3" w14:textId="7A0FB609" w:rsidR="00805575" w:rsidRPr="00802B0A" w:rsidRDefault="00D50BC0" w:rsidP="00802B0A">
      <w:pPr>
        <w:jc w:val="center"/>
        <w:rPr>
          <w:sz w:val="18"/>
          <w:szCs w:val="18"/>
        </w:rPr>
      </w:pPr>
      <m:oMathPara>
        <m:oMath>
          <m:r>
            <w:rPr>
              <w:rFonts w:ascii="Cambria Math" w:hAnsi="Cambria Math"/>
              <w:sz w:val="18"/>
              <w:szCs w:val="18"/>
            </w:rPr>
            <m:t>y</m:t>
          </m:r>
          <m:d>
            <m:dPr>
              <m:ctrlPr>
                <w:rPr>
                  <w:rFonts w:ascii="Cambria Math" w:hAnsi="Cambria Math"/>
                  <w:i/>
                  <w:sz w:val="18"/>
                  <w:szCs w:val="18"/>
                </w:rPr>
              </m:ctrlPr>
            </m:dPr>
            <m:e>
              <m:r>
                <w:rPr>
                  <w:rFonts w:ascii="Cambria Math" w:hAnsi="Cambria Math"/>
                  <w:sz w:val="18"/>
                  <w:szCs w:val="18"/>
                </w:rPr>
                <m:t>k</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B</m:t>
              </m:r>
              <m:d>
                <m:dPr>
                  <m:ctrlPr>
                    <w:rPr>
                      <w:rFonts w:ascii="Cambria Math" w:hAnsi="Cambria Math"/>
                      <w:i/>
                      <w:sz w:val="18"/>
                      <w:szCs w:val="18"/>
                    </w:rPr>
                  </m:ctrlPr>
                </m:dPr>
                <m:e>
                  <m:r>
                    <w:rPr>
                      <w:rFonts w:ascii="Cambria Math" w:hAnsi="Cambria Math"/>
                      <w:sz w:val="18"/>
                      <w:szCs w:val="18"/>
                    </w:rPr>
                    <m:t>q</m:t>
                  </m:r>
                </m:e>
              </m:d>
            </m:num>
            <m:den>
              <m:r>
                <w:rPr>
                  <w:rFonts w:ascii="Cambria Math" w:hAnsi="Cambria Math"/>
                  <w:sz w:val="18"/>
                  <w:szCs w:val="18"/>
                </w:rPr>
                <m:t>F</m:t>
              </m:r>
              <m:d>
                <m:dPr>
                  <m:ctrlPr>
                    <w:rPr>
                      <w:rFonts w:ascii="Cambria Math" w:hAnsi="Cambria Math"/>
                      <w:i/>
                      <w:sz w:val="18"/>
                      <w:szCs w:val="18"/>
                    </w:rPr>
                  </m:ctrlPr>
                </m:dPr>
                <m:e>
                  <m:r>
                    <w:rPr>
                      <w:rFonts w:ascii="Cambria Math" w:hAnsi="Cambria Math"/>
                      <w:sz w:val="18"/>
                      <w:szCs w:val="18"/>
                    </w:rPr>
                    <m:t>q</m:t>
                  </m:r>
                </m:e>
              </m:d>
            </m:den>
          </m:f>
          <m:r>
            <w:rPr>
              <w:rFonts w:ascii="Cambria Math" w:hAnsi="Cambria Math"/>
              <w:sz w:val="18"/>
              <w:szCs w:val="18"/>
            </w:rPr>
            <m:t>u</m:t>
          </m:r>
          <m:d>
            <m:dPr>
              <m:ctrlPr>
                <w:rPr>
                  <w:rFonts w:ascii="Cambria Math" w:hAnsi="Cambria Math"/>
                  <w:i/>
                  <w:sz w:val="18"/>
                  <w:szCs w:val="18"/>
                </w:rPr>
              </m:ctrlPr>
            </m:dPr>
            <m:e>
              <m:r>
                <w:rPr>
                  <w:rFonts w:ascii="Cambria Math" w:hAnsi="Cambria Math"/>
                  <w:sz w:val="18"/>
                  <w:szCs w:val="18"/>
                </w:rPr>
                <m:t>k</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C</m:t>
              </m:r>
              <m:d>
                <m:dPr>
                  <m:ctrlPr>
                    <w:rPr>
                      <w:rFonts w:ascii="Cambria Math" w:hAnsi="Cambria Math"/>
                      <w:i/>
                      <w:sz w:val="18"/>
                      <w:szCs w:val="18"/>
                    </w:rPr>
                  </m:ctrlPr>
                </m:dPr>
                <m:e>
                  <m:r>
                    <w:rPr>
                      <w:rFonts w:ascii="Cambria Math" w:hAnsi="Cambria Math"/>
                      <w:sz w:val="18"/>
                      <w:szCs w:val="18"/>
                    </w:rPr>
                    <m:t>q</m:t>
                  </m:r>
                </m:e>
              </m:d>
            </m:num>
            <m:den>
              <m:r>
                <w:rPr>
                  <w:rFonts w:ascii="Cambria Math" w:hAnsi="Cambria Math"/>
                  <w:sz w:val="18"/>
                  <w:szCs w:val="18"/>
                </w:rPr>
                <m:t>D</m:t>
              </m:r>
              <m:d>
                <m:dPr>
                  <m:ctrlPr>
                    <w:rPr>
                      <w:rFonts w:ascii="Cambria Math" w:hAnsi="Cambria Math"/>
                      <w:i/>
                      <w:sz w:val="18"/>
                      <w:szCs w:val="18"/>
                    </w:rPr>
                  </m:ctrlPr>
                </m:dPr>
                <m:e>
                  <m:r>
                    <w:rPr>
                      <w:rFonts w:ascii="Cambria Math" w:hAnsi="Cambria Math"/>
                      <w:sz w:val="18"/>
                      <w:szCs w:val="18"/>
                    </w:rPr>
                    <m:t>q</m:t>
                  </m:r>
                </m:e>
              </m:d>
            </m:den>
          </m:f>
          <m:r>
            <w:rPr>
              <w:rFonts w:ascii="Cambria Math" w:hAnsi="Cambria Math"/>
              <w:sz w:val="18"/>
              <w:szCs w:val="18"/>
            </w:rPr>
            <m:t>e</m:t>
          </m:r>
          <m:d>
            <m:dPr>
              <m:ctrlPr>
                <w:rPr>
                  <w:rFonts w:ascii="Cambria Math" w:hAnsi="Cambria Math"/>
                  <w:i/>
                  <w:sz w:val="18"/>
                  <w:szCs w:val="18"/>
                </w:rPr>
              </m:ctrlPr>
            </m:dPr>
            <m:e>
              <m:r>
                <w:rPr>
                  <w:rFonts w:ascii="Cambria Math" w:hAnsi="Cambria Math"/>
                  <w:sz w:val="18"/>
                  <w:szCs w:val="18"/>
                </w:rPr>
                <m:t>k</m:t>
              </m:r>
            </m:e>
          </m:d>
          <m:r>
            <w:rPr>
              <w:rFonts w:ascii="Cambria Math" w:hAnsi="Cambria Math"/>
              <w:sz w:val="18"/>
              <w:szCs w:val="18"/>
            </w:rPr>
            <m:t xml:space="preserve">            (5)</m:t>
          </m:r>
        </m:oMath>
      </m:oMathPara>
    </w:p>
    <w:p w14:paraId="511EB42E" w14:textId="054C2BD3" w:rsidR="00D50BC0" w:rsidRPr="00802B0A" w:rsidRDefault="00D50BC0" w:rsidP="00802B0A">
      <w:pPr>
        <w:jc w:val="center"/>
        <w:rPr>
          <w:sz w:val="18"/>
          <w:szCs w:val="18"/>
        </w:rPr>
      </w:pPr>
      <m:oMathPara>
        <m:oMath>
          <m:r>
            <w:rPr>
              <w:rFonts w:ascii="Cambria Math" w:hAnsi="Cambria Math"/>
              <w:sz w:val="18"/>
              <w:szCs w:val="18"/>
            </w:rPr>
            <m:t>y</m:t>
          </m:r>
          <m:d>
            <m:dPr>
              <m:ctrlPr>
                <w:rPr>
                  <w:rFonts w:ascii="Cambria Math" w:hAnsi="Cambria Math"/>
                  <w:i/>
                  <w:sz w:val="18"/>
                  <w:szCs w:val="18"/>
                </w:rPr>
              </m:ctrlPr>
            </m:dPr>
            <m:e>
              <m:r>
                <w:rPr>
                  <w:rFonts w:ascii="Cambria Math" w:hAnsi="Cambria Math"/>
                  <w:sz w:val="18"/>
                  <w:szCs w:val="18"/>
                </w:rPr>
                <m:t>k</m:t>
              </m:r>
            </m:e>
          </m:d>
          <m:r>
            <w:rPr>
              <w:rFonts w:ascii="Cambria Math" w:hAnsi="Cambria Math"/>
              <w:sz w:val="18"/>
              <w:szCs w:val="18"/>
            </w:rPr>
            <m:t xml:space="preserve">= </m:t>
          </m:r>
          <m:f>
            <m:fPr>
              <m:ctrlPr>
                <w:rPr>
                  <w:rFonts w:ascii="Cambria Math" w:hAnsi="Cambria Math"/>
                  <w:i/>
                  <w:sz w:val="18"/>
                  <w:szCs w:val="18"/>
                </w:rPr>
              </m:ctrlPr>
            </m:fPr>
            <m:num>
              <m:r>
                <w:rPr>
                  <w:rFonts w:ascii="Cambria Math" w:hAnsi="Cambria Math"/>
                  <w:sz w:val="18"/>
                  <w:szCs w:val="18"/>
                </w:rPr>
                <m:t>B</m:t>
              </m:r>
              <m:d>
                <m:dPr>
                  <m:ctrlPr>
                    <w:rPr>
                      <w:rFonts w:ascii="Cambria Math" w:hAnsi="Cambria Math"/>
                      <w:i/>
                      <w:sz w:val="18"/>
                      <w:szCs w:val="18"/>
                    </w:rPr>
                  </m:ctrlPr>
                </m:dPr>
                <m:e>
                  <m:r>
                    <w:rPr>
                      <w:rFonts w:ascii="Cambria Math" w:hAnsi="Cambria Math"/>
                      <w:sz w:val="18"/>
                      <w:szCs w:val="18"/>
                    </w:rPr>
                    <m:t>q</m:t>
                  </m:r>
                </m:e>
              </m:d>
            </m:num>
            <m:den>
              <m:r>
                <w:rPr>
                  <w:rFonts w:ascii="Cambria Math" w:hAnsi="Cambria Math"/>
                  <w:sz w:val="18"/>
                  <w:szCs w:val="18"/>
                </w:rPr>
                <m:t>F</m:t>
              </m:r>
              <m:d>
                <m:dPr>
                  <m:ctrlPr>
                    <w:rPr>
                      <w:rFonts w:ascii="Cambria Math" w:hAnsi="Cambria Math"/>
                      <w:i/>
                      <w:sz w:val="18"/>
                      <w:szCs w:val="18"/>
                    </w:rPr>
                  </m:ctrlPr>
                </m:dPr>
                <m:e>
                  <m:r>
                    <w:rPr>
                      <w:rFonts w:ascii="Cambria Math" w:hAnsi="Cambria Math"/>
                      <w:sz w:val="18"/>
                      <w:szCs w:val="18"/>
                    </w:rPr>
                    <m:t>q</m:t>
                  </m:r>
                </m:e>
              </m:d>
            </m:den>
          </m:f>
          <m:r>
            <w:rPr>
              <w:rFonts w:ascii="Cambria Math" w:hAnsi="Cambria Math"/>
              <w:sz w:val="18"/>
              <w:szCs w:val="18"/>
            </w:rPr>
            <m:t>u</m:t>
          </m:r>
          <m:d>
            <m:dPr>
              <m:ctrlPr>
                <w:rPr>
                  <w:rFonts w:ascii="Cambria Math" w:hAnsi="Cambria Math"/>
                  <w:i/>
                  <w:sz w:val="18"/>
                  <w:szCs w:val="18"/>
                </w:rPr>
              </m:ctrlPr>
            </m:dPr>
            <m:e>
              <m:r>
                <w:rPr>
                  <w:rFonts w:ascii="Cambria Math" w:hAnsi="Cambria Math"/>
                  <w:sz w:val="18"/>
                  <w:szCs w:val="18"/>
                </w:rPr>
                <m:t>k</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C</m:t>
              </m:r>
              <m:d>
                <m:dPr>
                  <m:ctrlPr>
                    <w:rPr>
                      <w:rFonts w:ascii="Cambria Math" w:hAnsi="Cambria Math"/>
                      <w:i/>
                      <w:sz w:val="18"/>
                      <w:szCs w:val="18"/>
                    </w:rPr>
                  </m:ctrlPr>
                </m:dPr>
                <m:e>
                  <m:r>
                    <w:rPr>
                      <w:rFonts w:ascii="Cambria Math" w:hAnsi="Cambria Math"/>
                      <w:sz w:val="18"/>
                      <w:szCs w:val="18"/>
                    </w:rPr>
                    <m:t>q</m:t>
                  </m:r>
                </m:e>
              </m:d>
            </m:num>
            <m:den>
              <m:r>
                <w:rPr>
                  <w:rFonts w:ascii="Cambria Math" w:hAnsi="Cambria Math"/>
                  <w:sz w:val="18"/>
                  <w:szCs w:val="18"/>
                </w:rPr>
                <m:t>D</m:t>
              </m:r>
              <m:d>
                <m:dPr>
                  <m:ctrlPr>
                    <w:rPr>
                      <w:rFonts w:ascii="Cambria Math" w:hAnsi="Cambria Math"/>
                      <w:i/>
                      <w:sz w:val="18"/>
                      <w:szCs w:val="18"/>
                    </w:rPr>
                  </m:ctrlPr>
                </m:dPr>
                <m:e>
                  <m:r>
                    <w:rPr>
                      <w:rFonts w:ascii="Cambria Math" w:hAnsi="Cambria Math"/>
                      <w:sz w:val="18"/>
                      <w:szCs w:val="18"/>
                    </w:rPr>
                    <m:t>q</m:t>
                  </m:r>
                </m:e>
              </m:d>
            </m:den>
          </m:f>
          <m:r>
            <w:rPr>
              <w:rFonts w:ascii="Cambria Math" w:hAnsi="Cambria Math"/>
              <w:sz w:val="18"/>
              <w:szCs w:val="18"/>
            </w:rPr>
            <m:t>e</m:t>
          </m:r>
          <m:d>
            <m:dPr>
              <m:ctrlPr>
                <w:rPr>
                  <w:rFonts w:ascii="Cambria Math" w:hAnsi="Cambria Math"/>
                  <w:i/>
                  <w:sz w:val="18"/>
                  <w:szCs w:val="18"/>
                </w:rPr>
              </m:ctrlPr>
            </m:dPr>
            <m:e>
              <m:r>
                <w:rPr>
                  <w:rFonts w:ascii="Cambria Math" w:hAnsi="Cambria Math"/>
                  <w:sz w:val="18"/>
                  <w:szCs w:val="18"/>
                </w:rPr>
                <m:t>k</m:t>
              </m:r>
            </m:e>
          </m:d>
          <m:r>
            <w:rPr>
              <w:rFonts w:ascii="Cambria Math" w:hAnsi="Cambria Math"/>
              <w:sz w:val="18"/>
              <w:szCs w:val="18"/>
            </w:rPr>
            <m:t xml:space="preserve">           (6)</m:t>
          </m:r>
        </m:oMath>
      </m:oMathPara>
    </w:p>
    <w:p w14:paraId="4F493AB4" w14:textId="094807A9" w:rsidR="00D50BC0" w:rsidRPr="00802B0A" w:rsidRDefault="00D50BC0" w:rsidP="00802B0A">
      <w:pPr>
        <w:jc w:val="center"/>
        <w:rPr>
          <w:sz w:val="18"/>
          <w:szCs w:val="18"/>
        </w:rPr>
      </w:pPr>
      <m:oMath>
        <m:r>
          <w:rPr>
            <w:rFonts w:ascii="Cambria Math" w:hAnsi="Cambria Math"/>
            <w:sz w:val="18"/>
            <w:szCs w:val="18"/>
          </w:rPr>
          <m:t>A</m:t>
        </m:r>
        <m:d>
          <m:dPr>
            <m:ctrlPr>
              <w:rPr>
                <w:rFonts w:ascii="Cambria Math" w:hAnsi="Cambria Math"/>
                <w:i/>
                <w:sz w:val="18"/>
                <w:szCs w:val="18"/>
              </w:rPr>
            </m:ctrlPr>
          </m:dPr>
          <m:e>
            <m:r>
              <w:rPr>
                <w:rFonts w:ascii="Cambria Math" w:hAnsi="Cambria Math"/>
                <w:sz w:val="18"/>
                <w:szCs w:val="18"/>
              </w:rPr>
              <m:t>q</m:t>
            </m:r>
          </m:e>
        </m:d>
        <m:r>
          <w:rPr>
            <w:rFonts w:ascii="Cambria Math" w:hAnsi="Cambria Math"/>
            <w:sz w:val="18"/>
            <w:szCs w:val="18"/>
          </w:rPr>
          <m:t>=1+</m:t>
        </m:r>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m:t>
            </m:r>
          </m:sub>
        </m:sSub>
        <m:sSup>
          <m:sSupPr>
            <m:ctrlPr>
              <w:rPr>
                <w:rFonts w:ascii="Cambria Math" w:hAnsi="Cambria Math"/>
                <w:i/>
                <w:sz w:val="18"/>
                <w:szCs w:val="18"/>
              </w:rPr>
            </m:ctrlPr>
          </m:sSupPr>
          <m:e>
            <m:r>
              <w:rPr>
                <w:rFonts w:ascii="Cambria Math" w:hAnsi="Cambria Math"/>
                <w:sz w:val="18"/>
                <w:szCs w:val="18"/>
              </w:rPr>
              <m:t>q</m:t>
            </m:r>
          </m:e>
          <m:sup>
            <m:r>
              <w:rPr>
                <w:rFonts w:ascii="Cambria Math" w:hAnsi="Cambria Math"/>
                <w:sz w:val="18"/>
                <w:szCs w:val="18"/>
              </w:rPr>
              <m:t>-1</m:t>
            </m:r>
          </m:sup>
        </m:sSup>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a</m:t>
            </m:r>
          </m:e>
          <m:sub>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a</m:t>
                </m:r>
              </m:sub>
            </m:sSub>
          </m:sub>
        </m:sSub>
        <m:sSup>
          <m:sSupPr>
            <m:ctrlPr>
              <w:rPr>
                <w:rFonts w:ascii="Cambria Math" w:hAnsi="Cambria Math"/>
                <w:i/>
                <w:sz w:val="18"/>
                <w:szCs w:val="18"/>
              </w:rPr>
            </m:ctrlPr>
          </m:sSupPr>
          <m:e>
            <m:r>
              <w:rPr>
                <w:rFonts w:ascii="Cambria Math" w:hAnsi="Cambria Math"/>
                <w:sz w:val="18"/>
                <w:szCs w:val="18"/>
              </w:rPr>
              <m:t>q</m:t>
            </m:r>
          </m:e>
          <m:sup>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a</m:t>
                </m:r>
              </m:sub>
            </m:sSub>
          </m:sup>
        </m:sSup>
      </m:oMath>
      <w:r w:rsidRPr="00802B0A">
        <w:rPr>
          <w:sz w:val="18"/>
          <w:szCs w:val="18"/>
        </w:rPr>
        <w:t xml:space="preserve">     (7)</w:t>
      </w:r>
    </w:p>
    <w:p w14:paraId="4BEEA094" w14:textId="7580A1E3" w:rsidR="00D50BC0" w:rsidRPr="00802B0A" w:rsidRDefault="00D50BC0" w:rsidP="00802B0A">
      <w:pPr>
        <w:jc w:val="center"/>
        <w:rPr>
          <w:sz w:val="18"/>
          <w:szCs w:val="18"/>
        </w:rPr>
      </w:pPr>
      <m:oMathPara>
        <m:oMath>
          <m:r>
            <w:rPr>
              <w:rFonts w:ascii="Cambria Math" w:hAnsi="Cambria Math"/>
              <w:sz w:val="18"/>
              <w:szCs w:val="18"/>
            </w:rPr>
            <m:t>B</m:t>
          </m:r>
          <m:d>
            <m:dPr>
              <m:ctrlPr>
                <w:rPr>
                  <w:rFonts w:ascii="Cambria Math" w:hAnsi="Cambria Math"/>
                  <w:i/>
                  <w:sz w:val="18"/>
                  <w:szCs w:val="18"/>
                </w:rPr>
              </m:ctrlPr>
            </m:dPr>
            <m:e>
              <m:r>
                <w:rPr>
                  <w:rFonts w:ascii="Cambria Math" w:hAnsi="Cambria Math"/>
                  <w:sz w:val="18"/>
                  <w:szCs w:val="18"/>
                </w:rPr>
                <m:t>q</m:t>
              </m:r>
            </m:e>
          </m:d>
          <m:r>
            <w:rPr>
              <w:rFonts w:ascii="Cambria Math" w:hAnsi="Cambria Math"/>
              <w:sz w:val="18"/>
              <w:szCs w:val="18"/>
            </w:rPr>
            <m:t xml:space="preserve">= </m:t>
          </m:r>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m:t>
              </m:r>
            </m:sub>
          </m:sSub>
          <m:sSup>
            <m:sSupPr>
              <m:ctrlPr>
                <w:rPr>
                  <w:rFonts w:ascii="Cambria Math" w:hAnsi="Cambria Math"/>
                  <w:i/>
                  <w:sz w:val="18"/>
                  <w:szCs w:val="18"/>
                </w:rPr>
              </m:ctrlPr>
            </m:sSupPr>
            <m:e>
              <m:r>
                <w:rPr>
                  <w:rFonts w:ascii="Cambria Math" w:hAnsi="Cambria Math"/>
                  <w:sz w:val="18"/>
                  <w:szCs w:val="18"/>
                </w:rPr>
                <m:t>q</m:t>
              </m:r>
            </m:e>
            <m:sup>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k</m:t>
                  </m:r>
                </m:sub>
              </m:sSub>
            </m:sup>
          </m:sSup>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b</m:t>
              </m:r>
            </m:e>
            <m:sub>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b</m:t>
                  </m:r>
                </m:sub>
              </m:sSub>
            </m:sub>
          </m:sSub>
          <m:sSup>
            <m:sSupPr>
              <m:ctrlPr>
                <w:rPr>
                  <w:rFonts w:ascii="Cambria Math" w:hAnsi="Cambria Math"/>
                  <w:i/>
                  <w:sz w:val="18"/>
                  <w:szCs w:val="18"/>
                </w:rPr>
              </m:ctrlPr>
            </m:sSupPr>
            <m:e>
              <m:r>
                <w:rPr>
                  <w:rFonts w:ascii="Cambria Math" w:hAnsi="Cambria Math"/>
                  <w:sz w:val="18"/>
                  <w:szCs w:val="18"/>
                </w:rPr>
                <m:t>q</m:t>
              </m:r>
            </m:e>
            <m:sup>
              <m:r>
                <w:rPr>
                  <w:rFonts w:ascii="Cambria Math" w:hAnsi="Cambria Math"/>
                  <w:sz w:val="18"/>
                  <w:szCs w:val="18"/>
                </w:rPr>
                <m:t>-</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k</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b</m:t>
                      </m:r>
                    </m:sub>
                  </m:sSub>
                  <m:r>
                    <w:rPr>
                      <w:rFonts w:ascii="Cambria Math" w:hAnsi="Cambria Math"/>
                      <w:sz w:val="18"/>
                      <w:szCs w:val="18"/>
                    </w:rPr>
                    <m:t>-1</m:t>
                  </m:r>
                </m:e>
              </m:d>
            </m:sup>
          </m:sSup>
          <m:r>
            <w:rPr>
              <w:rFonts w:ascii="Cambria Math" w:hAnsi="Cambria Math"/>
              <w:sz w:val="18"/>
              <w:szCs w:val="18"/>
            </w:rPr>
            <m:t xml:space="preserve">         (8)</m:t>
          </m:r>
        </m:oMath>
      </m:oMathPara>
    </w:p>
    <w:p w14:paraId="629F59FB" w14:textId="62CF7FA4" w:rsidR="005B7D47" w:rsidRPr="00802B0A" w:rsidRDefault="005B7D47" w:rsidP="00802B0A">
      <w:pPr>
        <w:jc w:val="center"/>
        <w:rPr>
          <w:sz w:val="18"/>
          <w:szCs w:val="18"/>
        </w:rPr>
      </w:pPr>
      <m:oMathPara>
        <m:oMath>
          <m:r>
            <w:rPr>
              <w:rFonts w:ascii="Cambria Math" w:hAnsi="Cambria Math"/>
              <w:sz w:val="18"/>
              <w:szCs w:val="18"/>
            </w:rPr>
            <m:t xml:space="preserve">Fit </m:t>
          </m:r>
          <m:d>
            <m:dPr>
              <m:ctrlPr>
                <w:rPr>
                  <w:rFonts w:ascii="Cambria Math" w:hAnsi="Cambria Math"/>
                  <w:i/>
                  <w:sz w:val="18"/>
                  <w:szCs w:val="18"/>
                </w:rPr>
              </m:ctrlPr>
            </m:dPr>
            <m:e>
              <m:r>
                <w:rPr>
                  <w:rFonts w:ascii="Cambria Math" w:hAnsi="Cambria Math"/>
                  <w:sz w:val="18"/>
                  <w:szCs w:val="18"/>
                </w:rPr>
                <m:t>%</m:t>
              </m:r>
            </m:e>
          </m:d>
          <m:r>
            <w:rPr>
              <w:rFonts w:ascii="Cambria Math" w:hAnsi="Cambria Math"/>
              <w:sz w:val="18"/>
              <w:szCs w:val="18"/>
            </w:rPr>
            <m:t>=100</m:t>
          </m:r>
          <m:d>
            <m:dPr>
              <m:ctrlPr>
                <w:rPr>
                  <w:rFonts w:ascii="Cambria Math" w:hAnsi="Cambria Math"/>
                  <w:i/>
                  <w:sz w:val="18"/>
                  <w:szCs w:val="18"/>
                </w:rPr>
              </m:ctrlPr>
            </m:dPr>
            <m:e>
              <m:r>
                <w:rPr>
                  <w:rFonts w:ascii="Cambria Math" w:hAnsi="Cambria Math"/>
                  <w:sz w:val="18"/>
                  <w:szCs w:val="18"/>
                </w:rPr>
                <m:t>1-</m:t>
              </m:r>
              <m:f>
                <m:fPr>
                  <m:ctrlPr>
                    <w:rPr>
                      <w:rFonts w:ascii="Cambria Math" w:hAnsi="Cambria Math"/>
                      <w:i/>
                      <w:sz w:val="18"/>
                      <w:szCs w:val="18"/>
                    </w:rPr>
                  </m:ctrlPr>
                </m:fPr>
                <m:num>
                  <m:d>
                    <m:dPr>
                      <m:begChr m:val="‖"/>
                      <m:endChr m:val="‖"/>
                      <m:ctrlPr>
                        <w:rPr>
                          <w:rFonts w:ascii="Cambria Math" w:hAnsi="Cambria Math"/>
                          <w:i/>
                          <w:sz w:val="18"/>
                          <w:szCs w:val="18"/>
                        </w:rPr>
                      </m:ctrlPr>
                    </m:dPr>
                    <m:e>
                      <m:r>
                        <w:rPr>
                          <w:rFonts w:ascii="Cambria Math" w:hAnsi="Cambria Math"/>
                          <w:sz w:val="18"/>
                          <w:szCs w:val="18"/>
                        </w:rPr>
                        <m:t>y-</m:t>
                      </m:r>
                      <m:acc>
                        <m:accPr>
                          <m:ctrlPr>
                            <w:rPr>
                              <w:rFonts w:ascii="Cambria Math" w:hAnsi="Cambria Math"/>
                              <w:i/>
                              <w:sz w:val="18"/>
                              <w:szCs w:val="18"/>
                            </w:rPr>
                          </m:ctrlPr>
                        </m:accPr>
                        <m:e>
                          <m:r>
                            <w:rPr>
                              <w:rFonts w:ascii="Cambria Math" w:hAnsi="Cambria Math"/>
                              <w:sz w:val="18"/>
                              <w:szCs w:val="18"/>
                            </w:rPr>
                            <m:t>y</m:t>
                          </m:r>
                        </m:e>
                      </m:acc>
                    </m:e>
                  </m:d>
                </m:num>
                <m:den>
                  <m:d>
                    <m:dPr>
                      <m:begChr m:val="‖"/>
                      <m:endChr m:val="‖"/>
                      <m:ctrlPr>
                        <w:rPr>
                          <w:rFonts w:ascii="Cambria Math" w:hAnsi="Cambria Math"/>
                          <w:i/>
                          <w:sz w:val="18"/>
                          <w:szCs w:val="18"/>
                        </w:rPr>
                      </m:ctrlPr>
                    </m:dPr>
                    <m:e>
                      <m:r>
                        <w:rPr>
                          <w:rFonts w:ascii="Cambria Math" w:hAnsi="Cambria Math"/>
                          <w:sz w:val="18"/>
                          <w:szCs w:val="18"/>
                        </w:rPr>
                        <m:t>y-</m:t>
                      </m:r>
                      <m:acc>
                        <m:accPr>
                          <m:chr m:val="̅"/>
                          <m:ctrlPr>
                            <w:rPr>
                              <w:rFonts w:ascii="Cambria Math" w:hAnsi="Cambria Math"/>
                              <w:i/>
                              <w:sz w:val="18"/>
                              <w:szCs w:val="18"/>
                            </w:rPr>
                          </m:ctrlPr>
                        </m:accPr>
                        <m:e>
                          <m:r>
                            <w:rPr>
                              <w:rFonts w:ascii="Cambria Math" w:hAnsi="Cambria Math"/>
                              <w:sz w:val="18"/>
                              <w:szCs w:val="18"/>
                            </w:rPr>
                            <m:t>y</m:t>
                          </m:r>
                        </m:e>
                      </m:acc>
                    </m:e>
                  </m:d>
                </m:den>
              </m:f>
            </m:e>
          </m:d>
          <m:r>
            <w:rPr>
              <w:rFonts w:ascii="Cambria Math" w:hAnsi="Cambria Math"/>
              <w:sz w:val="18"/>
              <w:szCs w:val="18"/>
            </w:rPr>
            <m:t xml:space="preserve">                  (9)</m:t>
          </m:r>
        </m:oMath>
      </m:oMathPara>
    </w:p>
    <w:p w14:paraId="4B1D5633" w14:textId="4D60B249" w:rsidR="005B7D47" w:rsidRPr="00802B0A" w:rsidRDefault="005B7D47" w:rsidP="00802B0A">
      <w:pPr>
        <w:jc w:val="center"/>
        <w:rPr>
          <w:sz w:val="18"/>
          <w:szCs w:val="18"/>
        </w:rPr>
      </w:pPr>
      <m:oMathPara>
        <m:oMath>
          <m:r>
            <w:rPr>
              <w:rFonts w:ascii="Cambria Math" w:hAnsi="Cambria Math"/>
              <w:sz w:val="18"/>
              <w:szCs w:val="18"/>
            </w:rPr>
            <m:t xml:space="preserve">RMSE= </m:t>
          </m:r>
          <m:rad>
            <m:radPr>
              <m:degHide m:val="1"/>
              <m:ctrlPr>
                <w:rPr>
                  <w:rFonts w:ascii="Cambria Math" w:hAnsi="Cambria Math"/>
                  <w:i/>
                  <w:sz w:val="18"/>
                  <w:szCs w:val="18"/>
                </w:rPr>
              </m:ctrlPr>
            </m:radPr>
            <m:deg/>
            <m:e>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N</m:t>
                  </m:r>
                </m:den>
              </m:f>
              <m:nary>
                <m:naryPr>
                  <m:chr m:val="∑"/>
                  <m:limLoc m:val="subSup"/>
                  <m:ctrlPr>
                    <w:rPr>
                      <w:rFonts w:ascii="Cambria Math" w:hAnsi="Cambria Math"/>
                      <w:i/>
                      <w:sz w:val="18"/>
                      <w:szCs w:val="18"/>
                    </w:rPr>
                  </m:ctrlPr>
                </m:naryPr>
                <m:sub>
                  <m:r>
                    <w:rPr>
                      <w:rFonts w:ascii="Cambria Math" w:hAnsi="Cambria Math"/>
                      <w:sz w:val="18"/>
                      <w:szCs w:val="18"/>
                    </w:rPr>
                    <m:t>k=1</m:t>
                  </m:r>
                </m:sub>
                <m:sup>
                  <m:r>
                    <w:rPr>
                      <w:rFonts w:ascii="Cambria Math" w:hAnsi="Cambria Math"/>
                      <w:sz w:val="18"/>
                      <w:szCs w:val="18"/>
                    </w:rPr>
                    <m:t>N</m:t>
                  </m:r>
                </m:sup>
                <m:e>
                  <m:sSup>
                    <m:sSupPr>
                      <m:ctrlPr>
                        <w:rPr>
                          <w:rFonts w:ascii="Cambria Math" w:hAnsi="Cambria Math"/>
                          <w:i/>
                          <w:sz w:val="18"/>
                          <w:szCs w:val="18"/>
                        </w:rPr>
                      </m:ctrlPr>
                    </m:sSupPr>
                    <m:e>
                      <m:r>
                        <w:rPr>
                          <w:rFonts w:ascii="Cambria Math" w:hAnsi="Cambria Math"/>
                          <w:sz w:val="18"/>
                          <w:szCs w:val="18"/>
                        </w:rPr>
                        <m:t>(y</m:t>
                      </m:r>
                      <m:d>
                        <m:dPr>
                          <m:ctrlPr>
                            <w:rPr>
                              <w:rFonts w:ascii="Cambria Math" w:hAnsi="Cambria Math"/>
                              <w:i/>
                              <w:sz w:val="18"/>
                              <w:szCs w:val="18"/>
                            </w:rPr>
                          </m:ctrlPr>
                        </m:dPr>
                        <m:e>
                          <m:r>
                            <w:rPr>
                              <w:rFonts w:ascii="Cambria Math" w:hAnsi="Cambria Math"/>
                              <w:sz w:val="18"/>
                              <w:szCs w:val="18"/>
                            </w:rPr>
                            <m:t>k</m:t>
                          </m:r>
                        </m:e>
                      </m:d>
                      <m:r>
                        <w:rPr>
                          <w:rFonts w:ascii="Cambria Math" w:hAnsi="Cambria Math"/>
                          <w:sz w:val="18"/>
                          <w:szCs w:val="18"/>
                        </w:rPr>
                        <m:t>-</m:t>
                      </m:r>
                      <m:acc>
                        <m:accPr>
                          <m:ctrlPr>
                            <w:rPr>
                              <w:rFonts w:ascii="Cambria Math" w:hAnsi="Cambria Math"/>
                              <w:i/>
                              <w:sz w:val="18"/>
                              <w:szCs w:val="18"/>
                            </w:rPr>
                          </m:ctrlPr>
                        </m:accPr>
                        <m:e>
                          <m:r>
                            <w:rPr>
                              <w:rFonts w:ascii="Cambria Math" w:hAnsi="Cambria Math"/>
                              <w:sz w:val="18"/>
                              <w:szCs w:val="18"/>
                            </w:rPr>
                            <m:t>y</m:t>
                          </m:r>
                        </m:e>
                      </m:acc>
                      <m:r>
                        <w:rPr>
                          <w:rFonts w:ascii="Cambria Math" w:hAnsi="Cambria Math"/>
                          <w:sz w:val="18"/>
                          <w:szCs w:val="18"/>
                        </w:rPr>
                        <m:t>(k))</m:t>
                      </m:r>
                    </m:e>
                    <m:sup>
                      <m:r>
                        <w:rPr>
                          <w:rFonts w:ascii="Cambria Math" w:hAnsi="Cambria Math"/>
                          <w:sz w:val="18"/>
                          <w:szCs w:val="18"/>
                        </w:rPr>
                        <m:t xml:space="preserve">2 </m:t>
                      </m:r>
                    </m:sup>
                  </m:sSup>
                </m:e>
              </m:nary>
            </m:e>
          </m:rad>
          <m:r>
            <w:rPr>
              <w:rFonts w:ascii="Cambria Math" w:hAnsi="Cambria Math"/>
              <w:sz w:val="18"/>
              <w:szCs w:val="18"/>
            </w:rPr>
            <m:t xml:space="preserve">        (10)</m:t>
          </m:r>
        </m:oMath>
      </m:oMathPara>
    </w:p>
    <w:p w14:paraId="042E3795" w14:textId="11A47017" w:rsidR="00802B0A" w:rsidRPr="00802B0A" w:rsidRDefault="00802B0A" w:rsidP="00802B0A">
      <w:pPr>
        <w:jc w:val="center"/>
        <w:rPr>
          <w:sz w:val="18"/>
          <w:szCs w:val="18"/>
        </w:rPr>
      </w:pPr>
      <m:oMath>
        <m:sSub>
          <m:sSubPr>
            <m:ctrlPr>
              <w:rPr>
                <w:rFonts w:ascii="Cambria Math" w:hAnsi="Cambria Math"/>
                <w:i/>
                <w:sz w:val="18"/>
                <w:szCs w:val="18"/>
              </w:rPr>
            </m:ctrlPr>
          </m:sSubPr>
          <m:e>
            <m:r>
              <w:rPr>
                <w:rFonts w:ascii="Cambria Math" w:hAnsi="Cambria Math"/>
                <w:sz w:val="18"/>
                <w:szCs w:val="18"/>
              </w:rPr>
              <m:t>S</m:t>
            </m:r>
          </m:e>
          <m:sub>
            <m:r>
              <w:rPr>
                <w:rFonts w:ascii="Cambria Math" w:hAnsi="Cambria Math"/>
                <w:sz w:val="18"/>
                <w:szCs w:val="18"/>
              </w:rPr>
              <m:t>i</m:t>
            </m:r>
          </m:sub>
        </m:sSub>
        <m:r>
          <w:rPr>
            <w:rFonts w:ascii="Cambria Math" w:hAnsi="Cambria Math"/>
            <w:sz w:val="18"/>
            <w:szCs w:val="18"/>
          </w:rPr>
          <m:t>=</m:t>
        </m:r>
        <m:f>
          <m:fPr>
            <m:ctrlPr>
              <w:rPr>
                <w:rFonts w:ascii="Cambria Math" w:hAnsi="Cambria Math"/>
                <w:i/>
                <w:sz w:val="18"/>
                <w:szCs w:val="18"/>
              </w:rPr>
            </m:ctrlPr>
          </m:fPr>
          <m:num>
            <m:d>
              <m:dPr>
                <m:begChr m:val="‖"/>
                <m:endChr m:val="‖"/>
                <m:ctrlPr>
                  <w:rPr>
                    <w:rFonts w:ascii="Cambria Math" w:hAnsi="Cambria Math"/>
                    <w:i/>
                    <w:sz w:val="18"/>
                    <w:szCs w:val="18"/>
                  </w:rPr>
                </m:ctrlPr>
              </m:dPr>
              <m:e>
                <m:acc>
                  <m:accPr>
                    <m:ctrlPr>
                      <w:rPr>
                        <w:rFonts w:ascii="Cambria Math" w:hAnsi="Cambria Math"/>
                        <w:i/>
                        <w:sz w:val="18"/>
                        <w:szCs w:val="18"/>
                      </w:rPr>
                    </m:ctrlPr>
                  </m:accPr>
                  <m:e>
                    <m:r>
                      <w:rPr>
                        <w:rFonts w:ascii="Cambria Math" w:hAnsi="Cambria Math"/>
                        <w:sz w:val="18"/>
                        <w:szCs w:val="18"/>
                      </w:rPr>
                      <m:t>y</m:t>
                    </m:r>
                  </m:e>
                </m:acc>
                <m:sSub>
                  <m:sSubPr>
                    <m:ctrlPr>
                      <w:rPr>
                        <w:rFonts w:ascii="Cambria Math" w:hAnsi="Cambria Math"/>
                        <w:i/>
                        <w:sz w:val="18"/>
                        <w:szCs w:val="18"/>
                      </w:rPr>
                    </m:ctrlPr>
                  </m:sSubPr>
                  <m:e>
                    <m:r>
                      <w:rPr>
                        <w:rFonts w:ascii="Cambria Math" w:hAnsi="Cambria Math"/>
                        <w:sz w:val="18"/>
                        <w:szCs w:val="18"/>
                      </w:rPr>
                      <m:t>θ</m:t>
                    </m:r>
                  </m:e>
                  <m:sub>
                    <m:r>
                      <w:rPr>
                        <w:rFonts w:ascii="Cambria Math" w:hAnsi="Cambria Math"/>
                        <w:sz w:val="18"/>
                        <w:szCs w:val="18"/>
                      </w:rPr>
                      <m:t>i</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θ</m:t>
                    </m:r>
                  </m:e>
                  <m:sub>
                    <m:r>
                      <w:rPr>
                        <w:rFonts w:ascii="Cambria Math" w:hAnsi="Cambria Math"/>
                        <w:sz w:val="18"/>
                        <w:szCs w:val="18"/>
                      </w:rPr>
                      <m:t>i</m:t>
                    </m:r>
                  </m:sub>
                </m:sSub>
                <m:r>
                  <w:rPr>
                    <w:rFonts w:ascii="Cambria Math" w:hAnsi="Cambria Math"/>
                    <w:sz w:val="18"/>
                    <w:szCs w:val="18"/>
                  </w:rPr>
                  <m:t>-</m:t>
                </m:r>
                <m:acc>
                  <m:accPr>
                    <m:ctrlPr>
                      <w:rPr>
                        <w:rFonts w:ascii="Cambria Math" w:hAnsi="Cambria Math"/>
                        <w:i/>
                        <w:sz w:val="18"/>
                        <w:szCs w:val="18"/>
                      </w:rPr>
                    </m:ctrlPr>
                  </m:accPr>
                  <m:e>
                    <m:r>
                      <w:rPr>
                        <w:rFonts w:ascii="Cambria Math" w:hAnsi="Cambria Math"/>
                        <w:sz w:val="18"/>
                        <w:szCs w:val="18"/>
                      </w:rPr>
                      <m:t>y</m:t>
                    </m:r>
                  </m:e>
                </m:acc>
                <m:r>
                  <w:rPr>
                    <w:rFonts w:ascii="Cambria Math" w:hAnsi="Cambria Math"/>
                    <w:sz w:val="18"/>
                    <w:szCs w:val="18"/>
                  </w:rPr>
                  <m:t>θ</m:t>
                </m:r>
              </m:e>
            </m:d>
          </m:num>
          <m:den>
            <m:d>
              <m:dPr>
                <m:begChr m:val="‖"/>
                <m:endChr m:val="‖"/>
                <m:ctrlPr>
                  <w:rPr>
                    <w:rFonts w:ascii="Cambria Math" w:hAnsi="Cambria Math"/>
                    <w:i/>
                    <w:sz w:val="18"/>
                    <w:szCs w:val="18"/>
                  </w:rPr>
                </m:ctrlPr>
              </m:dPr>
              <m:e>
                <m:acc>
                  <m:accPr>
                    <m:ctrlPr>
                      <w:rPr>
                        <w:rFonts w:ascii="Cambria Math" w:hAnsi="Cambria Math"/>
                        <w:i/>
                        <w:sz w:val="18"/>
                        <w:szCs w:val="18"/>
                      </w:rPr>
                    </m:ctrlPr>
                  </m:accPr>
                  <m:e>
                    <m:r>
                      <w:rPr>
                        <w:rFonts w:ascii="Cambria Math" w:hAnsi="Cambria Math"/>
                        <w:sz w:val="18"/>
                        <w:szCs w:val="18"/>
                      </w:rPr>
                      <m:t>y</m:t>
                    </m:r>
                  </m:e>
                </m:acc>
                <m:r>
                  <w:rPr>
                    <w:rFonts w:ascii="Cambria Math" w:hAnsi="Cambria Math"/>
                    <w:sz w:val="18"/>
                    <w:szCs w:val="18"/>
                  </w:rPr>
                  <m:t>θ</m:t>
                </m:r>
              </m:e>
            </m:d>
          </m:den>
        </m:f>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m:t>
            </m:r>
          </m:den>
        </m:f>
      </m:oMath>
      <w:r w:rsidRPr="00802B0A">
        <w:rPr>
          <w:sz w:val="18"/>
          <w:szCs w:val="18"/>
        </w:rPr>
        <w:t xml:space="preserve">                             (11)</w:t>
      </w:r>
    </w:p>
    <w:p w14:paraId="7A0B332B" w14:textId="6C6CE677" w:rsidR="00802B0A" w:rsidRPr="00D50BC0" w:rsidRDefault="00802B0A" w:rsidP="00802B0A">
      <w:pPr>
        <w:jc w:val="center"/>
      </w:pPr>
      <m:oMathPara>
        <m:oMath>
          <m:r>
            <w:rPr>
              <w:rFonts w:ascii="Cambria Math" w:hAnsi="Cambria Math"/>
              <w:sz w:val="18"/>
              <w:szCs w:val="18"/>
            </w:rPr>
            <m:t>J</m:t>
          </m:r>
          <m:d>
            <m:dPr>
              <m:ctrlPr>
                <w:rPr>
                  <w:rFonts w:ascii="Cambria Math" w:hAnsi="Cambria Math"/>
                  <w:i/>
                  <w:sz w:val="18"/>
                  <w:szCs w:val="18"/>
                </w:rPr>
              </m:ctrlPr>
            </m:dPr>
            <m:e>
              <m:r>
                <w:rPr>
                  <w:rFonts w:ascii="Cambria Math" w:hAnsi="Cambria Math"/>
                  <w:sz w:val="18"/>
                  <w:szCs w:val="18"/>
                </w:rPr>
                <m:t>θ</m:t>
              </m:r>
            </m:e>
          </m:d>
          <m:r>
            <w:rPr>
              <w:rFonts w:ascii="Cambria Math" w:hAnsi="Cambria Math"/>
              <w:sz w:val="18"/>
              <w:szCs w:val="18"/>
            </w:rPr>
            <m:t xml:space="preserve">= </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N</m:t>
              </m:r>
            </m:den>
          </m:f>
          <m:nary>
            <m:naryPr>
              <m:chr m:val="∑"/>
              <m:limLoc m:val="undOvr"/>
              <m:ctrlPr>
                <w:rPr>
                  <w:rFonts w:ascii="Cambria Math" w:hAnsi="Cambria Math"/>
                  <w:i/>
                  <w:sz w:val="18"/>
                  <w:szCs w:val="18"/>
                </w:rPr>
              </m:ctrlPr>
            </m:naryPr>
            <m:sub>
              <m:r>
                <w:rPr>
                  <w:rFonts w:ascii="Cambria Math" w:hAnsi="Cambria Math"/>
                  <w:sz w:val="18"/>
                  <w:szCs w:val="18"/>
                </w:rPr>
                <m:t>k=1</m:t>
              </m:r>
            </m:sub>
            <m:sup>
              <m:r>
                <w:rPr>
                  <w:rFonts w:ascii="Cambria Math" w:hAnsi="Cambria Math"/>
                  <w:sz w:val="18"/>
                  <w:szCs w:val="18"/>
                </w:rPr>
                <m:t>N</m:t>
              </m:r>
            </m:sup>
            <m:e>
              <m:sSup>
                <m:sSupPr>
                  <m:ctrlPr>
                    <w:rPr>
                      <w:rFonts w:ascii="Cambria Math" w:hAnsi="Cambria Math"/>
                      <w:i/>
                      <w:sz w:val="18"/>
                      <w:szCs w:val="18"/>
                    </w:rPr>
                  </m:ctrlPr>
                </m:sSupPr>
                <m:e>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y</m:t>
                      </m:r>
                    </m:e>
                    <m:sub>
                      <m:r>
                        <w:rPr>
                          <w:rFonts w:ascii="Cambria Math" w:hAnsi="Cambria Math"/>
                          <w:sz w:val="18"/>
                          <w:szCs w:val="18"/>
                        </w:rPr>
                        <m:t>real</m:t>
                      </m:r>
                    </m:sub>
                  </m:sSub>
                  <m:d>
                    <m:dPr>
                      <m:ctrlPr>
                        <w:rPr>
                          <w:rFonts w:ascii="Cambria Math" w:hAnsi="Cambria Math"/>
                          <w:i/>
                          <w:sz w:val="18"/>
                          <w:szCs w:val="18"/>
                        </w:rPr>
                      </m:ctrlPr>
                    </m:dPr>
                    <m:e>
                      <m:r>
                        <w:rPr>
                          <w:rFonts w:ascii="Cambria Math" w:hAnsi="Cambria Math"/>
                          <w:sz w:val="18"/>
                          <w:szCs w:val="18"/>
                        </w:rPr>
                        <m:t>k</m:t>
                      </m:r>
                    </m:e>
                  </m:d>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y</m:t>
                      </m:r>
                    </m:e>
                    <m:sub>
                      <m:r>
                        <w:rPr>
                          <w:rFonts w:ascii="Cambria Math" w:hAnsi="Cambria Math"/>
                          <w:sz w:val="18"/>
                          <w:szCs w:val="18"/>
                        </w:rPr>
                        <m:t>modelo</m:t>
                      </m:r>
                    </m:sub>
                  </m:sSub>
                  <m:r>
                    <w:rPr>
                      <w:rFonts w:ascii="Cambria Math" w:hAnsi="Cambria Math"/>
                      <w:sz w:val="18"/>
                      <w:szCs w:val="18"/>
                    </w:rPr>
                    <m:t>(k))</m:t>
                  </m:r>
                </m:e>
                <m:sup>
                  <m:r>
                    <w:rPr>
                      <w:rFonts w:ascii="Cambria Math" w:hAnsi="Cambria Math"/>
                      <w:sz w:val="18"/>
                      <w:szCs w:val="18"/>
                    </w:rPr>
                    <m:t>2</m:t>
                  </m:r>
                </m:sup>
              </m:sSup>
              <m:r>
                <w:rPr>
                  <w:rFonts w:ascii="Cambria Math" w:hAnsi="Cambria Math"/>
                  <w:sz w:val="18"/>
                  <w:szCs w:val="18"/>
                </w:rPr>
                <m:t xml:space="preserve">        (12)            </m:t>
              </m:r>
            </m:e>
          </m:nary>
        </m:oMath>
      </m:oMathPara>
    </w:p>
    <w:p w14:paraId="34414893" w14:textId="3AA3762D" w:rsidR="003D3A8C" w:rsidRPr="00D50BC0" w:rsidRDefault="003D3A8C">
      <w:pPr>
        <w:pStyle w:val="Encabezado"/>
        <w:tabs>
          <w:tab w:val="clear" w:pos="4419"/>
          <w:tab w:val="clear" w:pos="8838"/>
          <w:tab w:val="left" w:pos="340"/>
        </w:tabs>
      </w:pPr>
    </w:p>
    <w:p w14:paraId="4039F759" w14:textId="1ED980B7" w:rsidR="00E32C4B" w:rsidRDefault="00E32C4B" w:rsidP="00E32C4B">
      <w:pPr>
        <w:pStyle w:val="Sangra2detindependiente"/>
        <w:numPr>
          <w:ilvl w:val="0"/>
          <w:numId w:val="13"/>
        </w:numPr>
        <w:tabs>
          <w:tab w:val="left" w:pos="340"/>
        </w:tabs>
        <w:rPr>
          <w:i/>
          <w:iCs/>
          <w:lang w:val="en-GB"/>
        </w:rPr>
      </w:pPr>
      <w:r>
        <w:rPr>
          <w:i/>
          <w:iCs/>
          <w:lang w:val="en-GB"/>
        </w:rPr>
        <w:t xml:space="preserve">Presentación de </w:t>
      </w:r>
      <w:proofErr w:type="spellStart"/>
      <w:r>
        <w:rPr>
          <w:i/>
          <w:iCs/>
          <w:lang w:val="en-GB"/>
        </w:rPr>
        <w:t>tablas</w:t>
      </w:r>
      <w:proofErr w:type="spellEnd"/>
      <w:r>
        <w:rPr>
          <w:i/>
          <w:iCs/>
          <w:lang w:val="en-GB"/>
        </w:rPr>
        <w:t xml:space="preserve"> </w:t>
      </w:r>
    </w:p>
    <w:p w14:paraId="4BCB5575" w14:textId="77777777" w:rsidR="00E32C4B" w:rsidRDefault="00E32C4B" w:rsidP="00E32C4B">
      <w:pPr>
        <w:pStyle w:val="Sangra2detindependiente"/>
        <w:tabs>
          <w:tab w:val="left" w:pos="340"/>
        </w:tabs>
        <w:ind w:left="720" w:firstLine="0"/>
        <w:rPr>
          <w:i/>
          <w:iCs/>
          <w:lang w:val="en-GB"/>
        </w:rPr>
      </w:pPr>
    </w:p>
    <w:p w14:paraId="405238A6" w14:textId="77777777" w:rsidR="003C0EE3" w:rsidRPr="005876B6" w:rsidRDefault="003C0EE3" w:rsidP="003C0EE3">
      <w:pPr>
        <w:pStyle w:val="Descripcin"/>
        <w:keepNext/>
        <w:jc w:val="center"/>
        <w:rPr>
          <w:sz w:val="14"/>
          <w:szCs w:val="14"/>
          <w:lang w:val="es-CO"/>
        </w:rPr>
      </w:pPr>
      <w:r w:rsidRPr="00CA164A">
        <w:rPr>
          <w:lang w:val="es-CO"/>
        </w:rPr>
        <w:t>T</w:t>
      </w:r>
      <w:r w:rsidRPr="00CA164A">
        <w:rPr>
          <w:sz w:val="16"/>
          <w:szCs w:val="16"/>
          <w:lang w:val="es-CO"/>
        </w:rPr>
        <w:t xml:space="preserve">ABLA </w:t>
      </w:r>
      <w:r w:rsidRPr="001019ED">
        <w:rPr>
          <w:sz w:val="16"/>
          <w:szCs w:val="16"/>
        </w:rPr>
        <w:fldChar w:fldCharType="begin"/>
      </w:r>
      <w:r w:rsidRPr="00CA164A">
        <w:rPr>
          <w:sz w:val="16"/>
          <w:szCs w:val="16"/>
          <w:lang w:val="es-CO"/>
        </w:rPr>
        <w:instrText xml:space="preserve"> SEQ Table \* ROMAN </w:instrText>
      </w:r>
      <w:r w:rsidRPr="001019ED">
        <w:rPr>
          <w:sz w:val="16"/>
          <w:szCs w:val="16"/>
        </w:rPr>
        <w:fldChar w:fldCharType="separate"/>
      </w:r>
      <w:r w:rsidRPr="00CA164A">
        <w:rPr>
          <w:noProof/>
          <w:sz w:val="16"/>
          <w:szCs w:val="16"/>
          <w:lang w:val="es-CO"/>
        </w:rPr>
        <w:t>I</w:t>
      </w:r>
      <w:r w:rsidRPr="001019ED">
        <w:rPr>
          <w:sz w:val="16"/>
          <w:szCs w:val="16"/>
        </w:rPr>
        <w:fldChar w:fldCharType="end"/>
      </w:r>
      <w:r w:rsidRPr="00CA164A">
        <w:rPr>
          <w:sz w:val="14"/>
          <w:szCs w:val="14"/>
          <w:lang w:val="es-CO"/>
        </w:rPr>
        <w:t xml:space="preserve">. </w:t>
      </w:r>
      <w:r w:rsidRPr="005876B6">
        <w:rPr>
          <w:sz w:val="14"/>
          <w:szCs w:val="14"/>
          <w:lang w:val="es-CO"/>
        </w:rPr>
        <w:t>Señales registradas durante dos momentos de la noche para identificación y validación del modelo.</w:t>
      </w:r>
    </w:p>
    <w:tbl>
      <w:tblPr>
        <w:tblW w:w="5137" w:type="dxa"/>
        <w:jc w:val="center"/>
        <w:tblLook w:val="04A0" w:firstRow="1" w:lastRow="0" w:firstColumn="1" w:lastColumn="0" w:noHBand="0" w:noVBand="1"/>
      </w:tblPr>
      <w:tblGrid>
        <w:gridCol w:w="222"/>
        <w:gridCol w:w="936"/>
        <w:gridCol w:w="222"/>
        <w:gridCol w:w="1114"/>
        <w:gridCol w:w="990"/>
        <w:gridCol w:w="693"/>
        <w:gridCol w:w="960"/>
      </w:tblGrid>
      <w:tr w:rsidR="003C0EE3" w:rsidRPr="00FF4F5A" w14:paraId="47CA0C5B" w14:textId="77777777" w:rsidTr="00FE2ABB">
        <w:trPr>
          <w:cantSplit/>
          <w:trHeight w:val="227"/>
          <w:jc w:val="center"/>
        </w:trPr>
        <w:tc>
          <w:tcPr>
            <w:tcW w:w="222" w:type="dxa"/>
            <w:tcBorders>
              <w:top w:val="single" w:sz="12" w:space="0" w:color="auto"/>
              <w:bottom w:val="single" w:sz="12" w:space="0" w:color="auto"/>
            </w:tcBorders>
          </w:tcPr>
          <w:p w14:paraId="2D5400D6" w14:textId="77777777" w:rsidR="003C0EE3" w:rsidRPr="003C0EE3" w:rsidRDefault="003C0EE3" w:rsidP="00FE2ABB">
            <w:pPr>
              <w:pStyle w:val="Cuadrculamedia21"/>
              <w:jc w:val="center"/>
              <w:rPr>
                <w:rFonts w:ascii="Times New Roman" w:hAnsi="Times New Roman"/>
                <w:sz w:val="16"/>
                <w:szCs w:val="18"/>
              </w:rPr>
            </w:pPr>
          </w:p>
        </w:tc>
        <w:tc>
          <w:tcPr>
            <w:tcW w:w="936" w:type="dxa"/>
            <w:tcBorders>
              <w:top w:val="single" w:sz="12" w:space="0" w:color="auto"/>
              <w:bottom w:val="single" w:sz="12" w:space="0" w:color="auto"/>
            </w:tcBorders>
          </w:tcPr>
          <w:p w14:paraId="0AB0E4FE" w14:textId="77777777" w:rsidR="003C0EE3" w:rsidRPr="00FF4F5A" w:rsidRDefault="003C0EE3" w:rsidP="00FE2ABB">
            <w:pPr>
              <w:pStyle w:val="Cuadrculamedia21"/>
              <w:jc w:val="center"/>
              <w:rPr>
                <w:rFonts w:ascii="Times New Roman" w:hAnsi="Times New Roman"/>
                <w:sz w:val="16"/>
                <w:szCs w:val="18"/>
                <w:lang w:val="en-US"/>
              </w:rPr>
            </w:pPr>
            <w:proofErr w:type="spellStart"/>
            <w:r>
              <w:rPr>
                <w:rFonts w:ascii="Times New Roman" w:hAnsi="Times New Roman"/>
                <w:sz w:val="16"/>
                <w:szCs w:val="18"/>
                <w:lang w:val="en-US"/>
              </w:rPr>
              <w:t>Segmento</w:t>
            </w:r>
            <w:proofErr w:type="spellEnd"/>
          </w:p>
        </w:tc>
        <w:tc>
          <w:tcPr>
            <w:tcW w:w="222" w:type="dxa"/>
            <w:tcBorders>
              <w:top w:val="single" w:sz="12" w:space="0" w:color="auto"/>
              <w:bottom w:val="single" w:sz="12" w:space="0" w:color="auto"/>
            </w:tcBorders>
          </w:tcPr>
          <w:p w14:paraId="3F4D902F" w14:textId="77777777" w:rsidR="003C0EE3" w:rsidRPr="00FF4F5A" w:rsidRDefault="003C0EE3" w:rsidP="00FE2ABB">
            <w:pPr>
              <w:pStyle w:val="Cuadrculamedia21"/>
              <w:jc w:val="center"/>
              <w:rPr>
                <w:rFonts w:ascii="Times New Roman" w:hAnsi="Times New Roman"/>
                <w:sz w:val="16"/>
                <w:szCs w:val="18"/>
                <w:lang w:val="en-US"/>
              </w:rPr>
            </w:pPr>
          </w:p>
        </w:tc>
        <w:tc>
          <w:tcPr>
            <w:tcW w:w="1114" w:type="dxa"/>
            <w:tcBorders>
              <w:top w:val="single" w:sz="12" w:space="0" w:color="auto"/>
              <w:bottom w:val="single" w:sz="12" w:space="0" w:color="auto"/>
            </w:tcBorders>
          </w:tcPr>
          <w:p w14:paraId="1DA11F7C" w14:textId="77777777" w:rsidR="003C0EE3" w:rsidRPr="00FF4F5A" w:rsidRDefault="003C0EE3" w:rsidP="00FE2ABB">
            <w:pPr>
              <w:pStyle w:val="Cuadrculamedia21"/>
              <w:jc w:val="center"/>
              <w:rPr>
                <w:rFonts w:ascii="Times New Roman" w:hAnsi="Times New Roman"/>
                <w:sz w:val="16"/>
                <w:szCs w:val="18"/>
                <w:lang w:val="en-US"/>
              </w:rPr>
            </w:pPr>
            <w:proofErr w:type="spellStart"/>
            <w:r>
              <w:rPr>
                <w:rFonts w:ascii="Times New Roman" w:hAnsi="Times New Roman"/>
                <w:sz w:val="16"/>
                <w:szCs w:val="18"/>
                <w:lang w:val="en-US"/>
              </w:rPr>
              <w:t>Descripción</w:t>
            </w:r>
            <w:proofErr w:type="spellEnd"/>
          </w:p>
        </w:tc>
        <w:tc>
          <w:tcPr>
            <w:tcW w:w="990" w:type="dxa"/>
            <w:tcBorders>
              <w:top w:val="single" w:sz="12" w:space="0" w:color="auto"/>
              <w:bottom w:val="single" w:sz="12" w:space="0" w:color="auto"/>
            </w:tcBorders>
            <w:vAlign w:val="center"/>
          </w:tcPr>
          <w:p w14:paraId="4941ABAB" w14:textId="77777777" w:rsidR="003C0EE3" w:rsidRPr="00FF4F5A" w:rsidRDefault="003C0EE3" w:rsidP="00FE2ABB">
            <w:pPr>
              <w:pStyle w:val="Cuadrculamedia21"/>
              <w:jc w:val="center"/>
              <w:rPr>
                <w:rFonts w:ascii="Times New Roman" w:hAnsi="Times New Roman"/>
                <w:sz w:val="16"/>
                <w:szCs w:val="18"/>
                <w:lang w:val="en-US"/>
              </w:rPr>
            </w:pPr>
            <w:r>
              <w:rPr>
                <w:rFonts w:ascii="Times New Roman" w:hAnsi="Times New Roman"/>
                <w:sz w:val="16"/>
                <w:szCs w:val="18"/>
                <w:lang w:val="en-US"/>
              </w:rPr>
              <w:t>Entrada</w:t>
            </w:r>
          </w:p>
        </w:tc>
        <w:tc>
          <w:tcPr>
            <w:tcW w:w="693" w:type="dxa"/>
            <w:tcBorders>
              <w:top w:val="single" w:sz="12" w:space="0" w:color="auto"/>
              <w:bottom w:val="single" w:sz="12" w:space="0" w:color="auto"/>
            </w:tcBorders>
            <w:vAlign w:val="center"/>
          </w:tcPr>
          <w:p w14:paraId="77638DDE" w14:textId="77777777" w:rsidR="003C0EE3" w:rsidRPr="00FF4F5A" w:rsidRDefault="003C0EE3" w:rsidP="00FE2ABB">
            <w:pPr>
              <w:pStyle w:val="Cuadrculamedia21"/>
              <w:jc w:val="center"/>
              <w:rPr>
                <w:rFonts w:ascii="Times New Roman" w:hAnsi="Times New Roman"/>
                <w:sz w:val="16"/>
                <w:szCs w:val="18"/>
                <w:lang w:val="en-US"/>
              </w:rPr>
            </w:pPr>
            <w:r>
              <w:rPr>
                <w:rFonts w:ascii="Times New Roman" w:hAnsi="Times New Roman"/>
                <w:sz w:val="16"/>
                <w:szCs w:val="18"/>
                <w:lang w:val="en-US"/>
              </w:rPr>
              <w:t>Salida</w:t>
            </w:r>
          </w:p>
        </w:tc>
        <w:tc>
          <w:tcPr>
            <w:tcW w:w="960" w:type="dxa"/>
            <w:tcBorders>
              <w:top w:val="single" w:sz="12" w:space="0" w:color="auto"/>
              <w:bottom w:val="single" w:sz="12" w:space="0" w:color="auto"/>
            </w:tcBorders>
            <w:vAlign w:val="center"/>
          </w:tcPr>
          <w:p w14:paraId="41467A2E" w14:textId="77777777" w:rsidR="003C0EE3" w:rsidRPr="00FF4F5A" w:rsidRDefault="003C0EE3" w:rsidP="00FE2ABB">
            <w:pPr>
              <w:pStyle w:val="Cuadrculamedia21"/>
              <w:jc w:val="center"/>
              <w:rPr>
                <w:rFonts w:ascii="Times New Roman" w:hAnsi="Times New Roman"/>
                <w:sz w:val="16"/>
                <w:szCs w:val="18"/>
                <w:lang w:val="en-US"/>
              </w:rPr>
            </w:pPr>
            <w:r>
              <w:rPr>
                <w:rFonts w:ascii="Times New Roman" w:hAnsi="Times New Roman"/>
                <w:sz w:val="16"/>
                <w:szCs w:val="18"/>
                <w:lang w:val="en-US"/>
              </w:rPr>
              <w:t>Tiempo</w:t>
            </w:r>
          </w:p>
        </w:tc>
      </w:tr>
      <w:tr w:rsidR="003C0EE3" w:rsidRPr="00FF4F5A" w14:paraId="11CBC04C" w14:textId="77777777" w:rsidTr="00FE2ABB">
        <w:trPr>
          <w:cantSplit/>
          <w:trHeight w:val="227"/>
          <w:jc w:val="center"/>
        </w:trPr>
        <w:tc>
          <w:tcPr>
            <w:tcW w:w="222" w:type="dxa"/>
            <w:tcBorders>
              <w:top w:val="single" w:sz="12" w:space="0" w:color="auto"/>
            </w:tcBorders>
          </w:tcPr>
          <w:p w14:paraId="2D48CA23" w14:textId="77777777" w:rsidR="003C0EE3" w:rsidRPr="00FF4F5A" w:rsidRDefault="003C0EE3" w:rsidP="00FE2ABB">
            <w:pPr>
              <w:pStyle w:val="Cuadrculamedia21"/>
              <w:jc w:val="both"/>
              <w:rPr>
                <w:rFonts w:ascii="Times New Roman" w:hAnsi="Times New Roman"/>
                <w:sz w:val="16"/>
                <w:szCs w:val="18"/>
                <w:lang w:val="en-US"/>
              </w:rPr>
            </w:pPr>
          </w:p>
        </w:tc>
        <w:tc>
          <w:tcPr>
            <w:tcW w:w="936" w:type="dxa"/>
            <w:tcBorders>
              <w:top w:val="single" w:sz="12" w:space="0" w:color="auto"/>
            </w:tcBorders>
          </w:tcPr>
          <w:p w14:paraId="5C7F7AB4" w14:textId="77777777" w:rsidR="003C0EE3" w:rsidRPr="00FF4F5A" w:rsidRDefault="003C0EE3" w:rsidP="00FE2ABB">
            <w:pPr>
              <w:pStyle w:val="Cuadrculamedia21"/>
              <w:jc w:val="both"/>
              <w:rPr>
                <w:rFonts w:ascii="Times New Roman" w:hAnsi="Times New Roman"/>
                <w:sz w:val="16"/>
                <w:szCs w:val="18"/>
                <w:lang w:val="en-US"/>
              </w:rPr>
            </w:pPr>
            <w:proofErr w:type="spellStart"/>
            <w:r>
              <w:rPr>
                <w:rFonts w:ascii="Times New Roman" w:hAnsi="Times New Roman"/>
                <w:sz w:val="16"/>
                <w:szCs w:val="18"/>
                <w:lang w:val="en-US"/>
              </w:rPr>
              <w:t>Estimación</w:t>
            </w:r>
            <w:proofErr w:type="spellEnd"/>
          </w:p>
        </w:tc>
        <w:tc>
          <w:tcPr>
            <w:tcW w:w="222" w:type="dxa"/>
            <w:tcBorders>
              <w:top w:val="single" w:sz="12" w:space="0" w:color="auto"/>
            </w:tcBorders>
          </w:tcPr>
          <w:p w14:paraId="21932B00" w14:textId="77777777" w:rsidR="003C0EE3" w:rsidRPr="00FF4F5A" w:rsidRDefault="003C0EE3" w:rsidP="00FE2ABB">
            <w:pPr>
              <w:pStyle w:val="Cuadrculamedia21"/>
              <w:jc w:val="both"/>
              <w:rPr>
                <w:rFonts w:ascii="Times New Roman" w:hAnsi="Times New Roman"/>
                <w:sz w:val="16"/>
                <w:szCs w:val="18"/>
                <w:lang w:val="en-US"/>
              </w:rPr>
            </w:pPr>
          </w:p>
        </w:tc>
        <w:tc>
          <w:tcPr>
            <w:tcW w:w="1114" w:type="dxa"/>
            <w:tcBorders>
              <w:top w:val="single" w:sz="12" w:space="0" w:color="auto"/>
            </w:tcBorders>
          </w:tcPr>
          <w:p w14:paraId="25E57026" w14:textId="77777777" w:rsidR="003C0EE3" w:rsidRPr="005876B6" w:rsidRDefault="003C0EE3" w:rsidP="00FE2ABB">
            <w:pPr>
              <w:pStyle w:val="Cuadrculamedia21"/>
              <w:jc w:val="both"/>
              <w:rPr>
                <w:rFonts w:ascii="Times New Roman" w:hAnsi="Times New Roman"/>
                <w:sz w:val="16"/>
                <w:szCs w:val="18"/>
              </w:rPr>
            </w:pPr>
            <w:r w:rsidRPr="005876B6">
              <w:rPr>
                <w:rFonts w:ascii="Times New Roman" w:hAnsi="Times New Roman"/>
                <w:sz w:val="16"/>
                <w:szCs w:val="18"/>
              </w:rPr>
              <w:t>Inicio de la noche, sujeto despierto en reposo</w:t>
            </w:r>
          </w:p>
        </w:tc>
        <w:tc>
          <w:tcPr>
            <w:tcW w:w="990" w:type="dxa"/>
            <w:tcBorders>
              <w:top w:val="single" w:sz="12" w:space="0" w:color="auto"/>
            </w:tcBorders>
            <w:vAlign w:val="center"/>
          </w:tcPr>
          <w:p w14:paraId="6E0C30C7" w14:textId="77777777" w:rsidR="003C0EE3" w:rsidRPr="00FF4F5A" w:rsidRDefault="003C0EE3" w:rsidP="00FE2ABB">
            <w:pPr>
              <w:pStyle w:val="Cuadrculamedia21"/>
              <w:jc w:val="both"/>
              <w:rPr>
                <w:rFonts w:ascii="Times New Roman" w:hAnsi="Times New Roman"/>
                <w:sz w:val="16"/>
                <w:szCs w:val="18"/>
                <w:lang w:val="en-US"/>
              </w:rPr>
            </w:pPr>
            <w:r>
              <w:rPr>
                <w:rFonts w:ascii="Times New Roman" w:hAnsi="Times New Roman"/>
                <w:sz w:val="16"/>
                <w:szCs w:val="18"/>
                <w:lang w:val="en-US"/>
              </w:rPr>
              <w:t>U1</w:t>
            </w:r>
          </w:p>
        </w:tc>
        <w:tc>
          <w:tcPr>
            <w:tcW w:w="693" w:type="dxa"/>
            <w:tcBorders>
              <w:top w:val="single" w:sz="12" w:space="0" w:color="auto"/>
            </w:tcBorders>
            <w:vAlign w:val="center"/>
          </w:tcPr>
          <w:p w14:paraId="64B82D5D" w14:textId="77777777" w:rsidR="003C0EE3" w:rsidRPr="00FF4F5A" w:rsidRDefault="003C0EE3" w:rsidP="00FE2ABB">
            <w:pPr>
              <w:pStyle w:val="Cuadrculamedia21"/>
              <w:jc w:val="center"/>
              <w:rPr>
                <w:rFonts w:ascii="Times New Roman" w:hAnsi="Times New Roman"/>
                <w:sz w:val="16"/>
                <w:szCs w:val="18"/>
                <w:lang w:val="en-US"/>
              </w:rPr>
            </w:pPr>
            <w:r>
              <w:rPr>
                <w:rFonts w:ascii="Times New Roman" w:hAnsi="Times New Roman"/>
                <w:sz w:val="16"/>
                <w:szCs w:val="18"/>
                <w:lang w:val="en-US"/>
              </w:rPr>
              <w:t>Y1</w:t>
            </w:r>
          </w:p>
        </w:tc>
        <w:tc>
          <w:tcPr>
            <w:tcW w:w="960" w:type="dxa"/>
            <w:tcBorders>
              <w:top w:val="single" w:sz="12" w:space="0" w:color="auto"/>
            </w:tcBorders>
            <w:vAlign w:val="center"/>
          </w:tcPr>
          <w:p w14:paraId="08B1385B" w14:textId="77777777" w:rsidR="003C0EE3" w:rsidRPr="00FF4F5A" w:rsidRDefault="003C0EE3" w:rsidP="00FE2ABB">
            <w:pPr>
              <w:pStyle w:val="Cuadrculamedia21"/>
              <w:jc w:val="center"/>
              <w:rPr>
                <w:rFonts w:ascii="Times New Roman" w:hAnsi="Times New Roman"/>
                <w:sz w:val="16"/>
                <w:szCs w:val="18"/>
                <w:lang w:val="en-US"/>
              </w:rPr>
            </w:pPr>
            <w:r>
              <w:rPr>
                <w:rFonts w:ascii="Times New Roman" w:hAnsi="Times New Roman"/>
                <w:sz w:val="16"/>
                <w:szCs w:val="18"/>
                <w:lang w:val="en-US"/>
              </w:rPr>
              <w:t>T1</w:t>
            </w:r>
          </w:p>
        </w:tc>
      </w:tr>
      <w:tr w:rsidR="003C0EE3" w:rsidRPr="00FF4F5A" w14:paraId="4D08DEAB" w14:textId="77777777" w:rsidTr="00FE2ABB">
        <w:trPr>
          <w:cantSplit/>
          <w:trHeight w:val="227"/>
          <w:jc w:val="center"/>
        </w:trPr>
        <w:tc>
          <w:tcPr>
            <w:tcW w:w="222" w:type="dxa"/>
          </w:tcPr>
          <w:p w14:paraId="509CD0CA" w14:textId="77777777" w:rsidR="003C0EE3" w:rsidRPr="00FF4F5A" w:rsidRDefault="003C0EE3" w:rsidP="00FE2ABB">
            <w:pPr>
              <w:pStyle w:val="Cuadrculamedia21"/>
              <w:jc w:val="both"/>
              <w:rPr>
                <w:rFonts w:ascii="Times New Roman" w:hAnsi="Times New Roman"/>
                <w:sz w:val="16"/>
                <w:szCs w:val="18"/>
                <w:lang w:val="en-US"/>
              </w:rPr>
            </w:pPr>
          </w:p>
        </w:tc>
        <w:tc>
          <w:tcPr>
            <w:tcW w:w="936" w:type="dxa"/>
          </w:tcPr>
          <w:p w14:paraId="2B02C387" w14:textId="77777777" w:rsidR="003C0EE3" w:rsidRPr="00FF4F5A" w:rsidRDefault="003C0EE3" w:rsidP="00FE2ABB">
            <w:pPr>
              <w:pStyle w:val="Cuadrculamedia21"/>
              <w:jc w:val="both"/>
              <w:rPr>
                <w:rFonts w:ascii="Times New Roman" w:hAnsi="Times New Roman"/>
                <w:sz w:val="16"/>
                <w:szCs w:val="18"/>
                <w:lang w:val="en-US"/>
              </w:rPr>
            </w:pPr>
            <w:proofErr w:type="spellStart"/>
            <w:r>
              <w:rPr>
                <w:rFonts w:ascii="Times New Roman" w:hAnsi="Times New Roman"/>
                <w:sz w:val="16"/>
                <w:szCs w:val="18"/>
                <w:lang w:val="en-US"/>
              </w:rPr>
              <w:t>Validación</w:t>
            </w:r>
            <w:proofErr w:type="spellEnd"/>
          </w:p>
        </w:tc>
        <w:tc>
          <w:tcPr>
            <w:tcW w:w="222" w:type="dxa"/>
          </w:tcPr>
          <w:p w14:paraId="2413EC55" w14:textId="77777777" w:rsidR="003C0EE3" w:rsidRPr="00FF4F5A" w:rsidRDefault="003C0EE3" w:rsidP="00FE2ABB">
            <w:pPr>
              <w:pStyle w:val="Cuadrculamedia21"/>
              <w:jc w:val="both"/>
              <w:rPr>
                <w:rFonts w:ascii="Times New Roman" w:hAnsi="Times New Roman"/>
                <w:sz w:val="16"/>
                <w:szCs w:val="18"/>
                <w:lang w:val="en-US"/>
              </w:rPr>
            </w:pPr>
          </w:p>
        </w:tc>
        <w:tc>
          <w:tcPr>
            <w:tcW w:w="1114" w:type="dxa"/>
          </w:tcPr>
          <w:p w14:paraId="2B5E4E00" w14:textId="77777777" w:rsidR="003C0EE3" w:rsidRPr="003C0EE3" w:rsidRDefault="003C0EE3" w:rsidP="00FE2ABB">
            <w:pPr>
              <w:pStyle w:val="Cuadrculamedia21"/>
              <w:jc w:val="both"/>
              <w:rPr>
                <w:rFonts w:ascii="Times New Roman" w:hAnsi="Times New Roman"/>
                <w:sz w:val="16"/>
                <w:szCs w:val="18"/>
              </w:rPr>
            </w:pPr>
            <w:r w:rsidRPr="005876B6">
              <w:rPr>
                <w:rFonts w:ascii="Times New Roman" w:hAnsi="Times New Roman"/>
                <w:sz w:val="16"/>
                <w:szCs w:val="18"/>
              </w:rPr>
              <w:t>Inicio de la noche, segmento independiente</w:t>
            </w:r>
          </w:p>
        </w:tc>
        <w:tc>
          <w:tcPr>
            <w:tcW w:w="990" w:type="dxa"/>
            <w:vAlign w:val="center"/>
          </w:tcPr>
          <w:p w14:paraId="5BE316A9" w14:textId="77777777" w:rsidR="003C0EE3" w:rsidRPr="00FF4F5A" w:rsidRDefault="003C0EE3" w:rsidP="00FE2ABB">
            <w:pPr>
              <w:pStyle w:val="Cuadrculamedia21"/>
              <w:jc w:val="both"/>
              <w:rPr>
                <w:rFonts w:ascii="Times New Roman" w:hAnsi="Times New Roman"/>
                <w:sz w:val="16"/>
                <w:szCs w:val="18"/>
                <w:lang w:val="en-US"/>
              </w:rPr>
            </w:pPr>
            <w:r>
              <w:rPr>
                <w:rFonts w:ascii="Times New Roman" w:hAnsi="Times New Roman"/>
                <w:sz w:val="16"/>
                <w:szCs w:val="18"/>
                <w:lang w:val="en-US"/>
              </w:rPr>
              <w:t>UV</w:t>
            </w:r>
          </w:p>
        </w:tc>
        <w:tc>
          <w:tcPr>
            <w:tcW w:w="693" w:type="dxa"/>
            <w:vAlign w:val="center"/>
          </w:tcPr>
          <w:p w14:paraId="31E9483B" w14:textId="77777777" w:rsidR="003C0EE3" w:rsidRPr="00FF4F5A" w:rsidRDefault="003C0EE3" w:rsidP="00FE2ABB">
            <w:pPr>
              <w:pStyle w:val="Cuadrculamedia21"/>
              <w:jc w:val="center"/>
              <w:rPr>
                <w:rFonts w:ascii="Times New Roman" w:hAnsi="Times New Roman"/>
                <w:sz w:val="16"/>
                <w:szCs w:val="18"/>
                <w:lang w:val="en-US"/>
              </w:rPr>
            </w:pPr>
            <w:r>
              <w:rPr>
                <w:rFonts w:ascii="Times New Roman" w:hAnsi="Times New Roman"/>
                <w:sz w:val="16"/>
                <w:szCs w:val="18"/>
                <w:lang w:val="en-US"/>
              </w:rPr>
              <w:t>YV</w:t>
            </w:r>
          </w:p>
        </w:tc>
        <w:tc>
          <w:tcPr>
            <w:tcW w:w="960" w:type="dxa"/>
            <w:vAlign w:val="center"/>
          </w:tcPr>
          <w:p w14:paraId="5D84DC6B" w14:textId="77777777" w:rsidR="003C0EE3" w:rsidRPr="00FF4F5A" w:rsidRDefault="003C0EE3" w:rsidP="00FE2ABB">
            <w:pPr>
              <w:pStyle w:val="Cuadrculamedia21"/>
              <w:jc w:val="center"/>
              <w:rPr>
                <w:rFonts w:ascii="Times New Roman" w:hAnsi="Times New Roman"/>
                <w:sz w:val="16"/>
                <w:szCs w:val="18"/>
                <w:lang w:val="en-US"/>
              </w:rPr>
            </w:pPr>
            <w:r>
              <w:rPr>
                <w:rFonts w:ascii="Times New Roman" w:hAnsi="Times New Roman"/>
                <w:sz w:val="16"/>
                <w:szCs w:val="18"/>
                <w:lang w:val="en-US"/>
              </w:rPr>
              <w:t>TV</w:t>
            </w:r>
          </w:p>
        </w:tc>
      </w:tr>
      <w:tr w:rsidR="003C0EE3" w:rsidRPr="00FF4F5A" w14:paraId="7B8F87D2" w14:textId="77777777" w:rsidTr="00FE2ABB">
        <w:trPr>
          <w:trHeight w:val="227"/>
          <w:jc w:val="center"/>
        </w:trPr>
        <w:tc>
          <w:tcPr>
            <w:tcW w:w="222" w:type="dxa"/>
          </w:tcPr>
          <w:p w14:paraId="6853323E" w14:textId="77777777" w:rsidR="003C0EE3" w:rsidRPr="00FF4F5A" w:rsidRDefault="003C0EE3" w:rsidP="00FE2ABB">
            <w:pPr>
              <w:pStyle w:val="Cuadrculamedia21"/>
              <w:jc w:val="both"/>
              <w:rPr>
                <w:rFonts w:ascii="Times New Roman" w:hAnsi="Times New Roman"/>
                <w:sz w:val="16"/>
                <w:szCs w:val="18"/>
                <w:lang w:val="en-US"/>
              </w:rPr>
            </w:pPr>
          </w:p>
        </w:tc>
        <w:tc>
          <w:tcPr>
            <w:tcW w:w="936" w:type="dxa"/>
          </w:tcPr>
          <w:p w14:paraId="5ABB527B" w14:textId="77777777" w:rsidR="003C0EE3" w:rsidRPr="00FF4F5A" w:rsidRDefault="003C0EE3" w:rsidP="00FE2ABB">
            <w:pPr>
              <w:pStyle w:val="Cuadrculamedia21"/>
              <w:jc w:val="both"/>
              <w:rPr>
                <w:rFonts w:ascii="Times New Roman" w:hAnsi="Times New Roman"/>
                <w:sz w:val="16"/>
                <w:szCs w:val="18"/>
                <w:lang w:val="en-US"/>
              </w:rPr>
            </w:pPr>
            <w:proofErr w:type="spellStart"/>
            <w:r>
              <w:rPr>
                <w:rFonts w:ascii="Times New Roman" w:hAnsi="Times New Roman"/>
                <w:sz w:val="16"/>
                <w:szCs w:val="18"/>
                <w:lang w:val="en-US"/>
              </w:rPr>
              <w:t>Sueño</w:t>
            </w:r>
            <w:proofErr w:type="spellEnd"/>
          </w:p>
        </w:tc>
        <w:tc>
          <w:tcPr>
            <w:tcW w:w="222" w:type="dxa"/>
          </w:tcPr>
          <w:p w14:paraId="5F583058" w14:textId="77777777" w:rsidR="003C0EE3" w:rsidRPr="00FF4F5A" w:rsidRDefault="003C0EE3" w:rsidP="00FE2ABB">
            <w:pPr>
              <w:pStyle w:val="Cuadrculamedia21"/>
              <w:jc w:val="both"/>
              <w:rPr>
                <w:rFonts w:ascii="Times New Roman" w:hAnsi="Times New Roman"/>
                <w:sz w:val="16"/>
                <w:szCs w:val="18"/>
                <w:lang w:val="en-US"/>
              </w:rPr>
            </w:pPr>
          </w:p>
        </w:tc>
        <w:tc>
          <w:tcPr>
            <w:tcW w:w="1114" w:type="dxa"/>
          </w:tcPr>
          <w:p w14:paraId="55437CE1" w14:textId="77777777" w:rsidR="003C0EE3" w:rsidRPr="005876B6" w:rsidRDefault="003C0EE3" w:rsidP="00FE2ABB">
            <w:pPr>
              <w:pStyle w:val="Cuadrculamedia21"/>
              <w:jc w:val="both"/>
              <w:rPr>
                <w:rFonts w:ascii="Times New Roman" w:hAnsi="Times New Roman"/>
                <w:sz w:val="16"/>
                <w:szCs w:val="18"/>
              </w:rPr>
            </w:pPr>
            <w:r w:rsidRPr="003C0EE3">
              <w:rPr>
                <w:rFonts w:ascii="Times New Roman" w:hAnsi="Times New Roman"/>
                <w:sz w:val="16"/>
                <w:szCs w:val="18"/>
              </w:rPr>
              <w:t>Etapa avanzada de la noche, sujeto dormid</w:t>
            </w:r>
          </w:p>
        </w:tc>
        <w:tc>
          <w:tcPr>
            <w:tcW w:w="990" w:type="dxa"/>
            <w:vAlign w:val="center"/>
          </w:tcPr>
          <w:p w14:paraId="191AA692" w14:textId="77777777" w:rsidR="003C0EE3" w:rsidRPr="00FF4F5A" w:rsidRDefault="003C0EE3" w:rsidP="00FE2ABB">
            <w:pPr>
              <w:pStyle w:val="Cuadrculamedia21"/>
              <w:jc w:val="both"/>
              <w:rPr>
                <w:rFonts w:ascii="Times New Roman" w:hAnsi="Times New Roman"/>
                <w:sz w:val="16"/>
                <w:szCs w:val="18"/>
                <w:lang w:val="en-US"/>
              </w:rPr>
            </w:pPr>
            <w:r>
              <w:rPr>
                <w:rFonts w:ascii="Times New Roman" w:hAnsi="Times New Roman"/>
                <w:sz w:val="16"/>
                <w:szCs w:val="18"/>
              </w:rPr>
              <w:t>U2</w:t>
            </w:r>
          </w:p>
        </w:tc>
        <w:tc>
          <w:tcPr>
            <w:tcW w:w="693" w:type="dxa"/>
            <w:tcBorders>
              <w:bottom w:val="single" w:sz="12" w:space="0" w:color="auto"/>
            </w:tcBorders>
            <w:vAlign w:val="center"/>
          </w:tcPr>
          <w:p w14:paraId="2E74F8EB" w14:textId="77777777" w:rsidR="003C0EE3" w:rsidRPr="00FF4F5A" w:rsidRDefault="003C0EE3" w:rsidP="00FE2ABB">
            <w:pPr>
              <w:pStyle w:val="Cuadrculamedia21"/>
              <w:jc w:val="center"/>
              <w:rPr>
                <w:rFonts w:ascii="Times New Roman" w:hAnsi="Times New Roman"/>
                <w:sz w:val="16"/>
                <w:szCs w:val="18"/>
                <w:lang w:val="en-US"/>
              </w:rPr>
            </w:pPr>
            <w:r>
              <w:rPr>
                <w:rFonts w:ascii="Times New Roman" w:hAnsi="Times New Roman"/>
                <w:sz w:val="16"/>
                <w:szCs w:val="18"/>
              </w:rPr>
              <w:t>Y2</w:t>
            </w:r>
          </w:p>
        </w:tc>
        <w:tc>
          <w:tcPr>
            <w:tcW w:w="960" w:type="dxa"/>
            <w:tcBorders>
              <w:bottom w:val="single" w:sz="12" w:space="0" w:color="auto"/>
            </w:tcBorders>
            <w:vAlign w:val="center"/>
          </w:tcPr>
          <w:p w14:paraId="587E2CF5" w14:textId="77777777" w:rsidR="003C0EE3" w:rsidRPr="00FF4F5A" w:rsidRDefault="003C0EE3" w:rsidP="00FE2ABB">
            <w:pPr>
              <w:pStyle w:val="Cuadrculamedia21"/>
              <w:jc w:val="center"/>
              <w:rPr>
                <w:rFonts w:ascii="Times New Roman" w:hAnsi="Times New Roman"/>
                <w:sz w:val="16"/>
                <w:szCs w:val="18"/>
                <w:lang w:val="en-US"/>
              </w:rPr>
            </w:pPr>
            <w:r>
              <w:rPr>
                <w:rFonts w:ascii="Times New Roman" w:hAnsi="Times New Roman"/>
                <w:sz w:val="16"/>
                <w:szCs w:val="18"/>
              </w:rPr>
              <w:t>T2</w:t>
            </w:r>
          </w:p>
        </w:tc>
      </w:tr>
    </w:tbl>
    <w:p w14:paraId="41B0EFA3" w14:textId="77777777" w:rsidR="003C0EE3" w:rsidRDefault="003C0EE3" w:rsidP="003C0EE3">
      <w:pPr>
        <w:pStyle w:val="Sangra2detindependiente"/>
        <w:ind w:left="360" w:firstLine="0"/>
        <w:rPr>
          <w:i/>
          <w:iCs/>
          <w:lang w:val="en-GB"/>
        </w:rPr>
      </w:pPr>
    </w:p>
    <w:p w14:paraId="50568934" w14:textId="30358F71" w:rsidR="00725F4D" w:rsidRDefault="00E32C4B" w:rsidP="003C0EE3">
      <w:pPr>
        <w:pStyle w:val="Sangra2detindependiente"/>
        <w:numPr>
          <w:ilvl w:val="0"/>
          <w:numId w:val="13"/>
        </w:numPr>
        <w:rPr>
          <w:i/>
          <w:iCs/>
          <w:lang w:val="en-GB"/>
        </w:rPr>
      </w:pPr>
      <w:r>
        <w:rPr>
          <w:i/>
          <w:iCs/>
          <w:lang w:val="en-GB"/>
        </w:rPr>
        <w:t xml:space="preserve">Presentación de </w:t>
      </w:r>
      <w:proofErr w:type="spellStart"/>
      <w:r>
        <w:rPr>
          <w:i/>
          <w:iCs/>
          <w:lang w:val="en-GB"/>
        </w:rPr>
        <w:t>Figuras</w:t>
      </w:r>
      <w:proofErr w:type="spellEnd"/>
    </w:p>
    <w:p w14:paraId="261F472F" w14:textId="77777777" w:rsidR="00E32C4B" w:rsidRDefault="00E32C4B" w:rsidP="00E32C4B">
      <w:pPr>
        <w:pStyle w:val="Sangra2detindependiente"/>
        <w:ind w:firstLine="0"/>
        <w:rPr>
          <w:iCs/>
          <w:lang w:val="en-GB"/>
        </w:rPr>
      </w:pPr>
    </w:p>
    <w:p w14:paraId="2A140A86" w14:textId="77777777" w:rsidR="004D252B" w:rsidRDefault="004D252B" w:rsidP="004D252B">
      <w:pPr>
        <w:pStyle w:val="Sangra2detindependiente"/>
        <w:keepNext/>
        <w:ind w:firstLine="0"/>
      </w:pPr>
      <w:r w:rsidRPr="004D252B">
        <w:rPr>
          <w:iCs/>
          <w:lang w:val="es-ES"/>
        </w:rPr>
        <w:lastRenderedPageBreak/>
        <w:drawing>
          <wp:inline distT="0" distB="0" distL="0" distR="0" wp14:anchorId="6F36634F" wp14:editId="67E26144">
            <wp:extent cx="3055330" cy="1794933"/>
            <wp:effectExtent l="0" t="0" r="0" b="0"/>
            <wp:docPr id="177573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3111" name=""/>
                    <pic:cNvPicPr/>
                  </pic:nvPicPr>
                  <pic:blipFill>
                    <a:blip r:embed="rId11"/>
                    <a:stretch>
                      <a:fillRect/>
                    </a:stretch>
                  </pic:blipFill>
                  <pic:spPr>
                    <a:xfrm>
                      <a:off x="0" y="0"/>
                      <a:ext cx="3109260" cy="1826615"/>
                    </a:xfrm>
                    <a:prstGeom prst="rect">
                      <a:avLst/>
                    </a:prstGeom>
                  </pic:spPr>
                </pic:pic>
              </a:graphicData>
            </a:graphic>
          </wp:inline>
        </w:drawing>
      </w:r>
    </w:p>
    <w:p w14:paraId="49B4105C" w14:textId="5BBFCC07" w:rsidR="00E32C4B" w:rsidRPr="004D252B" w:rsidRDefault="004D252B" w:rsidP="004D252B">
      <w:pPr>
        <w:pStyle w:val="Descripcin"/>
        <w:rPr>
          <w:iCs/>
          <w:lang w:val="es-CO"/>
        </w:rPr>
      </w:pPr>
      <w:r w:rsidRPr="004D252B">
        <w:rPr>
          <w:lang w:val="es-CO"/>
        </w:rPr>
        <w:t xml:space="preserve">Figura </w:t>
      </w:r>
      <w:r>
        <w:fldChar w:fldCharType="begin"/>
      </w:r>
      <w:r w:rsidRPr="004D252B">
        <w:rPr>
          <w:lang w:val="es-CO"/>
        </w:rPr>
        <w:instrText xml:space="preserve"> SEQ Figura \* ARABIC </w:instrText>
      </w:r>
      <w:r>
        <w:fldChar w:fldCharType="separate"/>
      </w:r>
      <w:r w:rsidRPr="004D252B">
        <w:rPr>
          <w:noProof/>
          <w:lang w:val="es-CO"/>
        </w:rPr>
        <w:t>1</w:t>
      </w:r>
      <w:r>
        <w:fldChar w:fldCharType="end"/>
      </w:r>
      <w:r w:rsidRPr="004D252B">
        <w:rPr>
          <w:lang w:val="es-CO"/>
        </w:rPr>
        <w:t xml:space="preserve">. Densidad </w:t>
      </w:r>
      <w:r>
        <w:rPr>
          <w:lang w:val="es-CO"/>
        </w:rPr>
        <w:t>es</w:t>
      </w:r>
      <w:r w:rsidRPr="004D252B">
        <w:rPr>
          <w:lang w:val="es-CO"/>
        </w:rPr>
        <w:t>pectral de p</w:t>
      </w:r>
      <w:r>
        <w:rPr>
          <w:lang w:val="es-CO"/>
        </w:rPr>
        <w:t>otencia</w:t>
      </w:r>
    </w:p>
    <w:p w14:paraId="4C415EC2" w14:textId="07AA5785" w:rsidR="00004E56" w:rsidRPr="002970C8" w:rsidRDefault="00004E56" w:rsidP="00E32C4B">
      <w:pPr>
        <w:jc w:val="both"/>
        <w:rPr>
          <w:lang w:val="es-ES"/>
        </w:rPr>
      </w:pPr>
    </w:p>
    <w:p w14:paraId="0E2FC193" w14:textId="056FA32C" w:rsidR="003D3A8C" w:rsidRPr="002970C8" w:rsidRDefault="003D3A8C" w:rsidP="002970C8">
      <w:pPr>
        <w:pStyle w:val="Ttulo3"/>
        <w:tabs>
          <w:tab w:val="left" w:pos="340"/>
        </w:tabs>
        <w:spacing w:line="240" w:lineRule="auto"/>
        <w:jc w:val="center"/>
        <w:rPr>
          <w:i w:val="0"/>
          <w:iCs w:val="0"/>
          <w:sz w:val="20"/>
          <w:szCs w:val="20"/>
          <w:lang w:val="es-ES"/>
        </w:rPr>
      </w:pPr>
      <w:r w:rsidRPr="002970C8">
        <w:rPr>
          <w:i w:val="0"/>
          <w:iCs w:val="0"/>
          <w:sz w:val="20"/>
          <w:szCs w:val="20"/>
          <w:lang w:val="es-ES"/>
        </w:rPr>
        <w:t>III.  R</w:t>
      </w:r>
      <w:r w:rsidRPr="002970C8">
        <w:rPr>
          <w:i w:val="0"/>
          <w:iCs w:val="0"/>
          <w:szCs w:val="20"/>
          <w:lang w:val="es-ES"/>
        </w:rPr>
        <w:t>ESULT</w:t>
      </w:r>
      <w:r w:rsidR="00CA164A">
        <w:rPr>
          <w:i w:val="0"/>
          <w:iCs w:val="0"/>
          <w:szCs w:val="20"/>
          <w:lang w:val="es-ES"/>
        </w:rPr>
        <w:t>ADO</w:t>
      </w:r>
      <w:r w:rsidRPr="002970C8">
        <w:rPr>
          <w:i w:val="0"/>
          <w:iCs w:val="0"/>
          <w:szCs w:val="20"/>
          <w:lang w:val="es-ES"/>
        </w:rPr>
        <w:t>S</w:t>
      </w:r>
      <w:r w:rsidR="002970C8" w:rsidRPr="002970C8">
        <w:rPr>
          <w:i w:val="0"/>
          <w:iCs w:val="0"/>
          <w:sz w:val="20"/>
          <w:szCs w:val="20"/>
          <w:lang w:val="es-ES"/>
        </w:rPr>
        <w:t xml:space="preserve"> (</w:t>
      </w:r>
      <w:r w:rsidR="002970C8">
        <w:rPr>
          <w:i w:val="0"/>
          <w:iCs w:val="0"/>
          <w:sz w:val="20"/>
          <w:szCs w:val="20"/>
          <w:lang w:val="es-ES"/>
        </w:rPr>
        <w:t>15%</w:t>
      </w:r>
      <w:r w:rsidR="002970C8" w:rsidRPr="002970C8">
        <w:rPr>
          <w:i w:val="0"/>
          <w:iCs w:val="0"/>
          <w:sz w:val="20"/>
          <w:szCs w:val="20"/>
          <w:lang w:val="es-ES"/>
        </w:rPr>
        <w:t>)</w:t>
      </w:r>
    </w:p>
    <w:p w14:paraId="5921DF12" w14:textId="77777777" w:rsidR="003D3A8C" w:rsidRPr="00DA6471" w:rsidRDefault="003D3A8C" w:rsidP="008600CA">
      <w:pPr>
        <w:ind w:firstLine="340"/>
        <w:jc w:val="both"/>
        <w:rPr>
          <w:lang w:val="es-ES"/>
        </w:rPr>
      </w:pPr>
    </w:p>
    <w:p w14:paraId="7F0FFBF7" w14:textId="46E2E2DC" w:rsidR="00E32C4B" w:rsidRDefault="00F31D42" w:rsidP="008600CA">
      <w:pPr>
        <w:ind w:firstLine="340"/>
        <w:jc w:val="both"/>
        <w:rPr>
          <w:lang w:val="es-ES"/>
        </w:rPr>
      </w:pPr>
      <w:r>
        <w:rPr>
          <w:lang w:val="es-ES"/>
        </w:rPr>
        <w:t xml:space="preserve">Los </w:t>
      </w:r>
      <w:r w:rsidR="00E32C4B" w:rsidRPr="00E32C4B">
        <w:rPr>
          <w:lang w:val="es-ES"/>
        </w:rPr>
        <w:t xml:space="preserve">Gráficos y tablas </w:t>
      </w:r>
      <w:r>
        <w:rPr>
          <w:lang w:val="es-ES"/>
        </w:rPr>
        <w:t xml:space="preserve">en los resultados </w:t>
      </w:r>
      <w:r w:rsidR="00E32C4B" w:rsidRPr="00E32C4B">
        <w:rPr>
          <w:lang w:val="es-ES"/>
        </w:rPr>
        <w:t xml:space="preserve">deben ir acompañados de </w:t>
      </w:r>
      <w:r w:rsidR="00E32C4B">
        <w:rPr>
          <w:lang w:val="es-ES"/>
        </w:rPr>
        <w:t xml:space="preserve">texto donde se resalte lo más importante </w:t>
      </w:r>
      <w:r w:rsidR="00E32C4B">
        <w:rPr>
          <w:lang w:val="es-ES"/>
        </w:rPr>
        <w:t>presentado en cada uno de ellos. En la Tabla II se presenta un ejemplo de una tabla donde se requiere el uso de las dos columnas debido a su tamaño.</w:t>
      </w:r>
    </w:p>
    <w:p w14:paraId="7829BF7A" w14:textId="74A3B124" w:rsidR="00E32C4B" w:rsidRDefault="00E32C4B" w:rsidP="008600CA">
      <w:pPr>
        <w:ind w:firstLine="340"/>
        <w:jc w:val="both"/>
        <w:rPr>
          <w:lang w:val="es-ES"/>
        </w:rPr>
      </w:pPr>
    </w:p>
    <w:p w14:paraId="435CAAD1" w14:textId="1B29E5BE" w:rsidR="00E32C4B" w:rsidRDefault="00E32C4B" w:rsidP="008600CA">
      <w:pPr>
        <w:ind w:firstLine="340"/>
        <w:jc w:val="both"/>
        <w:rPr>
          <w:lang w:val="es-ES"/>
        </w:rPr>
      </w:pPr>
      <w:r>
        <w:rPr>
          <w:lang w:val="es-ES"/>
        </w:rPr>
        <w:t>No todos los resultados se tienen que presentar en tablas y figuras, es posible que algunos sea</w:t>
      </w:r>
      <w:r w:rsidR="00F31D42">
        <w:rPr>
          <w:lang w:val="es-ES"/>
        </w:rPr>
        <w:t>n</w:t>
      </w:r>
      <w:r>
        <w:rPr>
          <w:lang w:val="es-ES"/>
        </w:rPr>
        <w:t xml:space="preserve"> óptimo</w:t>
      </w:r>
      <w:r w:rsidR="00F31D42">
        <w:rPr>
          <w:lang w:val="es-ES"/>
        </w:rPr>
        <w:t>s</w:t>
      </w:r>
      <w:r>
        <w:rPr>
          <w:lang w:val="es-ES"/>
        </w:rPr>
        <w:t xml:space="preserve"> presentarlos en l</w:t>
      </w:r>
      <w:r w:rsidR="00F31D42">
        <w:rPr>
          <w:lang w:val="es-ES"/>
        </w:rPr>
        <w:t>a</w:t>
      </w:r>
      <w:r>
        <w:rPr>
          <w:lang w:val="es-ES"/>
        </w:rPr>
        <w:t xml:space="preserve"> redacción del texto.</w:t>
      </w:r>
    </w:p>
    <w:p w14:paraId="71557939" w14:textId="771862E9" w:rsidR="00E32C4B" w:rsidRDefault="00E32C4B" w:rsidP="008600CA">
      <w:pPr>
        <w:ind w:firstLine="340"/>
        <w:jc w:val="both"/>
        <w:rPr>
          <w:lang w:val="es-ES"/>
        </w:rPr>
      </w:pPr>
    </w:p>
    <w:p w14:paraId="2CCCBF03" w14:textId="45C8AE95" w:rsidR="00E32C4B" w:rsidRPr="00E32C4B" w:rsidRDefault="00E32C4B" w:rsidP="008600CA">
      <w:pPr>
        <w:ind w:firstLine="340"/>
        <w:jc w:val="both"/>
        <w:rPr>
          <w:lang w:val="es-ES"/>
        </w:rPr>
      </w:pPr>
    </w:p>
    <w:p w14:paraId="3EDE5176" w14:textId="71E7F2B5" w:rsidR="00E32C4B" w:rsidRPr="00E32C4B" w:rsidRDefault="00E32C4B" w:rsidP="008600CA">
      <w:pPr>
        <w:ind w:firstLine="340"/>
        <w:jc w:val="both"/>
        <w:rPr>
          <w:lang w:val="es-ES"/>
        </w:rPr>
      </w:pPr>
    </w:p>
    <w:p w14:paraId="6A56F799" w14:textId="32B908FD" w:rsidR="00E32C4B" w:rsidRDefault="00E32C4B" w:rsidP="008600CA">
      <w:pPr>
        <w:ind w:firstLine="340"/>
        <w:jc w:val="both"/>
        <w:rPr>
          <w:lang w:val="es-ES"/>
        </w:rPr>
      </w:pPr>
    </w:p>
    <w:p w14:paraId="7F9A8F93" w14:textId="77777777" w:rsidR="007F2F52" w:rsidRDefault="007F2F52" w:rsidP="008600CA">
      <w:pPr>
        <w:ind w:firstLine="340"/>
        <w:jc w:val="both"/>
        <w:rPr>
          <w:lang w:val="es-ES"/>
        </w:rPr>
      </w:pPr>
    </w:p>
    <w:p w14:paraId="09885BD4" w14:textId="77777777" w:rsidR="000B5382" w:rsidRPr="00E32C4B" w:rsidRDefault="000B5382" w:rsidP="008600CA">
      <w:pPr>
        <w:ind w:firstLine="340"/>
        <w:jc w:val="both"/>
        <w:rPr>
          <w:lang w:val="es-ES"/>
        </w:rPr>
      </w:pPr>
    </w:p>
    <w:p w14:paraId="43F2A7C4" w14:textId="77777777" w:rsidR="00E32C4B" w:rsidRPr="00E32C4B" w:rsidRDefault="00E32C4B" w:rsidP="008600CA">
      <w:pPr>
        <w:ind w:firstLine="340"/>
        <w:jc w:val="both"/>
        <w:rPr>
          <w:lang w:val="es-ES"/>
        </w:rPr>
      </w:pPr>
    </w:p>
    <w:p w14:paraId="0C3EF671" w14:textId="77777777" w:rsidR="008600CA" w:rsidRPr="00E32C4B" w:rsidRDefault="008600CA" w:rsidP="008600CA">
      <w:pPr>
        <w:ind w:firstLine="340"/>
        <w:jc w:val="both"/>
        <w:rPr>
          <w:lang w:val="es-ES"/>
        </w:rPr>
      </w:pPr>
    </w:p>
    <w:p w14:paraId="6916E082" w14:textId="77777777" w:rsidR="00B004C7" w:rsidRPr="00E32C4B" w:rsidRDefault="00B004C7" w:rsidP="008600CA">
      <w:pPr>
        <w:ind w:firstLine="340"/>
        <w:jc w:val="both"/>
        <w:rPr>
          <w:lang w:val="es-ES"/>
        </w:rPr>
      </w:pPr>
    </w:p>
    <w:p w14:paraId="0D795158" w14:textId="77777777" w:rsidR="005E5297" w:rsidRPr="00E32C4B" w:rsidRDefault="005E5297">
      <w:pPr>
        <w:tabs>
          <w:tab w:val="left" w:pos="340"/>
        </w:tabs>
        <w:jc w:val="both"/>
        <w:rPr>
          <w:lang w:val="es-ES"/>
        </w:rPr>
      </w:pPr>
    </w:p>
    <w:p w14:paraId="34016288" w14:textId="77777777" w:rsidR="006959FD" w:rsidRPr="00E32C4B" w:rsidRDefault="006959FD" w:rsidP="00542B35">
      <w:pPr>
        <w:pStyle w:val="Sangra3detindependiente"/>
        <w:rPr>
          <w:sz w:val="16"/>
          <w:szCs w:val="16"/>
          <w:lang w:val="es-ES"/>
        </w:rPr>
        <w:sectPr w:rsidR="006959FD" w:rsidRPr="00E32C4B" w:rsidSect="00931A0E">
          <w:headerReference w:type="default" r:id="rId12"/>
          <w:pgSz w:w="12242" w:h="15842" w:code="1"/>
          <w:pgMar w:top="1418" w:right="1077" w:bottom="1418" w:left="1077" w:header="720" w:footer="720" w:gutter="0"/>
          <w:cols w:num="2" w:space="340"/>
        </w:sectPr>
      </w:pPr>
    </w:p>
    <w:p w14:paraId="5703E08A" w14:textId="38EA8B28" w:rsidR="00D54496" w:rsidRPr="00F31D42" w:rsidRDefault="00C037D9" w:rsidP="007F2F52">
      <w:pPr>
        <w:pStyle w:val="Sangra3detindependiente"/>
        <w:jc w:val="center"/>
        <w:rPr>
          <w:sz w:val="16"/>
          <w:szCs w:val="16"/>
          <w:lang w:val="es-ES"/>
        </w:rPr>
      </w:pPr>
      <w:r w:rsidRPr="00CA164A">
        <w:rPr>
          <w:lang w:val="es-CO"/>
        </w:rPr>
        <w:t>T</w:t>
      </w:r>
      <w:r w:rsidR="003B7BDE" w:rsidRPr="00CA164A">
        <w:rPr>
          <w:sz w:val="16"/>
          <w:szCs w:val="16"/>
          <w:lang w:val="es-CO"/>
        </w:rPr>
        <w:t>ABLA</w:t>
      </w:r>
      <w:r w:rsidRPr="00CA164A">
        <w:rPr>
          <w:sz w:val="16"/>
          <w:szCs w:val="16"/>
          <w:lang w:val="es-CO"/>
        </w:rPr>
        <w:t xml:space="preserve"> II </w:t>
      </w:r>
      <w:r w:rsidR="007F2F52" w:rsidRPr="00CA164A">
        <w:rPr>
          <w:sz w:val="16"/>
          <w:szCs w:val="16"/>
          <w:lang w:val="es-CO"/>
        </w:rPr>
        <w:t xml:space="preserve">. </w:t>
      </w:r>
      <w:r w:rsidR="00F31D42" w:rsidRPr="00F31D42">
        <w:rPr>
          <w:sz w:val="16"/>
          <w:szCs w:val="16"/>
          <w:lang w:val="es-ES"/>
        </w:rPr>
        <w:t xml:space="preserve">Mediana y rango </w:t>
      </w:r>
      <w:proofErr w:type="spellStart"/>
      <w:r w:rsidR="00F31D42" w:rsidRPr="00F31D42">
        <w:rPr>
          <w:sz w:val="16"/>
          <w:szCs w:val="16"/>
          <w:lang w:val="es-ES"/>
        </w:rPr>
        <w:t>intercuartil</w:t>
      </w:r>
      <w:proofErr w:type="spellEnd"/>
      <w:r w:rsidR="00F31D42" w:rsidRPr="00F31D42">
        <w:rPr>
          <w:sz w:val="16"/>
          <w:szCs w:val="16"/>
          <w:lang w:val="es-ES"/>
        </w:rPr>
        <w:t xml:space="preserve"> </w:t>
      </w:r>
      <w:r w:rsidR="00F31D42">
        <w:rPr>
          <w:sz w:val="16"/>
          <w:szCs w:val="16"/>
          <w:lang w:val="es-ES"/>
        </w:rPr>
        <w:t>de parámetros de ventilación par</w:t>
      </w:r>
      <w:r w:rsidR="00F31D42" w:rsidRPr="00F31D42">
        <w:rPr>
          <w:sz w:val="16"/>
          <w:szCs w:val="16"/>
          <w:lang w:val="es-ES"/>
        </w:rPr>
        <w:t>a cada nivel de F</w:t>
      </w:r>
      <w:r w:rsidR="00F31D42">
        <w:rPr>
          <w:sz w:val="14"/>
          <w:szCs w:val="14"/>
          <w:lang w:val="es-ES"/>
        </w:rPr>
        <w:t>iC</w:t>
      </w:r>
      <w:r w:rsidR="007F2F52" w:rsidRPr="00F31D42">
        <w:rPr>
          <w:sz w:val="14"/>
          <w:szCs w:val="14"/>
          <w:lang w:val="es-ES"/>
        </w:rPr>
        <w:t>o</w:t>
      </w:r>
      <w:r w:rsidR="007F2F52" w:rsidRPr="00F31D42">
        <w:rPr>
          <w:sz w:val="14"/>
          <w:szCs w:val="14"/>
          <w:vertAlign w:val="subscript"/>
          <w:lang w:val="es-ES"/>
        </w:rPr>
        <w:t>2</w:t>
      </w:r>
    </w:p>
    <w:tbl>
      <w:tblPr>
        <w:tblStyle w:val="Tablanormal2"/>
        <w:tblW w:w="10299" w:type="dxa"/>
        <w:tblInd w:w="-5" w:type="dxa"/>
        <w:tblBorders>
          <w:top w:val="none" w:sz="0" w:space="0" w:color="auto"/>
          <w:bottom w:val="none" w:sz="0" w:space="0" w:color="auto"/>
        </w:tblBorders>
        <w:tblLook w:val="0220" w:firstRow="1" w:lastRow="0" w:firstColumn="0" w:lastColumn="0" w:noHBand="1" w:noVBand="0"/>
      </w:tblPr>
      <w:tblGrid>
        <w:gridCol w:w="1560"/>
        <w:gridCol w:w="2126"/>
        <w:gridCol w:w="2126"/>
        <w:gridCol w:w="2126"/>
        <w:gridCol w:w="2361"/>
      </w:tblGrid>
      <w:tr w:rsidR="00542B35" w:rsidRPr="00485AD7" w14:paraId="10D5FD8A" w14:textId="77777777" w:rsidTr="00485AD7">
        <w:trPr>
          <w:cnfStyle w:val="100000000000" w:firstRow="1" w:lastRow="0" w:firstColumn="0" w:lastColumn="0" w:oddVBand="0" w:evenVBand="0" w:oddHBand="0" w:evenHBand="0" w:firstRowFirstColumn="0" w:firstRowLastColumn="0" w:lastRowFirstColumn="0" w:lastRowLastColumn="0"/>
          <w:trHeight w:val="227"/>
        </w:trPr>
        <w:tc>
          <w:tcPr>
            <w:cnfStyle w:val="000010000000" w:firstRow="0" w:lastRow="0" w:firstColumn="0" w:lastColumn="0" w:oddVBand="1" w:evenVBand="0" w:oddHBand="0" w:evenHBand="0" w:firstRowFirstColumn="0" w:firstRowLastColumn="0" w:lastRowFirstColumn="0" w:lastRowLastColumn="0"/>
            <w:tcW w:w="1560" w:type="dxa"/>
            <w:vMerge w:val="restart"/>
            <w:tcBorders>
              <w:top w:val="single" w:sz="12" w:space="0" w:color="auto"/>
              <w:left w:val="none" w:sz="0" w:space="0" w:color="auto"/>
              <w:bottom w:val="none" w:sz="0" w:space="0" w:color="auto"/>
              <w:right w:val="none" w:sz="0" w:space="0" w:color="auto"/>
            </w:tcBorders>
            <w:vAlign w:val="center"/>
          </w:tcPr>
          <w:p w14:paraId="44DF0976" w14:textId="35C3ACD9" w:rsidR="00403374" w:rsidRPr="00485AD7" w:rsidRDefault="00403374" w:rsidP="00787FF9">
            <w:pPr>
              <w:pStyle w:val="Sangra3detindependiente"/>
              <w:ind w:firstLine="0"/>
              <w:jc w:val="center"/>
              <w:rPr>
                <w:b w:val="0"/>
                <w:sz w:val="16"/>
                <w:szCs w:val="16"/>
              </w:rPr>
            </w:pPr>
            <w:r w:rsidRPr="00485AD7">
              <w:rPr>
                <w:b w:val="0"/>
                <w:sz w:val="16"/>
                <w:szCs w:val="16"/>
              </w:rPr>
              <w:t>Parameter</w:t>
            </w:r>
          </w:p>
        </w:tc>
        <w:tc>
          <w:tcPr>
            <w:cnfStyle w:val="000001000000" w:firstRow="0" w:lastRow="0" w:firstColumn="0" w:lastColumn="0" w:oddVBand="0" w:evenVBand="1" w:oddHBand="0" w:evenHBand="0" w:firstRowFirstColumn="0" w:firstRowLastColumn="0" w:lastRowFirstColumn="0" w:lastRowLastColumn="0"/>
            <w:tcW w:w="8739" w:type="dxa"/>
            <w:gridSpan w:val="4"/>
            <w:tcBorders>
              <w:top w:val="single" w:sz="12" w:space="0" w:color="auto"/>
              <w:left w:val="none" w:sz="0" w:space="0" w:color="auto"/>
              <w:bottom w:val="single" w:sz="12" w:space="0" w:color="auto"/>
              <w:right w:val="none" w:sz="0" w:space="0" w:color="auto"/>
            </w:tcBorders>
          </w:tcPr>
          <w:p w14:paraId="72AA784C" w14:textId="3DC0D485" w:rsidR="00403374" w:rsidRPr="00485AD7" w:rsidRDefault="00403374" w:rsidP="00403374">
            <w:pPr>
              <w:pStyle w:val="Sangra3detindependiente"/>
              <w:ind w:firstLine="0"/>
              <w:jc w:val="center"/>
              <w:rPr>
                <w:b w:val="0"/>
                <w:sz w:val="16"/>
                <w:szCs w:val="16"/>
                <w:vertAlign w:val="subscript"/>
              </w:rPr>
            </w:pPr>
            <w:r w:rsidRPr="00485AD7">
              <w:rPr>
                <w:b w:val="0"/>
                <w:sz w:val="16"/>
                <w:szCs w:val="16"/>
              </w:rPr>
              <w:t>FiCO</w:t>
            </w:r>
            <w:r w:rsidRPr="00485AD7">
              <w:rPr>
                <w:b w:val="0"/>
                <w:sz w:val="16"/>
                <w:szCs w:val="16"/>
                <w:vertAlign w:val="subscript"/>
              </w:rPr>
              <w:t>2</w:t>
            </w:r>
          </w:p>
        </w:tc>
      </w:tr>
      <w:tr w:rsidR="008B1E04" w:rsidRPr="00485AD7" w14:paraId="66A40967" w14:textId="77777777" w:rsidTr="00485AD7">
        <w:trPr>
          <w:trHeight w:val="227"/>
        </w:trPr>
        <w:tc>
          <w:tcPr>
            <w:cnfStyle w:val="000010000000" w:firstRow="0" w:lastRow="0" w:firstColumn="0" w:lastColumn="0" w:oddVBand="1" w:evenVBand="0" w:oddHBand="0" w:evenHBand="0" w:firstRowFirstColumn="0" w:firstRowLastColumn="0" w:lastRowFirstColumn="0" w:lastRowLastColumn="0"/>
            <w:tcW w:w="1560" w:type="dxa"/>
            <w:vMerge/>
            <w:tcBorders>
              <w:left w:val="none" w:sz="0" w:space="0" w:color="auto"/>
              <w:bottom w:val="single" w:sz="12" w:space="0" w:color="auto"/>
              <w:right w:val="none" w:sz="0" w:space="0" w:color="auto"/>
            </w:tcBorders>
          </w:tcPr>
          <w:p w14:paraId="7C6C4968" w14:textId="77777777" w:rsidR="00403374" w:rsidRPr="00485AD7" w:rsidRDefault="00403374">
            <w:pPr>
              <w:pStyle w:val="Sangra3detindependiente"/>
              <w:ind w:firstLine="0"/>
              <w:rPr>
                <w:sz w:val="16"/>
                <w:szCs w:val="16"/>
              </w:rPr>
            </w:pPr>
          </w:p>
        </w:tc>
        <w:tc>
          <w:tcPr>
            <w:cnfStyle w:val="000001000000" w:firstRow="0" w:lastRow="0" w:firstColumn="0" w:lastColumn="0" w:oddVBand="0" w:evenVBand="1" w:oddHBand="0" w:evenHBand="0" w:firstRowFirstColumn="0" w:firstRowLastColumn="0" w:lastRowFirstColumn="0" w:lastRowLastColumn="0"/>
            <w:tcW w:w="2126" w:type="dxa"/>
            <w:tcBorders>
              <w:top w:val="single" w:sz="12" w:space="0" w:color="auto"/>
              <w:left w:val="none" w:sz="0" w:space="0" w:color="auto"/>
              <w:bottom w:val="single" w:sz="12" w:space="0" w:color="auto"/>
              <w:right w:val="none" w:sz="0" w:space="0" w:color="auto"/>
            </w:tcBorders>
          </w:tcPr>
          <w:p w14:paraId="61491669" w14:textId="22B0D607" w:rsidR="00403374" w:rsidRPr="00485AD7" w:rsidRDefault="00403374">
            <w:pPr>
              <w:pStyle w:val="Sangra3detindependiente"/>
              <w:ind w:firstLine="0"/>
              <w:rPr>
                <w:sz w:val="16"/>
                <w:szCs w:val="16"/>
              </w:rPr>
            </w:pPr>
            <w:r w:rsidRPr="00485AD7">
              <w:rPr>
                <w:sz w:val="16"/>
                <w:szCs w:val="16"/>
              </w:rPr>
              <w:t>0%</w:t>
            </w:r>
          </w:p>
        </w:tc>
        <w:tc>
          <w:tcPr>
            <w:cnfStyle w:val="000010000000" w:firstRow="0" w:lastRow="0" w:firstColumn="0" w:lastColumn="0" w:oddVBand="1" w:evenVBand="0" w:oddHBand="0" w:evenHBand="0" w:firstRowFirstColumn="0" w:firstRowLastColumn="0" w:lastRowFirstColumn="0" w:lastRowLastColumn="0"/>
            <w:tcW w:w="2126" w:type="dxa"/>
            <w:tcBorders>
              <w:top w:val="single" w:sz="12" w:space="0" w:color="auto"/>
              <w:left w:val="none" w:sz="0" w:space="0" w:color="auto"/>
              <w:bottom w:val="single" w:sz="12" w:space="0" w:color="auto"/>
              <w:right w:val="none" w:sz="0" w:space="0" w:color="auto"/>
            </w:tcBorders>
          </w:tcPr>
          <w:p w14:paraId="4BEDAF42" w14:textId="6E98F507" w:rsidR="00403374" w:rsidRPr="00485AD7" w:rsidRDefault="00403374">
            <w:pPr>
              <w:pStyle w:val="Sangra3detindependiente"/>
              <w:ind w:firstLine="0"/>
              <w:rPr>
                <w:sz w:val="16"/>
                <w:szCs w:val="16"/>
              </w:rPr>
            </w:pPr>
            <w:r w:rsidRPr="00485AD7">
              <w:rPr>
                <w:sz w:val="16"/>
                <w:szCs w:val="16"/>
              </w:rPr>
              <w:t>2%</w:t>
            </w:r>
          </w:p>
        </w:tc>
        <w:tc>
          <w:tcPr>
            <w:cnfStyle w:val="000001000000" w:firstRow="0" w:lastRow="0" w:firstColumn="0" w:lastColumn="0" w:oddVBand="0" w:evenVBand="1" w:oddHBand="0" w:evenHBand="0" w:firstRowFirstColumn="0" w:firstRowLastColumn="0" w:lastRowFirstColumn="0" w:lastRowLastColumn="0"/>
            <w:tcW w:w="2126" w:type="dxa"/>
            <w:tcBorders>
              <w:top w:val="single" w:sz="12" w:space="0" w:color="auto"/>
              <w:left w:val="none" w:sz="0" w:space="0" w:color="auto"/>
              <w:bottom w:val="single" w:sz="12" w:space="0" w:color="auto"/>
              <w:right w:val="none" w:sz="0" w:space="0" w:color="auto"/>
            </w:tcBorders>
          </w:tcPr>
          <w:p w14:paraId="78694D24" w14:textId="12BA6D80" w:rsidR="00403374" w:rsidRPr="00485AD7" w:rsidRDefault="00403374">
            <w:pPr>
              <w:pStyle w:val="Sangra3detindependiente"/>
              <w:ind w:firstLine="0"/>
              <w:rPr>
                <w:sz w:val="16"/>
                <w:szCs w:val="16"/>
              </w:rPr>
            </w:pPr>
            <w:r w:rsidRPr="00485AD7">
              <w:rPr>
                <w:sz w:val="16"/>
                <w:szCs w:val="16"/>
              </w:rPr>
              <w:t>4%</w:t>
            </w:r>
          </w:p>
        </w:tc>
        <w:tc>
          <w:tcPr>
            <w:cnfStyle w:val="000010000000" w:firstRow="0" w:lastRow="0" w:firstColumn="0" w:lastColumn="0" w:oddVBand="1" w:evenVBand="0" w:oddHBand="0" w:evenHBand="0" w:firstRowFirstColumn="0" w:firstRowLastColumn="0" w:lastRowFirstColumn="0" w:lastRowLastColumn="0"/>
            <w:tcW w:w="2361" w:type="dxa"/>
            <w:tcBorders>
              <w:top w:val="single" w:sz="12" w:space="0" w:color="auto"/>
              <w:left w:val="none" w:sz="0" w:space="0" w:color="auto"/>
              <w:bottom w:val="single" w:sz="12" w:space="0" w:color="auto"/>
              <w:right w:val="none" w:sz="0" w:space="0" w:color="auto"/>
            </w:tcBorders>
          </w:tcPr>
          <w:p w14:paraId="7AC159EE" w14:textId="70164ED5" w:rsidR="00403374" w:rsidRPr="00485AD7" w:rsidRDefault="00403374">
            <w:pPr>
              <w:pStyle w:val="Sangra3detindependiente"/>
              <w:ind w:firstLine="0"/>
              <w:rPr>
                <w:sz w:val="16"/>
                <w:szCs w:val="16"/>
              </w:rPr>
            </w:pPr>
            <w:r w:rsidRPr="00485AD7">
              <w:rPr>
                <w:sz w:val="16"/>
                <w:szCs w:val="16"/>
              </w:rPr>
              <w:t>6%</w:t>
            </w:r>
          </w:p>
        </w:tc>
      </w:tr>
      <w:tr w:rsidR="00542B35" w:rsidRPr="00485AD7" w14:paraId="05D2F6D7" w14:textId="77777777" w:rsidTr="00485AD7">
        <w:trPr>
          <w:trHeight w:val="227"/>
        </w:trPr>
        <w:tc>
          <w:tcPr>
            <w:cnfStyle w:val="000010000000" w:firstRow="0" w:lastRow="0" w:firstColumn="0" w:lastColumn="0" w:oddVBand="1" w:evenVBand="0" w:oddHBand="0" w:evenHBand="0" w:firstRowFirstColumn="0" w:firstRowLastColumn="0" w:lastRowFirstColumn="0" w:lastRowLastColumn="0"/>
            <w:tcW w:w="1560" w:type="dxa"/>
            <w:tcBorders>
              <w:top w:val="single" w:sz="12" w:space="0" w:color="auto"/>
              <w:left w:val="none" w:sz="0" w:space="0" w:color="auto"/>
              <w:right w:val="none" w:sz="0" w:space="0" w:color="auto"/>
            </w:tcBorders>
          </w:tcPr>
          <w:p w14:paraId="3E099DB1" w14:textId="23FB820F" w:rsidR="00403374" w:rsidRPr="00485AD7" w:rsidRDefault="00403374" w:rsidP="00403374">
            <w:pPr>
              <w:pStyle w:val="Sangra3detindependiente"/>
              <w:ind w:firstLine="0"/>
              <w:rPr>
                <w:sz w:val="16"/>
                <w:szCs w:val="16"/>
              </w:rPr>
            </w:pPr>
            <w:r w:rsidRPr="00485AD7">
              <w:rPr>
                <w:sz w:val="16"/>
                <w:szCs w:val="16"/>
              </w:rPr>
              <w:t>Ve (L/min)</w:t>
            </w:r>
          </w:p>
        </w:tc>
        <w:tc>
          <w:tcPr>
            <w:cnfStyle w:val="000001000000" w:firstRow="0" w:lastRow="0" w:firstColumn="0" w:lastColumn="0" w:oddVBand="0" w:evenVBand="1" w:oddHBand="0" w:evenHBand="0" w:firstRowFirstColumn="0" w:firstRowLastColumn="0" w:lastRowFirstColumn="0" w:lastRowLastColumn="0"/>
            <w:tcW w:w="2126" w:type="dxa"/>
            <w:tcBorders>
              <w:top w:val="single" w:sz="12" w:space="0" w:color="auto"/>
              <w:left w:val="none" w:sz="0" w:space="0" w:color="auto"/>
              <w:right w:val="none" w:sz="0" w:space="0" w:color="auto"/>
            </w:tcBorders>
          </w:tcPr>
          <w:p w14:paraId="11F37103" w14:textId="334CFE6B" w:rsidR="00403374" w:rsidRPr="00485AD7" w:rsidRDefault="00403374" w:rsidP="00403374">
            <w:pPr>
              <w:pStyle w:val="Sangra3detindependiente"/>
              <w:ind w:firstLine="0"/>
              <w:jc w:val="left"/>
              <w:rPr>
                <w:sz w:val="16"/>
                <w:szCs w:val="16"/>
              </w:rPr>
            </w:pPr>
            <w:r w:rsidRPr="00485AD7">
              <w:rPr>
                <w:color w:val="000000" w:themeColor="text1"/>
                <w:kern w:val="24"/>
                <w:sz w:val="16"/>
                <w:szCs w:val="16"/>
                <w:lang w:val="es-ES"/>
              </w:rPr>
              <w:t>9.3 [8.3-10.5]</w:t>
            </w:r>
          </w:p>
        </w:tc>
        <w:tc>
          <w:tcPr>
            <w:cnfStyle w:val="000010000000" w:firstRow="0" w:lastRow="0" w:firstColumn="0" w:lastColumn="0" w:oddVBand="1" w:evenVBand="0" w:oddHBand="0" w:evenHBand="0" w:firstRowFirstColumn="0" w:firstRowLastColumn="0" w:lastRowFirstColumn="0" w:lastRowLastColumn="0"/>
            <w:tcW w:w="2126" w:type="dxa"/>
            <w:tcBorders>
              <w:top w:val="single" w:sz="12" w:space="0" w:color="auto"/>
              <w:left w:val="none" w:sz="0" w:space="0" w:color="auto"/>
              <w:right w:val="none" w:sz="0" w:space="0" w:color="auto"/>
            </w:tcBorders>
          </w:tcPr>
          <w:p w14:paraId="43432E2C" w14:textId="2BC90F9C" w:rsidR="00403374" w:rsidRPr="00485AD7" w:rsidRDefault="00403374" w:rsidP="00403374">
            <w:pPr>
              <w:pStyle w:val="Sangra3detindependiente"/>
              <w:ind w:firstLine="0"/>
              <w:jc w:val="left"/>
              <w:rPr>
                <w:sz w:val="16"/>
                <w:szCs w:val="16"/>
              </w:rPr>
            </w:pPr>
            <w:r w:rsidRPr="00485AD7">
              <w:rPr>
                <w:color w:val="000000" w:themeColor="text1"/>
                <w:kern w:val="24"/>
                <w:sz w:val="16"/>
                <w:szCs w:val="16"/>
                <w:lang w:val="es-ES"/>
              </w:rPr>
              <w:t>10.9 [9.8-11.9]</w:t>
            </w:r>
          </w:p>
        </w:tc>
        <w:tc>
          <w:tcPr>
            <w:cnfStyle w:val="000001000000" w:firstRow="0" w:lastRow="0" w:firstColumn="0" w:lastColumn="0" w:oddVBand="0" w:evenVBand="1" w:oddHBand="0" w:evenHBand="0" w:firstRowFirstColumn="0" w:firstRowLastColumn="0" w:lastRowFirstColumn="0" w:lastRowLastColumn="0"/>
            <w:tcW w:w="2126" w:type="dxa"/>
            <w:tcBorders>
              <w:top w:val="single" w:sz="12" w:space="0" w:color="auto"/>
              <w:left w:val="none" w:sz="0" w:space="0" w:color="auto"/>
              <w:right w:val="none" w:sz="0" w:space="0" w:color="auto"/>
            </w:tcBorders>
          </w:tcPr>
          <w:p w14:paraId="034F1CAA" w14:textId="5B68AB1D" w:rsidR="00403374" w:rsidRPr="00485AD7" w:rsidRDefault="00403374" w:rsidP="00403374">
            <w:pPr>
              <w:pStyle w:val="Sangra3detindependiente"/>
              <w:ind w:firstLine="0"/>
              <w:jc w:val="left"/>
              <w:rPr>
                <w:sz w:val="16"/>
                <w:szCs w:val="16"/>
              </w:rPr>
            </w:pPr>
            <w:r w:rsidRPr="00485AD7">
              <w:rPr>
                <w:color w:val="000000" w:themeColor="text1"/>
                <w:kern w:val="24"/>
                <w:sz w:val="16"/>
                <w:szCs w:val="16"/>
                <w:lang w:val="es-ES"/>
              </w:rPr>
              <w:t>13.4 [12.2-15.4]*°</w:t>
            </w:r>
          </w:p>
        </w:tc>
        <w:tc>
          <w:tcPr>
            <w:cnfStyle w:val="000010000000" w:firstRow="0" w:lastRow="0" w:firstColumn="0" w:lastColumn="0" w:oddVBand="1" w:evenVBand="0" w:oddHBand="0" w:evenHBand="0" w:firstRowFirstColumn="0" w:firstRowLastColumn="0" w:lastRowFirstColumn="0" w:lastRowLastColumn="0"/>
            <w:tcW w:w="2361" w:type="dxa"/>
            <w:tcBorders>
              <w:top w:val="single" w:sz="12" w:space="0" w:color="auto"/>
              <w:left w:val="none" w:sz="0" w:space="0" w:color="auto"/>
              <w:right w:val="none" w:sz="0" w:space="0" w:color="auto"/>
            </w:tcBorders>
          </w:tcPr>
          <w:p w14:paraId="0D0B4E99" w14:textId="731D4684" w:rsidR="00403374" w:rsidRPr="00485AD7" w:rsidRDefault="00365D14" w:rsidP="00403374">
            <w:pPr>
              <w:pStyle w:val="Sangra3detindependiente"/>
              <w:ind w:firstLine="0"/>
              <w:jc w:val="left"/>
              <w:rPr>
                <w:sz w:val="16"/>
                <w:szCs w:val="16"/>
              </w:rPr>
            </w:pPr>
            <w:r w:rsidRPr="00485AD7">
              <w:rPr>
                <w:color w:val="000000" w:themeColor="text1"/>
                <w:kern w:val="24"/>
                <w:sz w:val="16"/>
                <w:szCs w:val="16"/>
                <w:lang w:val="es-ES"/>
              </w:rPr>
              <w:t>20.9 [17.4-24.3]*˟</w:t>
            </w:r>
            <w:r w:rsidR="006959FD" w:rsidRPr="00485AD7">
              <w:rPr>
                <w:rFonts w:eastAsiaTheme="minorEastAsia"/>
                <w:color w:val="000000"/>
                <w:kern w:val="24"/>
                <w:sz w:val="16"/>
                <w:szCs w:val="16"/>
                <w:lang w:val="es-ES"/>
              </w:rPr>
              <w:t>†</w:t>
            </w:r>
          </w:p>
        </w:tc>
      </w:tr>
      <w:tr w:rsidR="008B1E04" w:rsidRPr="00485AD7" w14:paraId="2F03B45C" w14:textId="77777777" w:rsidTr="00485AD7">
        <w:trPr>
          <w:trHeight w:val="227"/>
        </w:trPr>
        <w:tc>
          <w:tcPr>
            <w:cnfStyle w:val="000010000000" w:firstRow="0" w:lastRow="0" w:firstColumn="0" w:lastColumn="0" w:oddVBand="1" w:evenVBand="0" w:oddHBand="0" w:evenHBand="0" w:firstRowFirstColumn="0" w:firstRowLastColumn="0" w:lastRowFirstColumn="0" w:lastRowLastColumn="0"/>
            <w:tcW w:w="1560" w:type="dxa"/>
            <w:tcBorders>
              <w:left w:val="none" w:sz="0" w:space="0" w:color="auto"/>
              <w:right w:val="none" w:sz="0" w:space="0" w:color="auto"/>
            </w:tcBorders>
          </w:tcPr>
          <w:p w14:paraId="09544382" w14:textId="1587A798" w:rsidR="00403374" w:rsidRPr="00485AD7" w:rsidRDefault="00403374" w:rsidP="00403374">
            <w:pPr>
              <w:pStyle w:val="Sangra3detindependiente"/>
              <w:ind w:firstLine="0"/>
              <w:rPr>
                <w:sz w:val="16"/>
                <w:szCs w:val="16"/>
              </w:rPr>
            </w:pPr>
            <w:r w:rsidRPr="00485AD7">
              <w:rPr>
                <w:sz w:val="16"/>
                <w:szCs w:val="16"/>
              </w:rPr>
              <w:t>Vt (mL)</w:t>
            </w:r>
          </w:p>
        </w:tc>
        <w:tc>
          <w:tcPr>
            <w:cnfStyle w:val="000001000000" w:firstRow="0" w:lastRow="0" w:firstColumn="0" w:lastColumn="0" w:oddVBand="0" w:evenVBand="1" w:oddHBand="0" w:evenHBand="0" w:firstRowFirstColumn="0" w:firstRowLastColumn="0" w:lastRowFirstColumn="0" w:lastRowLastColumn="0"/>
            <w:tcW w:w="2126" w:type="dxa"/>
            <w:tcBorders>
              <w:left w:val="none" w:sz="0" w:space="0" w:color="auto"/>
              <w:right w:val="none" w:sz="0" w:space="0" w:color="auto"/>
            </w:tcBorders>
          </w:tcPr>
          <w:p w14:paraId="00AE794C" w14:textId="35D811AF" w:rsidR="00403374" w:rsidRPr="00485AD7" w:rsidRDefault="00403374" w:rsidP="00403374">
            <w:pPr>
              <w:pStyle w:val="Sangra3detindependiente"/>
              <w:ind w:firstLine="0"/>
              <w:jc w:val="left"/>
              <w:rPr>
                <w:sz w:val="16"/>
                <w:szCs w:val="16"/>
              </w:rPr>
            </w:pPr>
            <w:r w:rsidRPr="00485AD7">
              <w:rPr>
                <w:color w:val="000000" w:themeColor="text1"/>
                <w:kern w:val="24"/>
                <w:sz w:val="16"/>
                <w:szCs w:val="16"/>
                <w:lang w:val="es-ES"/>
              </w:rPr>
              <w:t>623.35[507.96-723.75]</w:t>
            </w:r>
          </w:p>
        </w:tc>
        <w:tc>
          <w:tcPr>
            <w:cnfStyle w:val="000010000000" w:firstRow="0" w:lastRow="0" w:firstColumn="0" w:lastColumn="0" w:oddVBand="1" w:evenVBand="0" w:oddHBand="0" w:evenHBand="0" w:firstRowFirstColumn="0" w:firstRowLastColumn="0" w:lastRowFirstColumn="0" w:lastRowLastColumn="0"/>
            <w:tcW w:w="2126" w:type="dxa"/>
            <w:tcBorders>
              <w:left w:val="none" w:sz="0" w:space="0" w:color="auto"/>
              <w:right w:val="none" w:sz="0" w:space="0" w:color="auto"/>
            </w:tcBorders>
          </w:tcPr>
          <w:p w14:paraId="4070057B" w14:textId="0F1C7D06" w:rsidR="00403374" w:rsidRPr="00485AD7" w:rsidRDefault="00403374" w:rsidP="00403374">
            <w:pPr>
              <w:pStyle w:val="Sangra3detindependiente"/>
              <w:ind w:firstLine="0"/>
              <w:jc w:val="left"/>
              <w:rPr>
                <w:sz w:val="16"/>
                <w:szCs w:val="16"/>
              </w:rPr>
            </w:pPr>
            <w:r w:rsidRPr="00485AD7">
              <w:rPr>
                <w:color w:val="000000" w:themeColor="text1"/>
                <w:kern w:val="24"/>
                <w:sz w:val="16"/>
                <w:szCs w:val="16"/>
                <w:lang w:val="es-ES"/>
              </w:rPr>
              <w:t>637.81[573.45-772.67]</w:t>
            </w:r>
          </w:p>
        </w:tc>
        <w:tc>
          <w:tcPr>
            <w:cnfStyle w:val="000001000000" w:firstRow="0" w:lastRow="0" w:firstColumn="0" w:lastColumn="0" w:oddVBand="0" w:evenVBand="1" w:oddHBand="0" w:evenHBand="0" w:firstRowFirstColumn="0" w:firstRowLastColumn="0" w:lastRowFirstColumn="0" w:lastRowLastColumn="0"/>
            <w:tcW w:w="2126" w:type="dxa"/>
            <w:tcBorders>
              <w:left w:val="none" w:sz="0" w:space="0" w:color="auto"/>
              <w:right w:val="none" w:sz="0" w:space="0" w:color="auto"/>
            </w:tcBorders>
          </w:tcPr>
          <w:p w14:paraId="248F2910" w14:textId="445EBFD7" w:rsidR="00403374" w:rsidRPr="00485AD7" w:rsidRDefault="00403374" w:rsidP="00403374">
            <w:pPr>
              <w:pStyle w:val="Sangra3detindependiente"/>
              <w:ind w:firstLine="0"/>
              <w:jc w:val="left"/>
              <w:rPr>
                <w:sz w:val="16"/>
                <w:szCs w:val="16"/>
              </w:rPr>
            </w:pPr>
            <w:r w:rsidRPr="00485AD7">
              <w:rPr>
                <w:color w:val="000000" w:themeColor="text1"/>
                <w:kern w:val="24"/>
                <w:sz w:val="16"/>
                <w:szCs w:val="16"/>
                <w:lang w:val="es-ES"/>
              </w:rPr>
              <w:t>802.31 [690.4-936.18]*</w:t>
            </w:r>
          </w:p>
        </w:tc>
        <w:tc>
          <w:tcPr>
            <w:cnfStyle w:val="000010000000" w:firstRow="0" w:lastRow="0" w:firstColumn="0" w:lastColumn="0" w:oddVBand="1" w:evenVBand="0" w:oddHBand="0" w:evenHBand="0" w:firstRowFirstColumn="0" w:firstRowLastColumn="0" w:lastRowFirstColumn="0" w:lastRowLastColumn="0"/>
            <w:tcW w:w="2361" w:type="dxa"/>
            <w:tcBorders>
              <w:left w:val="none" w:sz="0" w:space="0" w:color="auto"/>
              <w:right w:val="none" w:sz="0" w:space="0" w:color="auto"/>
            </w:tcBorders>
          </w:tcPr>
          <w:p w14:paraId="23272002" w14:textId="7071DC53" w:rsidR="00403374" w:rsidRPr="00485AD7" w:rsidRDefault="00365D14" w:rsidP="00403374">
            <w:pPr>
              <w:pStyle w:val="Sangra3detindependiente"/>
              <w:ind w:firstLine="0"/>
              <w:jc w:val="left"/>
              <w:rPr>
                <w:sz w:val="16"/>
                <w:szCs w:val="16"/>
              </w:rPr>
            </w:pPr>
            <w:r w:rsidRPr="00485AD7">
              <w:rPr>
                <w:color w:val="000000" w:themeColor="text1"/>
                <w:kern w:val="24"/>
                <w:sz w:val="16"/>
                <w:szCs w:val="16"/>
                <w:lang w:val="es-ES"/>
              </w:rPr>
              <w:t>1173.97 [1033.4-1374.2]*˟</w:t>
            </w:r>
            <w:r w:rsidR="006959FD" w:rsidRPr="00485AD7">
              <w:rPr>
                <w:rFonts w:eastAsiaTheme="minorEastAsia"/>
                <w:color w:val="000000"/>
                <w:kern w:val="24"/>
                <w:sz w:val="16"/>
                <w:szCs w:val="16"/>
                <w:lang w:val="es-ES"/>
              </w:rPr>
              <w:t>†</w:t>
            </w:r>
          </w:p>
        </w:tc>
      </w:tr>
      <w:tr w:rsidR="00542B35" w:rsidRPr="00485AD7" w14:paraId="3529D6F3" w14:textId="77777777" w:rsidTr="00485AD7">
        <w:trPr>
          <w:trHeight w:val="227"/>
        </w:trPr>
        <w:tc>
          <w:tcPr>
            <w:cnfStyle w:val="000010000000" w:firstRow="0" w:lastRow="0" w:firstColumn="0" w:lastColumn="0" w:oddVBand="1" w:evenVBand="0" w:oddHBand="0" w:evenHBand="0" w:firstRowFirstColumn="0" w:firstRowLastColumn="0" w:lastRowFirstColumn="0" w:lastRowLastColumn="0"/>
            <w:tcW w:w="1560" w:type="dxa"/>
            <w:tcBorders>
              <w:left w:val="none" w:sz="0" w:space="0" w:color="auto"/>
              <w:right w:val="none" w:sz="0" w:space="0" w:color="auto"/>
            </w:tcBorders>
          </w:tcPr>
          <w:p w14:paraId="3C2AF9C6" w14:textId="5EC880F6" w:rsidR="00403374" w:rsidRPr="00485AD7" w:rsidRDefault="00403374" w:rsidP="00403374">
            <w:pPr>
              <w:pStyle w:val="Sangra3detindependiente"/>
              <w:ind w:firstLine="0"/>
              <w:rPr>
                <w:sz w:val="16"/>
                <w:szCs w:val="16"/>
              </w:rPr>
            </w:pPr>
            <w:proofErr w:type="spellStart"/>
            <w:r w:rsidRPr="00485AD7">
              <w:rPr>
                <w:sz w:val="16"/>
                <w:szCs w:val="16"/>
              </w:rPr>
              <w:t>Qmax</w:t>
            </w:r>
            <w:proofErr w:type="spellEnd"/>
            <w:r w:rsidRPr="00485AD7">
              <w:rPr>
                <w:sz w:val="16"/>
                <w:szCs w:val="16"/>
              </w:rPr>
              <w:t>(L/min)</w:t>
            </w:r>
          </w:p>
        </w:tc>
        <w:tc>
          <w:tcPr>
            <w:cnfStyle w:val="000001000000" w:firstRow="0" w:lastRow="0" w:firstColumn="0" w:lastColumn="0" w:oddVBand="0" w:evenVBand="1" w:oddHBand="0" w:evenHBand="0" w:firstRowFirstColumn="0" w:firstRowLastColumn="0" w:lastRowFirstColumn="0" w:lastRowLastColumn="0"/>
            <w:tcW w:w="2126" w:type="dxa"/>
            <w:tcBorders>
              <w:left w:val="none" w:sz="0" w:space="0" w:color="auto"/>
              <w:right w:val="none" w:sz="0" w:space="0" w:color="auto"/>
            </w:tcBorders>
          </w:tcPr>
          <w:p w14:paraId="57BCFE4A" w14:textId="4C7D6518" w:rsidR="00403374" w:rsidRPr="00485AD7" w:rsidRDefault="00403374" w:rsidP="00403374">
            <w:pPr>
              <w:pStyle w:val="Sangra3detindependiente"/>
              <w:ind w:firstLine="0"/>
              <w:jc w:val="left"/>
              <w:rPr>
                <w:sz w:val="16"/>
                <w:szCs w:val="16"/>
              </w:rPr>
            </w:pPr>
            <w:r w:rsidRPr="00485AD7">
              <w:rPr>
                <w:color w:val="000000" w:themeColor="text1"/>
                <w:kern w:val="24"/>
                <w:sz w:val="16"/>
                <w:szCs w:val="16"/>
                <w:lang w:val="es-ES"/>
              </w:rPr>
              <w:t>30.26 [26.07-33.56]</w:t>
            </w:r>
          </w:p>
        </w:tc>
        <w:tc>
          <w:tcPr>
            <w:cnfStyle w:val="000010000000" w:firstRow="0" w:lastRow="0" w:firstColumn="0" w:lastColumn="0" w:oddVBand="1" w:evenVBand="0" w:oddHBand="0" w:evenHBand="0" w:firstRowFirstColumn="0" w:firstRowLastColumn="0" w:lastRowFirstColumn="0" w:lastRowLastColumn="0"/>
            <w:tcW w:w="2126" w:type="dxa"/>
            <w:tcBorders>
              <w:left w:val="none" w:sz="0" w:space="0" w:color="auto"/>
              <w:right w:val="none" w:sz="0" w:space="0" w:color="auto"/>
            </w:tcBorders>
          </w:tcPr>
          <w:p w14:paraId="0874432A" w14:textId="019C389E" w:rsidR="00403374" w:rsidRPr="00485AD7" w:rsidRDefault="00403374" w:rsidP="00403374">
            <w:pPr>
              <w:pStyle w:val="Sangra3detindependiente"/>
              <w:ind w:firstLine="0"/>
              <w:jc w:val="left"/>
              <w:rPr>
                <w:sz w:val="16"/>
                <w:szCs w:val="16"/>
              </w:rPr>
            </w:pPr>
            <w:r w:rsidRPr="00485AD7">
              <w:rPr>
                <w:color w:val="000000" w:themeColor="text1"/>
                <w:kern w:val="24"/>
                <w:sz w:val="16"/>
                <w:szCs w:val="16"/>
                <w:lang w:val="es-ES"/>
              </w:rPr>
              <w:t>34.89 [32.09-38.27]</w:t>
            </w:r>
          </w:p>
        </w:tc>
        <w:tc>
          <w:tcPr>
            <w:cnfStyle w:val="000001000000" w:firstRow="0" w:lastRow="0" w:firstColumn="0" w:lastColumn="0" w:oddVBand="0" w:evenVBand="1" w:oddHBand="0" w:evenHBand="0" w:firstRowFirstColumn="0" w:firstRowLastColumn="0" w:lastRowFirstColumn="0" w:lastRowLastColumn="0"/>
            <w:tcW w:w="2126" w:type="dxa"/>
            <w:tcBorders>
              <w:left w:val="none" w:sz="0" w:space="0" w:color="auto"/>
              <w:right w:val="none" w:sz="0" w:space="0" w:color="auto"/>
            </w:tcBorders>
          </w:tcPr>
          <w:p w14:paraId="6F415369" w14:textId="6134C948" w:rsidR="00403374" w:rsidRPr="00485AD7" w:rsidRDefault="00403374" w:rsidP="00403374">
            <w:pPr>
              <w:pStyle w:val="Sangra3detindependiente"/>
              <w:ind w:firstLine="0"/>
              <w:jc w:val="left"/>
              <w:rPr>
                <w:sz w:val="16"/>
                <w:szCs w:val="16"/>
              </w:rPr>
            </w:pPr>
            <w:r w:rsidRPr="00485AD7">
              <w:rPr>
                <w:color w:val="000000" w:themeColor="text1"/>
                <w:kern w:val="24"/>
                <w:sz w:val="16"/>
                <w:szCs w:val="16"/>
                <w:lang w:val="es-ES"/>
              </w:rPr>
              <w:t>42.59 [38.79-46.07]*</w:t>
            </w:r>
          </w:p>
        </w:tc>
        <w:tc>
          <w:tcPr>
            <w:cnfStyle w:val="000010000000" w:firstRow="0" w:lastRow="0" w:firstColumn="0" w:lastColumn="0" w:oddVBand="1" w:evenVBand="0" w:oddHBand="0" w:evenHBand="0" w:firstRowFirstColumn="0" w:firstRowLastColumn="0" w:lastRowFirstColumn="0" w:lastRowLastColumn="0"/>
            <w:tcW w:w="2361" w:type="dxa"/>
            <w:tcBorders>
              <w:left w:val="none" w:sz="0" w:space="0" w:color="auto"/>
              <w:right w:val="none" w:sz="0" w:space="0" w:color="auto"/>
            </w:tcBorders>
          </w:tcPr>
          <w:p w14:paraId="3829C2FB" w14:textId="52C72D81" w:rsidR="00403374" w:rsidRPr="00485AD7" w:rsidRDefault="00365D14" w:rsidP="00403374">
            <w:pPr>
              <w:pStyle w:val="Sangra3detindependiente"/>
              <w:ind w:firstLine="0"/>
              <w:jc w:val="left"/>
              <w:rPr>
                <w:sz w:val="16"/>
                <w:szCs w:val="16"/>
              </w:rPr>
            </w:pPr>
            <w:r w:rsidRPr="00485AD7">
              <w:rPr>
                <w:color w:val="000000" w:themeColor="text1"/>
                <w:kern w:val="24"/>
                <w:sz w:val="16"/>
                <w:szCs w:val="16"/>
                <w:lang w:val="es-ES"/>
              </w:rPr>
              <w:t>64.29 [53.15-74.81]*˟</w:t>
            </w:r>
            <w:r w:rsidR="006959FD" w:rsidRPr="00485AD7">
              <w:rPr>
                <w:rFonts w:eastAsiaTheme="minorEastAsia"/>
                <w:color w:val="000000"/>
                <w:kern w:val="24"/>
                <w:sz w:val="16"/>
                <w:szCs w:val="16"/>
                <w:lang w:val="es-ES"/>
              </w:rPr>
              <w:t>†</w:t>
            </w:r>
          </w:p>
        </w:tc>
      </w:tr>
      <w:tr w:rsidR="008B1E04" w:rsidRPr="00485AD7" w14:paraId="20A93C15" w14:textId="77777777" w:rsidTr="00485AD7">
        <w:trPr>
          <w:trHeight w:val="227"/>
        </w:trPr>
        <w:tc>
          <w:tcPr>
            <w:cnfStyle w:val="000010000000" w:firstRow="0" w:lastRow="0" w:firstColumn="0" w:lastColumn="0" w:oddVBand="1" w:evenVBand="0" w:oddHBand="0" w:evenHBand="0" w:firstRowFirstColumn="0" w:firstRowLastColumn="0" w:lastRowFirstColumn="0" w:lastRowLastColumn="0"/>
            <w:tcW w:w="1560" w:type="dxa"/>
            <w:tcBorders>
              <w:left w:val="none" w:sz="0" w:space="0" w:color="auto"/>
              <w:right w:val="none" w:sz="0" w:space="0" w:color="auto"/>
            </w:tcBorders>
          </w:tcPr>
          <w:p w14:paraId="2127F1DC" w14:textId="18891D5C" w:rsidR="00403374" w:rsidRPr="00485AD7" w:rsidRDefault="00403374" w:rsidP="00403374">
            <w:pPr>
              <w:pStyle w:val="Sangra3detindependiente"/>
              <w:ind w:firstLine="0"/>
              <w:rPr>
                <w:sz w:val="16"/>
                <w:szCs w:val="16"/>
              </w:rPr>
            </w:pPr>
            <w:proofErr w:type="gramStart"/>
            <w:r w:rsidRPr="00485AD7">
              <w:rPr>
                <w:sz w:val="16"/>
                <w:szCs w:val="16"/>
              </w:rPr>
              <w:t>RR(</w:t>
            </w:r>
            <w:proofErr w:type="gramEnd"/>
            <w:r w:rsidRPr="00485AD7">
              <w:rPr>
                <w:sz w:val="16"/>
                <w:szCs w:val="16"/>
              </w:rPr>
              <w:t>bpm)</w:t>
            </w:r>
          </w:p>
        </w:tc>
        <w:tc>
          <w:tcPr>
            <w:cnfStyle w:val="000001000000" w:firstRow="0" w:lastRow="0" w:firstColumn="0" w:lastColumn="0" w:oddVBand="0" w:evenVBand="1" w:oddHBand="0" w:evenHBand="0" w:firstRowFirstColumn="0" w:firstRowLastColumn="0" w:lastRowFirstColumn="0" w:lastRowLastColumn="0"/>
            <w:tcW w:w="2126" w:type="dxa"/>
            <w:tcBorders>
              <w:left w:val="none" w:sz="0" w:space="0" w:color="auto"/>
              <w:right w:val="none" w:sz="0" w:space="0" w:color="auto"/>
            </w:tcBorders>
          </w:tcPr>
          <w:p w14:paraId="147646A3" w14:textId="3A13B645" w:rsidR="00403374" w:rsidRPr="00485AD7" w:rsidRDefault="00403374" w:rsidP="00403374">
            <w:pPr>
              <w:pStyle w:val="Sangra3detindependiente"/>
              <w:ind w:firstLine="0"/>
              <w:jc w:val="left"/>
              <w:rPr>
                <w:sz w:val="16"/>
                <w:szCs w:val="16"/>
              </w:rPr>
            </w:pPr>
            <w:r w:rsidRPr="00485AD7">
              <w:rPr>
                <w:kern w:val="24"/>
                <w:sz w:val="16"/>
                <w:szCs w:val="16"/>
                <w:lang w:val="es-ES"/>
              </w:rPr>
              <w:t>15.27 [10.85-18.81]</w:t>
            </w:r>
          </w:p>
        </w:tc>
        <w:tc>
          <w:tcPr>
            <w:cnfStyle w:val="000010000000" w:firstRow="0" w:lastRow="0" w:firstColumn="0" w:lastColumn="0" w:oddVBand="1" w:evenVBand="0" w:oddHBand="0" w:evenHBand="0" w:firstRowFirstColumn="0" w:firstRowLastColumn="0" w:lastRowFirstColumn="0" w:lastRowLastColumn="0"/>
            <w:tcW w:w="2126" w:type="dxa"/>
            <w:tcBorders>
              <w:left w:val="none" w:sz="0" w:space="0" w:color="auto"/>
              <w:right w:val="none" w:sz="0" w:space="0" w:color="auto"/>
            </w:tcBorders>
          </w:tcPr>
          <w:p w14:paraId="18809A28" w14:textId="21444099" w:rsidR="00403374" w:rsidRPr="00485AD7" w:rsidRDefault="00403374" w:rsidP="00403374">
            <w:pPr>
              <w:pStyle w:val="Sangra3detindependiente"/>
              <w:ind w:firstLine="0"/>
              <w:jc w:val="left"/>
              <w:rPr>
                <w:sz w:val="16"/>
                <w:szCs w:val="16"/>
              </w:rPr>
            </w:pPr>
            <w:r w:rsidRPr="00485AD7">
              <w:rPr>
                <w:kern w:val="24"/>
                <w:sz w:val="16"/>
                <w:szCs w:val="16"/>
                <w:lang w:val="es-ES"/>
              </w:rPr>
              <w:t>16.16 [13.5-18.79]</w:t>
            </w:r>
          </w:p>
        </w:tc>
        <w:tc>
          <w:tcPr>
            <w:cnfStyle w:val="000001000000" w:firstRow="0" w:lastRow="0" w:firstColumn="0" w:lastColumn="0" w:oddVBand="0" w:evenVBand="1" w:oddHBand="0" w:evenHBand="0" w:firstRowFirstColumn="0" w:firstRowLastColumn="0" w:lastRowFirstColumn="0" w:lastRowLastColumn="0"/>
            <w:tcW w:w="2126" w:type="dxa"/>
            <w:tcBorders>
              <w:left w:val="none" w:sz="0" w:space="0" w:color="auto"/>
              <w:right w:val="none" w:sz="0" w:space="0" w:color="auto"/>
            </w:tcBorders>
          </w:tcPr>
          <w:p w14:paraId="18A6BA30" w14:textId="526EE4A7" w:rsidR="00403374" w:rsidRPr="00485AD7" w:rsidRDefault="00403374" w:rsidP="00403374">
            <w:pPr>
              <w:pStyle w:val="Sangra3detindependiente"/>
              <w:ind w:firstLine="0"/>
              <w:jc w:val="left"/>
              <w:rPr>
                <w:sz w:val="16"/>
                <w:szCs w:val="16"/>
              </w:rPr>
            </w:pPr>
            <w:r w:rsidRPr="00485AD7">
              <w:rPr>
                <w:kern w:val="24"/>
                <w:sz w:val="16"/>
                <w:szCs w:val="16"/>
                <w:lang w:val="es-ES"/>
              </w:rPr>
              <w:t>16.73 [13.72-19.24]</w:t>
            </w:r>
          </w:p>
        </w:tc>
        <w:tc>
          <w:tcPr>
            <w:cnfStyle w:val="000010000000" w:firstRow="0" w:lastRow="0" w:firstColumn="0" w:lastColumn="0" w:oddVBand="1" w:evenVBand="0" w:oddHBand="0" w:evenHBand="0" w:firstRowFirstColumn="0" w:firstRowLastColumn="0" w:lastRowFirstColumn="0" w:lastRowLastColumn="0"/>
            <w:tcW w:w="2361" w:type="dxa"/>
            <w:tcBorders>
              <w:left w:val="none" w:sz="0" w:space="0" w:color="auto"/>
              <w:right w:val="none" w:sz="0" w:space="0" w:color="auto"/>
            </w:tcBorders>
          </w:tcPr>
          <w:p w14:paraId="4F418C1E" w14:textId="0346C7EB" w:rsidR="00403374" w:rsidRPr="00485AD7" w:rsidRDefault="00403374" w:rsidP="00403374">
            <w:pPr>
              <w:pStyle w:val="Sangra3detindependiente"/>
              <w:ind w:firstLine="0"/>
              <w:jc w:val="left"/>
              <w:rPr>
                <w:sz w:val="16"/>
                <w:szCs w:val="16"/>
              </w:rPr>
            </w:pPr>
            <w:r w:rsidRPr="00485AD7">
              <w:rPr>
                <w:kern w:val="24"/>
                <w:sz w:val="16"/>
                <w:szCs w:val="16"/>
                <w:lang w:val="es-ES"/>
              </w:rPr>
              <w:t>17.72 [15.11-20.3]</w:t>
            </w:r>
          </w:p>
        </w:tc>
      </w:tr>
      <w:tr w:rsidR="00542B35" w:rsidRPr="00485AD7" w14:paraId="77554DD6" w14:textId="77777777" w:rsidTr="00485AD7">
        <w:trPr>
          <w:trHeight w:val="227"/>
        </w:trPr>
        <w:tc>
          <w:tcPr>
            <w:cnfStyle w:val="000010000000" w:firstRow="0" w:lastRow="0" w:firstColumn="0" w:lastColumn="0" w:oddVBand="1" w:evenVBand="0" w:oddHBand="0" w:evenHBand="0" w:firstRowFirstColumn="0" w:firstRowLastColumn="0" w:lastRowFirstColumn="0" w:lastRowLastColumn="0"/>
            <w:tcW w:w="1560" w:type="dxa"/>
            <w:tcBorders>
              <w:left w:val="none" w:sz="0" w:space="0" w:color="auto"/>
              <w:right w:val="none" w:sz="0" w:space="0" w:color="auto"/>
            </w:tcBorders>
          </w:tcPr>
          <w:p w14:paraId="1772BBA9" w14:textId="0A401AD7" w:rsidR="00403374" w:rsidRPr="00485AD7" w:rsidRDefault="00403374" w:rsidP="00403374">
            <w:pPr>
              <w:pStyle w:val="Sangra3detindependiente"/>
              <w:ind w:firstLine="0"/>
              <w:rPr>
                <w:sz w:val="16"/>
                <w:szCs w:val="16"/>
              </w:rPr>
            </w:pPr>
            <w:r w:rsidRPr="00485AD7">
              <w:rPr>
                <w:sz w:val="16"/>
                <w:szCs w:val="16"/>
              </w:rPr>
              <w:t>PetCO</w:t>
            </w:r>
            <w:r w:rsidRPr="00485AD7">
              <w:rPr>
                <w:sz w:val="16"/>
                <w:szCs w:val="16"/>
                <w:vertAlign w:val="subscript"/>
              </w:rPr>
              <w:t>2</w:t>
            </w:r>
            <w:r w:rsidRPr="00485AD7">
              <w:rPr>
                <w:sz w:val="16"/>
                <w:szCs w:val="16"/>
              </w:rPr>
              <w:t>(mmHg)</w:t>
            </w:r>
          </w:p>
        </w:tc>
        <w:tc>
          <w:tcPr>
            <w:cnfStyle w:val="000001000000" w:firstRow="0" w:lastRow="0" w:firstColumn="0" w:lastColumn="0" w:oddVBand="0" w:evenVBand="1" w:oddHBand="0" w:evenHBand="0" w:firstRowFirstColumn="0" w:firstRowLastColumn="0" w:lastRowFirstColumn="0" w:lastRowLastColumn="0"/>
            <w:tcW w:w="2126" w:type="dxa"/>
            <w:tcBorders>
              <w:left w:val="none" w:sz="0" w:space="0" w:color="auto"/>
              <w:right w:val="none" w:sz="0" w:space="0" w:color="auto"/>
            </w:tcBorders>
          </w:tcPr>
          <w:p w14:paraId="2796078E" w14:textId="6ED485FC" w:rsidR="00403374" w:rsidRPr="00485AD7" w:rsidRDefault="00403374" w:rsidP="00403374">
            <w:pPr>
              <w:pStyle w:val="Sangra3detindependiente"/>
              <w:ind w:firstLine="0"/>
              <w:jc w:val="left"/>
              <w:rPr>
                <w:sz w:val="16"/>
                <w:szCs w:val="16"/>
              </w:rPr>
            </w:pPr>
            <w:r w:rsidRPr="00485AD7">
              <w:rPr>
                <w:color w:val="000000" w:themeColor="text1"/>
                <w:kern w:val="24"/>
                <w:sz w:val="16"/>
                <w:szCs w:val="16"/>
                <w:lang w:val="es-ES"/>
              </w:rPr>
              <w:t>3</w:t>
            </w:r>
            <w:r w:rsidR="00490341" w:rsidRPr="00485AD7">
              <w:rPr>
                <w:color w:val="000000" w:themeColor="text1"/>
                <w:kern w:val="24"/>
                <w:sz w:val="16"/>
                <w:szCs w:val="16"/>
                <w:lang w:val="es-ES"/>
              </w:rPr>
              <w:t>9.3</w:t>
            </w:r>
            <w:r w:rsidRPr="00485AD7">
              <w:rPr>
                <w:color w:val="000000" w:themeColor="text1"/>
                <w:kern w:val="24"/>
                <w:sz w:val="16"/>
                <w:szCs w:val="16"/>
                <w:lang w:val="es-ES"/>
              </w:rPr>
              <w:t xml:space="preserve"> [36.</w:t>
            </w:r>
            <w:r w:rsidR="00490341" w:rsidRPr="00485AD7">
              <w:rPr>
                <w:color w:val="000000" w:themeColor="text1"/>
                <w:kern w:val="24"/>
                <w:sz w:val="16"/>
                <w:szCs w:val="16"/>
                <w:lang w:val="es-ES"/>
              </w:rPr>
              <w:t>76</w:t>
            </w:r>
            <w:r w:rsidRPr="00485AD7">
              <w:rPr>
                <w:color w:val="000000" w:themeColor="text1"/>
                <w:kern w:val="24"/>
                <w:sz w:val="16"/>
                <w:szCs w:val="16"/>
                <w:lang w:val="es-ES"/>
              </w:rPr>
              <w:t>-40.</w:t>
            </w:r>
            <w:r w:rsidR="00490341" w:rsidRPr="00485AD7">
              <w:rPr>
                <w:color w:val="000000" w:themeColor="text1"/>
                <w:kern w:val="24"/>
                <w:sz w:val="16"/>
                <w:szCs w:val="16"/>
                <w:lang w:val="es-ES"/>
              </w:rPr>
              <w:t>96</w:t>
            </w:r>
            <w:r w:rsidRPr="00485AD7">
              <w:rPr>
                <w:color w:val="000000" w:themeColor="text1"/>
                <w:kern w:val="24"/>
                <w:sz w:val="16"/>
                <w:szCs w:val="16"/>
                <w:lang w:val="es-ES"/>
              </w:rPr>
              <w:t>]</w:t>
            </w:r>
          </w:p>
        </w:tc>
        <w:tc>
          <w:tcPr>
            <w:cnfStyle w:val="000010000000" w:firstRow="0" w:lastRow="0" w:firstColumn="0" w:lastColumn="0" w:oddVBand="1" w:evenVBand="0" w:oddHBand="0" w:evenHBand="0" w:firstRowFirstColumn="0" w:firstRowLastColumn="0" w:lastRowFirstColumn="0" w:lastRowLastColumn="0"/>
            <w:tcW w:w="2126" w:type="dxa"/>
            <w:tcBorders>
              <w:left w:val="none" w:sz="0" w:space="0" w:color="auto"/>
              <w:right w:val="none" w:sz="0" w:space="0" w:color="auto"/>
            </w:tcBorders>
          </w:tcPr>
          <w:p w14:paraId="41AC9F2A" w14:textId="3ED22517" w:rsidR="00403374" w:rsidRPr="00485AD7" w:rsidRDefault="00403374" w:rsidP="00403374">
            <w:pPr>
              <w:pStyle w:val="Sangra3detindependiente"/>
              <w:ind w:firstLine="0"/>
              <w:jc w:val="left"/>
              <w:rPr>
                <w:sz w:val="16"/>
                <w:szCs w:val="16"/>
              </w:rPr>
            </w:pPr>
            <w:r w:rsidRPr="00485AD7">
              <w:rPr>
                <w:color w:val="000000" w:themeColor="text1"/>
                <w:kern w:val="24"/>
                <w:sz w:val="16"/>
                <w:szCs w:val="16"/>
                <w:lang w:val="es-ES"/>
              </w:rPr>
              <w:t>4</w:t>
            </w:r>
            <w:r w:rsidR="00490341" w:rsidRPr="00485AD7">
              <w:rPr>
                <w:color w:val="000000" w:themeColor="text1"/>
                <w:kern w:val="24"/>
                <w:sz w:val="16"/>
                <w:szCs w:val="16"/>
                <w:lang w:val="es-ES"/>
              </w:rPr>
              <w:t>2</w:t>
            </w:r>
            <w:r w:rsidRPr="00485AD7">
              <w:rPr>
                <w:color w:val="000000" w:themeColor="text1"/>
                <w:kern w:val="24"/>
                <w:sz w:val="16"/>
                <w:szCs w:val="16"/>
                <w:lang w:val="es-ES"/>
              </w:rPr>
              <w:t>.</w:t>
            </w:r>
            <w:r w:rsidR="00490341" w:rsidRPr="00485AD7">
              <w:rPr>
                <w:color w:val="000000" w:themeColor="text1"/>
                <w:kern w:val="24"/>
                <w:sz w:val="16"/>
                <w:szCs w:val="16"/>
                <w:lang w:val="es-ES"/>
              </w:rPr>
              <w:t>5</w:t>
            </w:r>
            <w:r w:rsidRPr="00485AD7">
              <w:rPr>
                <w:color w:val="000000" w:themeColor="text1"/>
                <w:kern w:val="24"/>
                <w:sz w:val="16"/>
                <w:szCs w:val="16"/>
                <w:lang w:val="es-ES"/>
              </w:rPr>
              <w:t xml:space="preserve"> [</w:t>
            </w:r>
            <w:r w:rsidR="006959FD" w:rsidRPr="00485AD7">
              <w:rPr>
                <w:color w:val="000000" w:themeColor="text1"/>
                <w:kern w:val="24"/>
                <w:sz w:val="16"/>
                <w:szCs w:val="16"/>
                <w:lang w:val="es-ES"/>
              </w:rPr>
              <w:t>40</w:t>
            </w:r>
            <w:r w:rsidR="00490341" w:rsidRPr="00485AD7">
              <w:rPr>
                <w:color w:val="000000" w:themeColor="text1"/>
                <w:kern w:val="24"/>
                <w:sz w:val="16"/>
                <w:szCs w:val="16"/>
                <w:lang w:val="es-ES"/>
              </w:rPr>
              <w:t>.04</w:t>
            </w:r>
            <w:r w:rsidRPr="00485AD7">
              <w:rPr>
                <w:color w:val="000000" w:themeColor="text1"/>
                <w:kern w:val="24"/>
                <w:sz w:val="16"/>
                <w:szCs w:val="16"/>
                <w:lang w:val="es-ES"/>
              </w:rPr>
              <w:t>-4</w:t>
            </w:r>
            <w:r w:rsidR="00490341" w:rsidRPr="00485AD7">
              <w:rPr>
                <w:color w:val="000000" w:themeColor="text1"/>
                <w:kern w:val="24"/>
                <w:sz w:val="16"/>
                <w:szCs w:val="16"/>
                <w:lang w:val="es-ES"/>
              </w:rPr>
              <w:t>4.12</w:t>
            </w:r>
            <w:r w:rsidRPr="00485AD7">
              <w:rPr>
                <w:color w:val="000000" w:themeColor="text1"/>
                <w:kern w:val="24"/>
                <w:sz w:val="16"/>
                <w:szCs w:val="16"/>
                <w:lang w:val="es-ES"/>
              </w:rPr>
              <w:t>]</w:t>
            </w:r>
          </w:p>
        </w:tc>
        <w:tc>
          <w:tcPr>
            <w:cnfStyle w:val="000001000000" w:firstRow="0" w:lastRow="0" w:firstColumn="0" w:lastColumn="0" w:oddVBand="0" w:evenVBand="1" w:oddHBand="0" w:evenHBand="0" w:firstRowFirstColumn="0" w:firstRowLastColumn="0" w:lastRowFirstColumn="0" w:lastRowLastColumn="0"/>
            <w:tcW w:w="2126" w:type="dxa"/>
            <w:tcBorders>
              <w:left w:val="none" w:sz="0" w:space="0" w:color="auto"/>
              <w:right w:val="none" w:sz="0" w:space="0" w:color="auto"/>
            </w:tcBorders>
          </w:tcPr>
          <w:p w14:paraId="1662DA2A" w14:textId="0C3F3427" w:rsidR="00403374" w:rsidRPr="00485AD7" w:rsidRDefault="00403374" w:rsidP="00403374">
            <w:pPr>
              <w:pStyle w:val="Sangra3detindependiente"/>
              <w:ind w:firstLine="0"/>
              <w:jc w:val="left"/>
              <w:rPr>
                <w:sz w:val="16"/>
                <w:szCs w:val="16"/>
              </w:rPr>
            </w:pPr>
            <w:r w:rsidRPr="00485AD7">
              <w:rPr>
                <w:color w:val="000000" w:themeColor="text1"/>
                <w:kern w:val="24"/>
                <w:sz w:val="16"/>
                <w:szCs w:val="16"/>
                <w:lang w:val="es-ES"/>
              </w:rPr>
              <w:t>4</w:t>
            </w:r>
            <w:r w:rsidR="00490341" w:rsidRPr="00485AD7">
              <w:rPr>
                <w:color w:val="000000" w:themeColor="text1"/>
                <w:kern w:val="24"/>
                <w:sz w:val="16"/>
                <w:szCs w:val="16"/>
                <w:lang w:val="es-ES"/>
              </w:rPr>
              <w:t>4</w:t>
            </w:r>
            <w:r w:rsidRPr="00485AD7">
              <w:rPr>
                <w:color w:val="000000" w:themeColor="text1"/>
                <w:kern w:val="24"/>
                <w:sz w:val="16"/>
                <w:szCs w:val="16"/>
                <w:lang w:val="es-ES"/>
              </w:rPr>
              <w:t>.</w:t>
            </w:r>
            <w:r w:rsidR="00490341" w:rsidRPr="00485AD7">
              <w:rPr>
                <w:color w:val="000000" w:themeColor="text1"/>
                <w:kern w:val="24"/>
                <w:sz w:val="16"/>
                <w:szCs w:val="16"/>
                <w:lang w:val="es-ES"/>
              </w:rPr>
              <w:t>53</w:t>
            </w:r>
            <w:r w:rsidRPr="00485AD7">
              <w:rPr>
                <w:color w:val="000000" w:themeColor="text1"/>
                <w:kern w:val="24"/>
                <w:sz w:val="16"/>
                <w:szCs w:val="16"/>
                <w:lang w:val="es-ES"/>
              </w:rPr>
              <w:t xml:space="preserve"> [4</w:t>
            </w:r>
            <w:r w:rsidR="00490341" w:rsidRPr="00485AD7">
              <w:rPr>
                <w:color w:val="000000" w:themeColor="text1"/>
                <w:kern w:val="24"/>
                <w:sz w:val="16"/>
                <w:szCs w:val="16"/>
                <w:lang w:val="es-ES"/>
              </w:rPr>
              <w:t>2.28</w:t>
            </w:r>
            <w:r w:rsidRPr="00485AD7">
              <w:rPr>
                <w:color w:val="000000" w:themeColor="text1"/>
                <w:kern w:val="24"/>
                <w:sz w:val="16"/>
                <w:szCs w:val="16"/>
                <w:lang w:val="es-ES"/>
              </w:rPr>
              <w:t>-4</w:t>
            </w:r>
            <w:r w:rsidR="00490341" w:rsidRPr="00485AD7">
              <w:rPr>
                <w:color w:val="000000" w:themeColor="text1"/>
                <w:kern w:val="24"/>
                <w:sz w:val="16"/>
                <w:szCs w:val="16"/>
                <w:lang w:val="es-ES"/>
              </w:rPr>
              <w:t>6</w:t>
            </w:r>
            <w:r w:rsidRPr="00485AD7">
              <w:rPr>
                <w:color w:val="000000" w:themeColor="text1"/>
                <w:kern w:val="24"/>
                <w:sz w:val="16"/>
                <w:szCs w:val="16"/>
                <w:lang w:val="es-ES"/>
              </w:rPr>
              <w:t>.</w:t>
            </w:r>
            <w:r w:rsidR="00490341" w:rsidRPr="00485AD7">
              <w:rPr>
                <w:color w:val="000000" w:themeColor="text1"/>
                <w:kern w:val="24"/>
                <w:sz w:val="16"/>
                <w:szCs w:val="16"/>
                <w:lang w:val="es-ES"/>
              </w:rPr>
              <w:t>47</w:t>
            </w:r>
            <w:r w:rsidRPr="00485AD7">
              <w:rPr>
                <w:color w:val="000000" w:themeColor="text1"/>
                <w:kern w:val="24"/>
                <w:sz w:val="16"/>
                <w:szCs w:val="16"/>
                <w:lang w:val="es-ES"/>
              </w:rPr>
              <w:t>]*</w:t>
            </w:r>
          </w:p>
        </w:tc>
        <w:tc>
          <w:tcPr>
            <w:cnfStyle w:val="000010000000" w:firstRow="0" w:lastRow="0" w:firstColumn="0" w:lastColumn="0" w:oddVBand="1" w:evenVBand="0" w:oddHBand="0" w:evenHBand="0" w:firstRowFirstColumn="0" w:firstRowLastColumn="0" w:lastRowFirstColumn="0" w:lastRowLastColumn="0"/>
            <w:tcW w:w="2361" w:type="dxa"/>
            <w:tcBorders>
              <w:left w:val="none" w:sz="0" w:space="0" w:color="auto"/>
              <w:right w:val="none" w:sz="0" w:space="0" w:color="auto"/>
            </w:tcBorders>
          </w:tcPr>
          <w:p w14:paraId="695830CE" w14:textId="6BB652CF" w:rsidR="00403374" w:rsidRPr="00485AD7" w:rsidRDefault="00403374" w:rsidP="00403374">
            <w:pPr>
              <w:pStyle w:val="Sangra3detindependiente"/>
              <w:ind w:firstLine="0"/>
              <w:jc w:val="left"/>
              <w:rPr>
                <w:sz w:val="16"/>
                <w:szCs w:val="16"/>
              </w:rPr>
            </w:pPr>
            <w:r w:rsidRPr="00485AD7">
              <w:rPr>
                <w:color w:val="000000" w:themeColor="text1"/>
                <w:kern w:val="24"/>
                <w:sz w:val="16"/>
                <w:szCs w:val="16"/>
                <w:lang w:val="es-ES"/>
              </w:rPr>
              <w:t>49.</w:t>
            </w:r>
            <w:r w:rsidR="00490341" w:rsidRPr="00485AD7">
              <w:rPr>
                <w:color w:val="000000" w:themeColor="text1"/>
                <w:kern w:val="24"/>
                <w:sz w:val="16"/>
                <w:szCs w:val="16"/>
                <w:lang w:val="es-ES"/>
              </w:rPr>
              <w:t>9</w:t>
            </w:r>
            <w:r w:rsidRPr="00485AD7">
              <w:rPr>
                <w:color w:val="000000" w:themeColor="text1"/>
                <w:kern w:val="24"/>
                <w:sz w:val="16"/>
                <w:szCs w:val="16"/>
                <w:lang w:val="es-ES"/>
              </w:rPr>
              <w:t xml:space="preserve"> [47.</w:t>
            </w:r>
            <w:r w:rsidR="00490341" w:rsidRPr="00485AD7">
              <w:rPr>
                <w:color w:val="000000" w:themeColor="text1"/>
                <w:kern w:val="24"/>
                <w:sz w:val="16"/>
                <w:szCs w:val="16"/>
                <w:lang w:val="es-ES"/>
              </w:rPr>
              <w:t>8</w:t>
            </w:r>
            <w:r w:rsidRPr="00485AD7">
              <w:rPr>
                <w:color w:val="000000" w:themeColor="text1"/>
                <w:kern w:val="24"/>
                <w:sz w:val="16"/>
                <w:szCs w:val="16"/>
                <w:lang w:val="es-ES"/>
              </w:rPr>
              <w:t>-51.</w:t>
            </w:r>
            <w:r w:rsidR="00490341" w:rsidRPr="00485AD7">
              <w:rPr>
                <w:color w:val="000000" w:themeColor="text1"/>
                <w:kern w:val="24"/>
                <w:sz w:val="16"/>
                <w:szCs w:val="16"/>
                <w:lang w:val="es-ES"/>
              </w:rPr>
              <w:t>8</w:t>
            </w:r>
            <w:r w:rsidR="00365D14" w:rsidRPr="00485AD7">
              <w:rPr>
                <w:color w:val="000000" w:themeColor="text1"/>
                <w:kern w:val="24"/>
                <w:sz w:val="16"/>
                <w:szCs w:val="16"/>
                <w:lang w:val="es-ES"/>
              </w:rPr>
              <w:t>]*˟</w:t>
            </w:r>
            <w:r w:rsidR="006959FD" w:rsidRPr="00485AD7">
              <w:rPr>
                <w:rFonts w:eastAsiaTheme="minorEastAsia"/>
                <w:color w:val="000000"/>
                <w:kern w:val="24"/>
                <w:sz w:val="16"/>
                <w:szCs w:val="16"/>
                <w:lang w:val="es-ES"/>
              </w:rPr>
              <w:t>†</w:t>
            </w:r>
          </w:p>
        </w:tc>
      </w:tr>
      <w:tr w:rsidR="008B1E04" w:rsidRPr="00485AD7" w14:paraId="07878C7E" w14:textId="77777777" w:rsidTr="00485AD7">
        <w:trPr>
          <w:trHeight w:val="227"/>
        </w:trPr>
        <w:tc>
          <w:tcPr>
            <w:cnfStyle w:val="000010000000" w:firstRow="0" w:lastRow="0" w:firstColumn="0" w:lastColumn="0" w:oddVBand="1" w:evenVBand="0" w:oddHBand="0" w:evenHBand="0" w:firstRowFirstColumn="0" w:firstRowLastColumn="0" w:lastRowFirstColumn="0" w:lastRowLastColumn="0"/>
            <w:tcW w:w="1560" w:type="dxa"/>
            <w:tcBorders>
              <w:left w:val="none" w:sz="0" w:space="0" w:color="auto"/>
              <w:right w:val="none" w:sz="0" w:space="0" w:color="auto"/>
            </w:tcBorders>
          </w:tcPr>
          <w:p w14:paraId="1E980660" w14:textId="1258713F" w:rsidR="00403374" w:rsidRPr="00485AD7" w:rsidRDefault="00403374" w:rsidP="00403374">
            <w:pPr>
              <w:pStyle w:val="Sangra3detindependiente"/>
              <w:ind w:firstLine="0"/>
              <w:rPr>
                <w:sz w:val="16"/>
                <w:szCs w:val="16"/>
              </w:rPr>
            </w:pPr>
            <w:r w:rsidRPr="00485AD7">
              <w:rPr>
                <w:sz w:val="16"/>
                <w:szCs w:val="16"/>
              </w:rPr>
              <w:t>PaCO</w:t>
            </w:r>
            <w:r w:rsidRPr="00485AD7">
              <w:rPr>
                <w:sz w:val="16"/>
                <w:szCs w:val="16"/>
                <w:vertAlign w:val="subscript"/>
              </w:rPr>
              <w:t>2</w:t>
            </w:r>
            <w:r w:rsidRPr="00485AD7">
              <w:rPr>
                <w:sz w:val="16"/>
                <w:szCs w:val="16"/>
              </w:rPr>
              <w:t>(mmHg)</w:t>
            </w:r>
          </w:p>
        </w:tc>
        <w:tc>
          <w:tcPr>
            <w:cnfStyle w:val="000001000000" w:firstRow="0" w:lastRow="0" w:firstColumn="0" w:lastColumn="0" w:oddVBand="0" w:evenVBand="1" w:oddHBand="0" w:evenHBand="0" w:firstRowFirstColumn="0" w:firstRowLastColumn="0" w:lastRowFirstColumn="0" w:lastRowLastColumn="0"/>
            <w:tcW w:w="2126" w:type="dxa"/>
            <w:tcBorders>
              <w:left w:val="none" w:sz="0" w:space="0" w:color="auto"/>
              <w:right w:val="none" w:sz="0" w:space="0" w:color="auto"/>
            </w:tcBorders>
          </w:tcPr>
          <w:p w14:paraId="49395FA0" w14:textId="49778BC0" w:rsidR="00403374" w:rsidRPr="00485AD7" w:rsidRDefault="00403374" w:rsidP="00403374">
            <w:pPr>
              <w:pStyle w:val="Sangra3detindependiente"/>
              <w:ind w:firstLine="0"/>
              <w:jc w:val="left"/>
              <w:rPr>
                <w:sz w:val="16"/>
                <w:szCs w:val="16"/>
              </w:rPr>
            </w:pPr>
            <w:r w:rsidRPr="00485AD7">
              <w:rPr>
                <w:color w:val="000000" w:themeColor="text1"/>
                <w:kern w:val="24"/>
                <w:sz w:val="16"/>
                <w:szCs w:val="16"/>
                <w:lang w:val="es-ES"/>
              </w:rPr>
              <w:t>3</w:t>
            </w:r>
            <w:r w:rsidR="003E2FC2" w:rsidRPr="00485AD7">
              <w:rPr>
                <w:color w:val="000000" w:themeColor="text1"/>
                <w:kern w:val="24"/>
                <w:sz w:val="16"/>
                <w:szCs w:val="16"/>
                <w:lang w:val="es-ES"/>
              </w:rPr>
              <w:t>9</w:t>
            </w:r>
            <w:r w:rsidRPr="00485AD7">
              <w:rPr>
                <w:color w:val="000000" w:themeColor="text1"/>
                <w:kern w:val="24"/>
                <w:sz w:val="16"/>
                <w:szCs w:val="16"/>
                <w:lang w:val="es-ES"/>
              </w:rPr>
              <w:t>.</w:t>
            </w:r>
            <w:r w:rsidR="003E2FC2" w:rsidRPr="00485AD7">
              <w:rPr>
                <w:color w:val="000000" w:themeColor="text1"/>
                <w:kern w:val="24"/>
                <w:sz w:val="16"/>
                <w:szCs w:val="16"/>
                <w:lang w:val="es-ES"/>
              </w:rPr>
              <w:t>7</w:t>
            </w:r>
            <w:r w:rsidRPr="00485AD7">
              <w:rPr>
                <w:color w:val="000000" w:themeColor="text1"/>
                <w:kern w:val="24"/>
                <w:sz w:val="16"/>
                <w:szCs w:val="16"/>
                <w:lang w:val="es-ES"/>
              </w:rPr>
              <w:t xml:space="preserve"> [3</w:t>
            </w:r>
            <w:r w:rsidR="003E2FC2" w:rsidRPr="00485AD7">
              <w:rPr>
                <w:color w:val="000000" w:themeColor="text1"/>
                <w:kern w:val="24"/>
                <w:sz w:val="16"/>
                <w:szCs w:val="16"/>
                <w:lang w:val="es-ES"/>
              </w:rPr>
              <w:t>7</w:t>
            </w:r>
            <w:r w:rsidRPr="00485AD7">
              <w:rPr>
                <w:color w:val="000000" w:themeColor="text1"/>
                <w:kern w:val="24"/>
                <w:sz w:val="16"/>
                <w:szCs w:val="16"/>
                <w:lang w:val="es-ES"/>
              </w:rPr>
              <w:t>.</w:t>
            </w:r>
            <w:r w:rsidR="003E2FC2" w:rsidRPr="00485AD7">
              <w:rPr>
                <w:color w:val="000000" w:themeColor="text1"/>
                <w:kern w:val="24"/>
                <w:sz w:val="16"/>
                <w:szCs w:val="16"/>
                <w:lang w:val="es-ES"/>
              </w:rPr>
              <w:t>5-</w:t>
            </w:r>
            <w:r w:rsidRPr="00485AD7">
              <w:rPr>
                <w:color w:val="000000" w:themeColor="text1"/>
                <w:kern w:val="24"/>
                <w:sz w:val="16"/>
                <w:szCs w:val="16"/>
                <w:lang w:val="es-ES"/>
              </w:rPr>
              <w:t>4</w:t>
            </w:r>
            <w:r w:rsidR="003E2FC2" w:rsidRPr="00485AD7">
              <w:rPr>
                <w:color w:val="000000" w:themeColor="text1"/>
                <w:kern w:val="24"/>
                <w:sz w:val="16"/>
                <w:szCs w:val="16"/>
                <w:lang w:val="es-ES"/>
              </w:rPr>
              <w:t>1-28</w:t>
            </w:r>
            <w:r w:rsidRPr="00485AD7">
              <w:rPr>
                <w:color w:val="000000" w:themeColor="text1"/>
                <w:kern w:val="24"/>
                <w:sz w:val="16"/>
                <w:szCs w:val="16"/>
                <w:lang w:val="es-ES"/>
              </w:rPr>
              <w:t>]</w:t>
            </w:r>
          </w:p>
        </w:tc>
        <w:tc>
          <w:tcPr>
            <w:cnfStyle w:val="000010000000" w:firstRow="0" w:lastRow="0" w:firstColumn="0" w:lastColumn="0" w:oddVBand="1" w:evenVBand="0" w:oddHBand="0" w:evenHBand="0" w:firstRowFirstColumn="0" w:firstRowLastColumn="0" w:lastRowFirstColumn="0" w:lastRowLastColumn="0"/>
            <w:tcW w:w="2126" w:type="dxa"/>
            <w:tcBorders>
              <w:left w:val="none" w:sz="0" w:space="0" w:color="auto"/>
              <w:right w:val="none" w:sz="0" w:space="0" w:color="auto"/>
            </w:tcBorders>
          </w:tcPr>
          <w:p w14:paraId="3916534B" w14:textId="06BA8813" w:rsidR="00403374" w:rsidRPr="00485AD7" w:rsidRDefault="00403374" w:rsidP="00403374">
            <w:pPr>
              <w:pStyle w:val="Sangra3detindependiente"/>
              <w:ind w:firstLine="0"/>
              <w:jc w:val="left"/>
              <w:rPr>
                <w:sz w:val="16"/>
                <w:szCs w:val="16"/>
              </w:rPr>
            </w:pPr>
            <w:r w:rsidRPr="00485AD7">
              <w:rPr>
                <w:color w:val="000000" w:themeColor="text1"/>
                <w:kern w:val="24"/>
                <w:sz w:val="16"/>
                <w:szCs w:val="16"/>
                <w:lang w:val="es-ES"/>
              </w:rPr>
              <w:t>4</w:t>
            </w:r>
            <w:r w:rsidR="003E2FC2" w:rsidRPr="00485AD7">
              <w:rPr>
                <w:color w:val="000000" w:themeColor="text1"/>
                <w:kern w:val="24"/>
                <w:sz w:val="16"/>
                <w:szCs w:val="16"/>
                <w:lang w:val="es-ES"/>
              </w:rPr>
              <w:t>2</w:t>
            </w:r>
            <w:r w:rsidRPr="00485AD7">
              <w:rPr>
                <w:color w:val="000000" w:themeColor="text1"/>
                <w:kern w:val="24"/>
                <w:sz w:val="16"/>
                <w:szCs w:val="16"/>
                <w:lang w:val="es-ES"/>
              </w:rPr>
              <w:t>.</w:t>
            </w:r>
            <w:r w:rsidR="003E2FC2" w:rsidRPr="00485AD7">
              <w:rPr>
                <w:color w:val="000000" w:themeColor="text1"/>
                <w:kern w:val="24"/>
                <w:sz w:val="16"/>
                <w:szCs w:val="16"/>
                <w:lang w:val="es-ES"/>
              </w:rPr>
              <w:t>1</w:t>
            </w:r>
            <w:r w:rsidRPr="00485AD7">
              <w:rPr>
                <w:color w:val="000000" w:themeColor="text1"/>
                <w:kern w:val="24"/>
                <w:sz w:val="16"/>
                <w:szCs w:val="16"/>
                <w:lang w:val="es-ES"/>
              </w:rPr>
              <w:t>3 [</w:t>
            </w:r>
            <w:r w:rsidR="003E2FC2" w:rsidRPr="00485AD7">
              <w:rPr>
                <w:color w:val="000000" w:themeColor="text1"/>
                <w:kern w:val="24"/>
                <w:sz w:val="16"/>
                <w:szCs w:val="16"/>
                <w:lang w:val="es-ES"/>
              </w:rPr>
              <w:t>40.04</w:t>
            </w:r>
            <w:r w:rsidRPr="00485AD7">
              <w:rPr>
                <w:color w:val="000000" w:themeColor="text1"/>
                <w:kern w:val="24"/>
                <w:sz w:val="16"/>
                <w:szCs w:val="16"/>
                <w:lang w:val="es-ES"/>
              </w:rPr>
              <w:t>-43.</w:t>
            </w:r>
            <w:r w:rsidR="003E2FC2" w:rsidRPr="00485AD7">
              <w:rPr>
                <w:color w:val="000000" w:themeColor="text1"/>
                <w:kern w:val="24"/>
                <w:sz w:val="16"/>
                <w:szCs w:val="16"/>
                <w:lang w:val="es-ES"/>
              </w:rPr>
              <w:t>7</w:t>
            </w:r>
            <w:r w:rsidRPr="00485AD7">
              <w:rPr>
                <w:color w:val="000000" w:themeColor="text1"/>
                <w:kern w:val="24"/>
                <w:sz w:val="16"/>
                <w:szCs w:val="16"/>
                <w:lang w:val="es-ES"/>
              </w:rPr>
              <w:t>]</w:t>
            </w:r>
          </w:p>
        </w:tc>
        <w:tc>
          <w:tcPr>
            <w:cnfStyle w:val="000001000000" w:firstRow="0" w:lastRow="0" w:firstColumn="0" w:lastColumn="0" w:oddVBand="0" w:evenVBand="1" w:oddHBand="0" w:evenHBand="0" w:firstRowFirstColumn="0" w:firstRowLastColumn="0" w:lastRowFirstColumn="0" w:lastRowLastColumn="0"/>
            <w:tcW w:w="2126" w:type="dxa"/>
            <w:tcBorders>
              <w:left w:val="none" w:sz="0" w:space="0" w:color="auto"/>
              <w:right w:val="none" w:sz="0" w:space="0" w:color="auto"/>
            </w:tcBorders>
          </w:tcPr>
          <w:p w14:paraId="288639BE" w14:textId="7AECDE10" w:rsidR="00403374" w:rsidRPr="00485AD7" w:rsidRDefault="00403374" w:rsidP="00403374">
            <w:pPr>
              <w:pStyle w:val="Sangra3detindependiente"/>
              <w:ind w:firstLine="0"/>
              <w:jc w:val="left"/>
              <w:rPr>
                <w:sz w:val="16"/>
                <w:szCs w:val="16"/>
              </w:rPr>
            </w:pPr>
            <w:r w:rsidRPr="00485AD7">
              <w:rPr>
                <w:color w:val="000000" w:themeColor="text1"/>
                <w:kern w:val="24"/>
                <w:sz w:val="16"/>
                <w:szCs w:val="16"/>
                <w:lang w:val="es-ES"/>
              </w:rPr>
              <w:t>43.</w:t>
            </w:r>
            <w:r w:rsidR="003E2FC2" w:rsidRPr="00485AD7">
              <w:rPr>
                <w:color w:val="000000" w:themeColor="text1"/>
                <w:kern w:val="24"/>
                <w:sz w:val="16"/>
                <w:szCs w:val="16"/>
                <w:lang w:val="es-ES"/>
              </w:rPr>
              <w:t>94</w:t>
            </w:r>
            <w:r w:rsidRPr="00485AD7">
              <w:rPr>
                <w:color w:val="000000" w:themeColor="text1"/>
                <w:kern w:val="24"/>
                <w:sz w:val="16"/>
                <w:szCs w:val="16"/>
                <w:lang w:val="es-ES"/>
              </w:rPr>
              <w:t xml:space="preserve"> [41.</w:t>
            </w:r>
            <w:r w:rsidR="003E2FC2" w:rsidRPr="00485AD7">
              <w:rPr>
                <w:color w:val="000000" w:themeColor="text1"/>
                <w:kern w:val="24"/>
                <w:sz w:val="16"/>
                <w:szCs w:val="16"/>
                <w:lang w:val="es-ES"/>
              </w:rPr>
              <w:t>9</w:t>
            </w:r>
            <w:r w:rsidRPr="00485AD7">
              <w:rPr>
                <w:color w:val="000000" w:themeColor="text1"/>
                <w:kern w:val="24"/>
                <w:sz w:val="16"/>
                <w:szCs w:val="16"/>
                <w:lang w:val="es-ES"/>
              </w:rPr>
              <w:t>-45.</w:t>
            </w:r>
            <w:r w:rsidR="003E2FC2" w:rsidRPr="00485AD7">
              <w:rPr>
                <w:color w:val="000000" w:themeColor="text1"/>
                <w:kern w:val="24"/>
                <w:sz w:val="16"/>
                <w:szCs w:val="16"/>
                <w:lang w:val="es-ES"/>
              </w:rPr>
              <w:t>72</w:t>
            </w:r>
            <w:r w:rsidRPr="00485AD7">
              <w:rPr>
                <w:color w:val="000000" w:themeColor="text1"/>
                <w:kern w:val="24"/>
                <w:sz w:val="16"/>
                <w:szCs w:val="16"/>
                <w:lang w:val="es-ES"/>
              </w:rPr>
              <w:t>]</w:t>
            </w:r>
            <w:r w:rsidR="008272F6" w:rsidRPr="00485AD7">
              <w:rPr>
                <w:color w:val="000000" w:themeColor="text1"/>
                <w:kern w:val="24"/>
                <w:sz w:val="16"/>
                <w:szCs w:val="16"/>
                <w:lang w:val="es-ES"/>
              </w:rPr>
              <w:t>*</w:t>
            </w:r>
          </w:p>
        </w:tc>
        <w:tc>
          <w:tcPr>
            <w:cnfStyle w:val="000010000000" w:firstRow="0" w:lastRow="0" w:firstColumn="0" w:lastColumn="0" w:oddVBand="1" w:evenVBand="0" w:oddHBand="0" w:evenHBand="0" w:firstRowFirstColumn="0" w:firstRowLastColumn="0" w:lastRowFirstColumn="0" w:lastRowLastColumn="0"/>
            <w:tcW w:w="2361" w:type="dxa"/>
            <w:tcBorders>
              <w:left w:val="none" w:sz="0" w:space="0" w:color="auto"/>
              <w:right w:val="none" w:sz="0" w:space="0" w:color="auto"/>
            </w:tcBorders>
          </w:tcPr>
          <w:p w14:paraId="4061EB2A" w14:textId="55F4B6D0" w:rsidR="00403374" w:rsidRPr="00485AD7" w:rsidRDefault="00403374" w:rsidP="00403374">
            <w:pPr>
              <w:pStyle w:val="Sangra3detindependiente"/>
              <w:ind w:firstLine="0"/>
              <w:jc w:val="left"/>
              <w:rPr>
                <w:sz w:val="16"/>
                <w:szCs w:val="16"/>
              </w:rPr>
            </w:pPr>
            <w:r w:rsidRPr="00485AD7">
              <w:rPr>
                <w:kern w:val="24"/>
                <w:sz w:val="16"/>
                <w:szCs w:val="16"/>
                <w:lang w:val="es-ES"/>
              </w:rPr>
              <w:t>47.</w:t>
            </w:r>
            <w:r w:rsidR="003E2FC2" w:rsidRPr="00485AD7">
              <w:rPr>
                <w:kern w:val="24"/>
                <w:sz w:val="16"/>
                <w:szCs w:val="16"/>
                <w:lang w:val="es-ES"/>
              </w:rPr>
              <w:t>73</w:t>
            </w:r>
            <w:r w:rsidRPr="00485AD7">
              <w:rPr>
                <w:kern w:val="24"/>
                <w:sz w:val="16"/>
                <w:szCs w:val="16"/>
                <w:lang w:val="es-ES"/>
              </w:rPr>
              <w:t xml:space="preserve"> [45.</w:t>
            </w:r>
            <w:r w:rsidR="003E2FC2" w:rsidRPr="00485AD7">
              <w:rPr>
                <w:kern w:val="24"/>
                <w:sz w:val="16"/>
                <w:szCs w:val="16"/>
                <w:lang w:val="es-ES"/>
              </w:rPr>
              <w:t>89</w:t>
            </w:r>
            <w:r w:rsidRPr="00485AD7">
              <w:rPr>
                <w:kern w:val="24"/>
                <w:sz w:val="16"/>
                <w:szCs w:val="16"/>
                <w:lang w:val="es-ES"/>
              </w:rPr>
              <w:t>-</w:t>
            </w:r>
            <w:r w:rsidR="003E2FC2" w:rsidRPr="00485AD7">
              <w:rPr>
                <w:kern w:val="24"/>
                <w:sz w:val="16"/>
                <w:szCs w:val="16"/>
                <w:lang w:val="es-ES"/>
              </w:rPr>
              <w:t>50.03</w:t>
            </w:r>
            <w:r w:rsidRPr="00485AD7">
              <w:rPr>
                <w:kern w:val="24"/>
                <w:sz w:val="16"/>
                <w:szCs w:val="16"/>
                <w:lang w:val="es-ES"/>
              </w:rPr>
              <w:t>]</w:t>
            </w:r>
            <w:r w:rsidR="008272F6" w:rsidRPr="00485AD7">
              <w:rPr>
                <w:color w:val="000000" w:themeColor="text1"/>
                <w:kern w:val="24"/>
                <w:sz w:val="16"/>
                <w:szCs w:val="16"/>
                <w:lang w:val="es-ES"/>
              </w:rPr>
              <w:t>*˟</w:t>
            </w:r>
            <w:r w:rsidR="008272F6" w:rsidRPr="00485AD7">
              <w:rPr>
                <w:rFonts w:eastAsiaTheme="minorEastAsia"/>
                <w:color w:val="000000"/>
                <w:kern w:val="24"/>
                <w:sz w:val="16"/>
                <w:szCs w:val="16"/>
                <w:lang w:val="es-ES"/>
              </w:rPr>
              <w:t>†</w:t>
            </w:r>
          </w:p>
        </w:tc>
      </w:tr>
      <w:tr w:rsidR="00542B35" w:rsidRPr="00485AD7" w14:paraId="572763B2" w14:textId="77777777" w:rsidTr="00485AD7">
        <w:trPr>
          <w:trHeight w:val="227"/>
        </w:trPr>
        <w:tc>
          <w:tcPr>
            <w:cnfStyle w:val="000010000000" w:firstRow="0" w:lastRow="0" w:firstColumn="0" w:lastColumn="0" w:oddVBand="1" w:evenVBand="0" w:oddHBand="0" w:evenHBand="0" w:firstRowFirstColumn="0" w:firstRowLastColumn="0" w:lastRowFirstColumn="0" w:lastRowLastColumn="0"/>
            <w:tcW w:w="1560" w:type="dxa"/>
            <w:tcBorders>
              <w:left w:val="none" w:sz="0" w:space="0" w:color="auto"/>
              <w:bottom w:val="single" w:sz="12" w:space="0" w:color="auto"/>
              <w:right w:val="none" w:sz="0" w:space="0" w:color="auto"/>
            </w:tcBorders>
          </w:tcPr>
          <w:p w14:paraId="7AB44A9C" w14:textId="54503AE8" w:rsidR="00403374" w:rsidRPr="00485AD7" w:rsidRDefault="00403374" w:rsidP="00403374">
            <w:pPr>
              <w:pStyle w:val="Sangra3detindependiente"/>
              <w:ind w:firstLine="0"/>
              <w:rPr>
                <w:sz w:val="16"/>
                <w:szCs w:val="16"/>
              </w:rPr>
            </w:pPr>
            <w:r w:rsidRPr="00485AD7">
              <w:rPr>
                <w:sz w:val="16"/>
                <w:szCs w:val="16"/>
              </w:rPr>
              <w:t>Pmax (cmH</w:t>
            </w:r>
            <w:r w:rsidRPr="00485AD7">
              <w:rPr>
                <w:sz w:val="16"/>
                <w:szCs w:val="16"/>
                <w:vertAlign w:val="subscript"/>
              </w:rPr>
              <w:t>2</w:t>
            </w:r>
            <w:r w:rsidRPr="00485AD7">
              <w:rPr>
                <w:sz w:val="16"/>
                <w:szCs w:val="16"/>
              </w:rPr>
              <w:t>O)</w:t>
            </w:r>
          </w:p>
        </w:tc>
        <w:tc>
          <w:tcPr>
            <w:cnfStyle w:val="000001000000" w:firstRow="0" w:lastRow="0" w:firstColumn="0" w:lastColumn="0" w:oddVBand="0" w:evenVBand="1" w:oddHBand="0" w:evenHBand="0" w:firstRowFirstColumn="0" w:firstRowLastColumn="0" w:lastRowFirstColumn="0" w:lastRowLastColumn="0"/>
            <w:tcW w:w="2126" w:type="dxa"/>
            <w:tcBorders>
              <w:left w:val="none" w:sz="0" w:space="0" w:color="auto"/>
              <w:bottom w:val="single" w:sz="12" w:space="0" w:color="auto"/>
              <w:right w:val="none" w:sz="0" w:space="0" w:color="auto"/>
            </w:tcBorders>
          </w:tcPr>
          <w:p w14:paraId="719F3921" w14:textId="6A37BB12" w:rsidR="00403374" w:rsidRPr="00485AD7" w:rsidRDefault="00403374" w:rsidP="00403374">
            <w:pPr>
              <w:pStyle w:val="Sangra3detindependiente"/>
              <w:ind w:firstLine="0"/>
              <w:jc w:val="left"/>
              <w:rPr>
                <w:sz w:val="16"/>
                <w:szCs w:val="16"/>
              </w:rPr>
            </w:pPr>
            <w:r w:rsidRPr="00485AD7">
              <w:rPr>
                <w:color w:val="000000" w:themeColor="text1"/>
                <w:kern w:val="24"/>
                <w:sz w:val="16"/>
                <w:szCs w:val="16"/>
              </w:rPr>
              <w:t>1.93[1.75-2.26]</w:t>
            </w:r>
            <w:r w:rsidRPr="00485AD7">
              <w:rPr>
                <w:rFonts w:eastAsiaTheme="minorEastAsia"/>
                <w:color w:val="000000"/>
                <w:kern w:val="24"/>
                <w:sz w:val="16"/>
                <w:szCs w:val="16"/>
                <w:lang w:val="es-ES"/>
              </w:rPr>
              <w:t xml:space="preserve"> </w:t>
            </w:r>
            <w:r w:rsidR="006959FD" w:rsidRPr="00485AD7">
              <w:rPr>
                <w:rFonts w:eastAsiaTheme="minorEastAsia"/>
                <w:color w:val="000000"/>
                <w:kern w:val="24"/>
                <w:sz w:val="16"/>
                <w:szCs w:val="16"/>
                <w:lang w:val="es-ES"/>
              </w:rPr>
              <w:t>†</w:t>
            </w:r>
          </w:p>
        </w:tc>
        <w:tc>
          <w:tcPr>
            <w:cnfStyle w:val="000010000000" w:firstRow="0" w:lastRow="0" w:firstColumn="0" w:lastColumn="0" w:oddVBand="1" w:evenVBand="0" w:oddHBand="0" w:evenHBand="0" w:firstRowFirstColumn="0" w:firstRowLastColumn="0" w:lastRowFirstColumn="0" w:lastRowLastColumn="0"/>
            <w:tcW w:w="2126" w:type="dxa"/>
            <w:tcBorders>
              <w:left w:val="none" w:sz="0" w:space="0" w:color="auto"/>
              <w:bottom w:val="single" w:sz="12" w:space="0" w:color="auto"/>
              <w:right w:val="none" w:sz="0" w:space="0" w:color="auto"/>
            </w:tcBorders>
          </w:tcPr>
          <w:p w14:paraId="045FADF0" w14:textId="29FD01B8" w:rsidR="00403374" w:rsidRPr="00485AD7" w:rsidRDefault="00403374" w:rsidP="00403374">
            <w:pPr>
              <w:pStyle w:val="Sangra3detindependiente"/>
              <w:ind w:firstLine="0"/>
              <w:jc w:val="left"/>
              <w:rPr>
                <w:sz w:val="16"/>
                <w:szCs w:val="16"/>
              </w:rPr>
            </w:pPr>
            <w:r w:rsidRPr="00485AD7">
              <w:rPr>
                <w:color w:val="000000" w:themeColor="text1"/>
                <w:kern w:val="24"/>
                <w:sz w:val="16"/>
                <w:szCs w:val="16"/>
              </w:rPr>
              <w:t>2.11[1.93-2.42]</w:t>
            </w:r>
            <w:r w:rsidR="006959FD" w:rsidRPr="00485AD7">
              <w:rPr>
                <w:rFonts w:eastAsiaTheme="minorEastAsia"/>
                <w:color w:val="000000"/>
                <w:kern w:val="24"/>
                <w:sz w:val="16"/>
                <w:szCs w:val="16"/>
                <w:lang w:val="es-ES"/>
              </w:rPr>
              <w:t xml:space="preserve"> </w:t>
            </w:r>
          </w:p>
        </w:tc>
        <w:tc>
          <w:tcPr>
            <w:cnfStyle w:val="000001000000" w:firstRow="0" w:lastRow="0" w:firstColumn="0" w:lastColumn="0" w:oddVBand="0" w:evenVBand="1" w:oddHBand="0" w:evenHBand="0" w:firstRowFirstColumn="0" w:firstRowLastColumn="0" w:lastRowFirstColumn="0" w:lastRowLastColumn="0"/>
            <w:tcW w:w="2126" w:type="dxa"/>
            <w:tcBorders>
              <w:left w:val="none" w:sz="0" w:space="0" w:color="auto"/>
              <w:bottom w:val="single" w:sz="12" w:space="0" w:color="auto"/>
              <w:right w:val="none" w:sz="0" w:space="0" w:color="auto"/>
            </w:tcBorders>
          </w:tcPr>
          <w:p w14:paraId="65A088E8" w14:textId="26899302" w:rsidR="00403374" w:rsidRPr="00485AD7" w:rsidRDefault="00403374" w:rsidP="00403374">
            <w:pPr>
              <w:pStyle w:val="Sangra3detindependiente"/>
              <w:ind w:firstLine="0"/>
              <w:jc w:val="left"/>
              <w:rPr>
                <w:sz w:val="16"/>
                <w:szCs w:val="16"/>
              </w:rPr>
            </w:pPr>
            <w:r w:rsidRPr="00485AD7">
              <w:rPr>
                <w:color w:val="000000" w:themeColor="text1"/>
                <w:kern w:val="24"/>
                <w:sz w:val="16"/>
                <w:szCs w:val="16"/>
              </w:rPr>
              <w:t>2.48</w:t>
            </w:r>
            <w:r w:rsidR="00F27C16" w:rsidRPr="00485AD7">
              <w:rPr>
                <w:color w:val="000000" w:themeColor="text1"/>
                <w:kern w:val="24"/>
                <w:sz w:val="16"/>
                <w:szCs w:val="16"/>
              </w:rPr>
              <w:t xml:space="preserve"> </w:t>
            </w:r>
            <w:r w:rsidRPr="00485AD7">
              <w:rPr>
                <w:color w:val="000000" w:themeColor="text1"/>
                <w:kern w:val="24"/>
                <w:sz w:val="16"/>
                <w:szCs w:val="16"/>
              </w:rPr>
              <w:t>[2.28-2.</w:t>
            </w:r>
            <w:proofErr w:type="gramStart"/>
            <w:r w:rsidRPr="00485AD7">
              <w:rPr>
                <w:color w:val="000000" w:themeColor="text1"/>
                <w:kern w:val="24"/>
                <w:sz w:val="16"/>
                <w:szCs w:val="16"/>
              </w:rPr>
              <w:t>83]*</w:t>
            </w:r>
            <w:proofErr w:type="gramEnd"/>
            <w:r w:rsidRPr="00485AD7">
              <w:rPr>
                <w:color w:val="000000" w:themeColor="text1"/>
                <w:kern w:val="24"/>
                <w:sz w:val="16"/>
                <w:szCs w:val="16"/>
              </w:rPr>
              <w:t>°</w:t>
            </w:r>
          </w:p>
        </w:tc>
        <w:tc>
          <w:tcPr>
            <w:cnfStyle w:val="000010000000" w:firstRow="0" w:lastRow="0" w:firstColumn="0" w:lastColumn="0" w:oddVBand="1" w:evenVBand="0" w:oddHBand="0" w:evenHBand="0" w:firstRowFirstColumn="0" w:firstRowLastColumn="0" w:lastRowFirstColumn="0" w:lastRowLastColumn="0"/>
            <w:tcW w:w="2361" w:type="dxa"/>
            <w:tcBorders>
              <w:left w:val="none" w:sz="0" w:space="0" w:color="auto"/>
              <w:bottom w:val="single" w:sz="12" w:space="0" w:color="auto"/>
              <w:right w:val="none" w:sz="0" w:space="0" w:color="auto"/>
            </w:tcBorders>
          </w:tcPr>
          <w:p w14:paraId="5AB11960" w14:textId="084DFFBB" w:rsidR="00403374" w:rsidRPr="00485AD7" w:rsidRDefault="00365D14" w:rsidP="00304D6B">
            <w:pPr>
              <w:pStyle w:val="Sangra3detindependiente"/>
              <w:numPr>
                <w:ilvl w:val="1"/>
                <w:numId w:val="16"/>
              </w:numPr>
              <w:jc w:val="left"/>
              <w:rPr>
                <w:sz w:val="16"/>
                <w:szCs w:val="16"/>
              </w:rPr>
            </w:pPr>
            <w:r w:rsidRPr="00485AD7">
              <w:rPr>
                <w:color w:val="000000" w:themeColor="text1"/>
                <w:kern w:val="24"/>
                <w:sz w:val="16"/>
                <w:szCs w:val="16"/>
              </w:rPr>
              <w:t>[2.91-3.</w:t>
            </w:r>
            <w:proofErr w:type="gramStart"/>
            <w:r w:rsidRPr="00485AD7">
              <w:rPr>
                <w:color w:val="000000" w:themeColor="text1"/>
                <w:kern w:val="24"/>
                <w:sz w:val="16"/>
                <w:szCs w:val="16"/>
              </w:rPr>
              <w:t>75]*</w:t>
            </w:r>
            <w:proofErr w:type="gramEnd"/>
            <w:r w:rsidRPr="00485AD7">
              <w:rPr>
                <w:color w:val="000000" w:themeColor="text1"/>
                <w:kern w:val="24"/>
                <w:sz w:val="16"/>
                <w:szCs w:val="16"/>
                <w:lang w:val="es-ES"/>
              </w:rPr>
              <w:t>˟</w:t>
            </w:r>
            <w:r w:rsidR="006959FD" w:rsidRPr="00485AD7">
              <w:rPr>
                <w:rFonts w:eastAsiaTheme="minorEastAsia"/>
                <w:color w:val="000000"/>
                <w:kern w:val="24"/>
                <w:sz w:val="16"/>
                <w:szCs w:val="16"/>
                <w:lang w:val="es-ES"/>
              </w:rPr>
              <w:t>†</w:t>
            </w:r>
          </w:p>
        </w:tc>
      </w:tr>
    </w:tbl>
    <w:p w14:paraId="6A239283" w14:textId="44D3B184" w:rsidR="002659D9" w:rsidRPr="00365D14" w:rsidRDefault="00304D6B" w:rsidP="00304D6B">
      <w:pPr>
        <w:pStyle w:val="Sangra3detindependiente"/>
        <w:rPr>
          <w:sz w:val="14"/>
          <w:szCs w:val="12"/>
        </w:rPr>
      </w:pPr>
      <w:r>
        <w:rPr>
          <w:sz w:val="14"/>
          <w:szCs w:val="12"/>
        </w:rPr>
        <w:t>*</w:t>
      </w:r>
      <w:r w:rsidR="00542B35" w:rsidRPr="00365D14">
        <w:rPr>
          <w:sz w:val="14"/>
          <w:szCs w:val="12"/>
        </w:rPr>
        <w:t>Statistically significant difference respect to</w:t>
      </w:r>
      <w:r w:rsidR="002659D9" w:rsidRPr="00365D14">
        <w:rPr>
          <w:sz w:val="14"/>
          <w:szCs w:val="12"/>
        </w:rPr>
        <w:t xml:space="preserve"> 0%</w:t>
      </w:r>
    </w:p>
    <w:p w14:paraId="71B88CEB" w14:textId="4D4371A5" w:rsidR="002659D9" w:rsidRPr="00365D14" w:rsidRDefault="00365D14" w:rsidP="002659D9">
      <w:pPr>
        <w:pStyle w:val="Sangra3detindependiente"/>
        <w:rPr>
          <w:sz w:val="14"/>
          <w:szCs w:val="12"/>
        </w:rPr>
      </w:pPr>
      <w:r w:rsidRPr="00365D14">
        <w:rPr>
          <w:color w:val="000000" w:themeColor="text1"/>
          <w:kern w:val="24"/>
          <w:sz w:val="18"/>
          <w:szCs w:val="18"/>
        </w:rPr>
        <w:t>˟</w:t>
      </w:r>
      <w:r>
        <w:rPr>
          <w:sz w:val="14"/>
          <w:szCs w:val="12"/>
        </w:rPr>
        <w:t xml:space="preserve"> </w:t>
      </w:r>
      <w:r w:rsidR="00542B35" w:rsidRPr="00365D14">
        <w:rPr>
          <w:sz w:val="14"/>
          <w:szCs w:val="12"/>
        </w:rPr>
        <w:t>Statistically significant difference respect to</w:t>
      </w:r>
      <w:r w:rsidR="002659D9" w:rsidRPr="00365D14">
        <w:rPr>
          <w:sz w:val="14"/>
          <w:szCs w:val="12"/>
        </w:rPr>
        <w:t xml:space="preserve"> 2%</w:t>
      </w:r>
    </w:p>
    <w:p w14:paraId="5A6C6550" w14:textId="56F6A078" w:rsidR="006959FD" w:rsidRPr="00CC1257" w:rsidRDefault="00365D14" w:rsidP="00CC1257">
      <w:pPr>
        <w:pStyle w:val="Sangra3detindependiente"/>
        <w:rPr>
          <w:sz w:val="14"/>
          <w:szCs w:val="12"/>
        </w:rPr>
        <w:sectPr w:rsidR="006959FD" w:rsidRPr="00CC1257" w:rsidSect="006959FD">
          <w:type w:val="continuous"/>
          <w:pgSz w:w="12242" w:h="15842" w:code="1"/>
          <w:pgMar w:top="1418" w:right="1077" w:bottom="1418" w:left="1077" w:header="720" w:footer="720" w:gutter="0"/>
          <w:cols w:space="340"/>
        </w:sectPr>
      </w:pPr>
      <w:r w:rsidRPr="00365D14">
        <w:rPr>
          <w:rFonts w:eastAsiaTheme="minorEastAsia"/>
          <w:color w:val="000000"/>
          <w:kern w:val="24"/>
          <w:szCs w:val="18"/>
        </w:rPr>
        <w:t>†</w:t>
      </w:r>
      <w:r w:rsidR="00542B35" w:rsidRPr="00365D14">
        <w:rPr>
          <w:sz w:val="14"/>
          <w:szCs w:val="12"/>
        </w:rPr>
        <w:t>Statistically significant difference respect to</w:t>
      </w:r>
      <w:r w:rsidR="002659D9" w:rsidRPr="00365D14">
        <w:rPr>
          <w:sz w:val="14"/>
          <w:szCs w:val="12"/>
        </w:rPr>
        <w:t xml:space="preserve"> 4%</w:t>
      </w:r>
    </w:p>
    <w:p w14:paraId="3871A989" w14:textId="4D600BCE" w:rsidR="008600CA" w:rsidRDefault="008600CA" w:rsidP="00090E42">
      <w:pPr>
        <w:tabs>
          <w:tab w:val="left" w:pos="340"/>
        </w:tabs>
        <w:jc w:val="both"/>
      </w:pPr>
    </w:p>
    <w:p w14:paraId="1EEFC710" w14:textId="6FB48328" w:rsidR="008600CA" w:rsidRDefault="008600CA" w:rsidP="00090E42">
      <w:pPr>
        <w:tabs>
          <w:tab w:val="left" w:pos="340"/>
        </w:tabs>
        <w:jc w:val="both"/>
      </w:pPr>
    </w:p>
    <w:p w14:paraId="2734ED3E" w14:textId="34FB986A" w:rsidR="003D3A8C" w:rsidRPr="00E32C4B" w:rsidRDefault="00E32C4B" w:rsidP="008600CA">
      <w:pPr>
        <w:ind w:firstLine="340"/>
        <w:jc w:val="center"/>
        <w:rPr>
          <w:lang w:val="es-ES"/>
        </w:rPr>
      </w:pPr>
      <w:r w:rsidRPr="00E32C4B">
        <w:rPr>
          <w:lang w:val="es-ES"/>
        </w:rPr>
        <w:t>IV.  DISCUSIÓN</w:t>
      </w:r>
      <w:r w:rsidR="002970C8">
        <w:rPr>
          <w:lang w:val="es-ES"/>
        </w:rPr>
        <w:t xml:space="preserve"> (20%)</w:t>
      </w:r>
    </w:p>
    <w:p w14:paraId="553AAC26" w14:textId="77777777" w:rsidR="00E32C4B" w:rsidRDefault="00E32C4B" w:rsidP="00E32C4B">
      <w:pPr>
        <w:ind w:firstLine="340"/>
        <w:jc w:val="both"/>
        <w:rPr>
          <w:lang w:val="es-ES"/>
        </w:rPr>
      </w:pPr>
    </w:p>
    <w:p w14:paraId="21FB6E92" w14:textId="03D31E36" w:rsidR="00E32C4B" w:rsidRPr="00E32C4B" w:rsidRDefault="00E32C4B" w:rsidP="00E32C4B">
      <w:pPr>
        <w:ind w:firstLine="340"/>
        <w:jc w:val="both"/>
        <w:rPr>
          <w:lang w:val="es-ES"/>
        </w:rPr>
      </w:pPr>
      <w:r w:rsidRPr="00E32C4B">
        <w:rPr>
          <w:lang w:val="es-ES"/>
        </w:rPr>
        <w:t>En la discusión se encuentra el an</w:t>
      </w:r>
      <w:r>
        <w:rPr>
          <w:lang w:val="es-ES"/>
        </w:rPr>
        <w:t xml:space="preserve">álisis de los resultados obtenidos, los cuales se pueden comparar con la literatura, además debe estar enfocada a los objetivos planteados en la introducción. En esta sección también son necesarias algunas referencias bibliográficas. </w:t>
      </w:r>
    </w:p>
    <w:p w14:paraId="05AE6022" w14:textId="77777777" w:rsidR="005C24F8" w:rsidRPr="00E32C4B" w:rsidRDefault="005C24F8" w:rsidP="008600CA">
      <w:pPr>
        <w:ind w:firstLine="340"/>
        <w:jc w:val="both"/>
        <w:rPr>
          <w:lang w:val="es-ES"/>
        </w:rPr>
      </w:pPr>
    </w:p>
    <w:p w14:paraId="26B7CC4A" w14:textId="46EAFFED" w:rsidR="006E7E55" w:rsidRPr="00DA6471" w:rsidRDefault="006E7E55" w:rsidP="00E32C4B">
      <w:pPr>
        <w:jc w:val="both"/>
        <w:rPr>
          <w:lang w:val="es-ES"/>
        </w:rPr>
      </w:pPr>
      <w:bookmarkStart w:id="0" w:name="_Hlk505167536"/>
    </w:p>
    <w:bookmarkEnd w:id="0"/>
    <w:p w14:paraId="4963898A" w14:textId="0020992B" w:rsidR="0067223A" w:rsidRPr="002970C8" w:rsidRDefault="003D3A8C" w:rsidP="008600CA">
      <w:pPr>
        <w:ind w:firstLine="340"/>
        <w:jc w:val="center"/>
        <w:rPr>
          <w:lang w:val="es-ES"/>
        </w:rPr>
      </w:pPr>
      <w:r w:rsidRPr="002970C8">
        <w:rPr>
          <w:lang w:val="es-ES"/>
        </w:rPr>
        <w:t>V.  CONCLUSION</w:t>
      </w:r>
      <w:r w:rsidR="002970C8" w:rsidRPr="002970C8">
        <w:rPr>
          <w:lang w:val="es-ES"/>
        </w:rPr>
        <w:t xml:space="preserve"> (15%)</w:t>
      </w:r>
    </w:p>
    <w:p w14:paraId="0AA04495" w14:textId="77777777" w:rsidR="0067223A" w:rsidRPr="002970C8" w:rsidRDefault="0067223A" w:rsidP="008600CA">
      <w:pPr>
        <w:ind w:firstLine="340"/>
        <w:jc w:val="both"/>
        <w:rPr>
          <w:lang w:val="es-ES"/>
        </w:rPr>
      </w:pPr>
    </w:p>
    <w:p w14:paraId="1C458019" w14:textId="11F28B56" w:rsidR="00905BAD" w:rsidRDefault="00E32C4B" w:rsidP="008600CA">
      <w:pPr>
        <w:ind w:firstLine="340"/>
        <w:jc w:val="both"/>
        <w:rPr>
          <w:lang w:val="es-ES"/>
        </w:rPr>
      </w:pPr>
      <w:r w:rsidRPr="002970C8">
        <w:rPr>
          <w:lang w:val="es-ES"/>
        </w:rPr>
        <w:t>Conclusiones del trabajo realizado</w:t>
      </w:r>
    </w:p>
    <w:p w14:paraId="755E3C66" w14:textId="77777777" w:rsidR="00263A60" w:rsidRDefault="00263A60" w:rsidP="008600CA">
      <w:pPr>
        <w:ind w:firstLine="340"/>
        <w:jc w:val="both"/>
        <w:rPr>
          <w:b/>
          <w:lang w:val="es-ES"/>
        </w:rPr>
      </w:pPr>
    </w:p>
    <w:p w14:paraId="20D825E8" w14:textId="37DEB1F8" w:rsidR="00E81209" w:rsidRPr="00E81209" w:rsidRDefault="00E81209" w:rsidP="008600CA">
      <w:pPr>
        <w:ind w:firstLine="340"/>
        <w:jc w:val="both"/>
        <w:rPr>
          <w:b/>
          <w:lang w:val="es-ES"/>
        </w:rPr>
      </w:pPr>
      <w:r w:rsidRPr="00E81209">
        <w:rPr>
          <w:b/>
          <w:lang w:val="es-ES"/>
        </w:rPr>
        <w:t xml:space="preserve">Nota: El 5 % de la nota faltante se calificará según la organización del informe, lo cual incluye la calidad de los gráficos (Evitar utilizar pantallazos), la redacción y la ortografía. </w:t>
      </w:r>
    </w:p>
    <w:p w14:paraId="59A7FA98" w14:textId="412FE5F6" w:rsidR="00905BAD" w:rsidRPr="002970C8" w:rsidRDefault="00905BAD" w:rsidP="00416018">
      <w:pPr>
        <w:jc w:val="both"/>
        <w:rPr>
          <w:lang w:val="es-ES"/>
        </w:rPr>
      </w:pPr>
    </w:p>
    <w:p w14:paraId="5680A7B9" w14:textId="77777777" w:rsidR="0055660F" w:rsidRPr="00047762" w:rsidRDefault="0055660F" w:rsidP="008600CA">
      <w:pPr>
        <w:ind w:firstLine="340"/>
        <w:jc w:val="both"/>
        <w:rPr>
          <w:lang w:val="es-ES"/>
        </w:rPr>
      </w:pPr>
    </w:p>
    <w:p w14:paraId="7580879F" w14:textId="0BBFE684" w:rsidR="005876B6" w:rsidRDefault="003D3A8C" w:rsidP="005876B6">
      <w:pPr>
        <w:tabs>
          <w:tab w:val="left" w:pos="340"/>
        </w:tabs>
        <w:jc w:val="center"/>
        <w:rPr>
          <w:snapToGrid w:val="0"/>
          <w:sz w:val="16"/>
          <w:szCs w:val="16"/>
          <w:lang w:val="en-NZ" w:eastAsia="en-US"/>
        </w:rPr>
      </w:pPr>
      <w:r w:rsidRPr="005876B6">
        <w:rPr>
          <w:snapToGrid w:val="0"/>
          <w:sz w:val="16"/>
          <w:szCs w:val="16"/>
          <w:lang w:val="en-NZ" w:eastAsia="en-US"/>
        </w:rPr>
        <w:t>REFERENC</w:t>
      </w:r>
      <w:r w:rsidR="00CA164A" w:rsidRPr="005876B6">
        <w:rPr>
          <w:snapToGrid w:val="0"/>
          <w:sz w:val="16"/>
          <w:szCs w:val="16"/>
          <w:lang w:val="en-NZ" w:eastAsia="en-US"/>
        </w:rPr>
        <w:t>IAS</w:t>
      </w:r>
      <w:r w:rsidR="002970C8" w:rsidRPr="005876B6">
        <w:rPr>
          <w:snapToGrid w:val="0"/>
          <w:sz w:val="16"/>
          <w:szCs w:val="16"/>
          <w:lang w:val="en-NZ" w:eastAsia="en-US"/>
        </w:rPr>
        <w:t xml:space="preserve"> </w:t>
      </w:r>
    </w:p>
    <w:p w14:paraId="324B3F15" w14:textId="77777777" w:rsidR="005876B6" w:rsidRPr="005876B6" w:rsidRDefault="005876B6" w:rsidP="005876B6">
      <w:pPr>
        <w:tabs>
          <w:tab w:val="left" w:pos="340"/>
        </w:tabs>
        <w:jc w:val="center"/>
        <w:rPr>
          <w:snapToGrid w:val="0"/>
          <w:sz w:val="16"/>
          <w:szCs w:val="16"/>
          <w:lang w:val="en-NZ" w:eastAsia="en-US"/>
        </w:rPr>
      </w:pPr>
    </w:p>
    <w:p w14:paraId="11721129" w14:textId="77777777" w:rsidR="005876B6" w:rsidRDefault="005876B6" w:rsidP="005876B6">
      <w:pPr>
        <w:tabs>
          <w:tab w:val="left" w:pos="340"/>
        </w:tabs>
        <w:rPr>
          <w:snapToGrid w:val="0"/>
          <w:sz w:val="16"/>
          <w:szCs w:val="16"/>
          <w:lang w:val="es-ES" w:eastAsia="en-US"/>
        </w:rPr>
      </w:pPr>
      <w:r w:rsidRPr="005876B6">
        <w:rPr>
          <w:snapToGrid w:val="0"/>
          <w:sz w:val="16"/>
          <w:szCs w:val="16"/>
          <w:lang w:val="en-NZ" w:eastAsia="en-US"/>
        </w:rPr>
        <w:t>[1] N. J. Douglas, D. P. White, C. K. Pickett, J. V. Weil, and C. W.</w:t>
      </w:r>
      <w:r>
        <w:rPr>
          <w:snapToGrid w:val="0"/>
          <w:sz w:val="16"/>
          <w:szCs w:val="16"/>
          <w:lang w:val="en-NZ" w:eastAsia="en-US"/>
        </w:rPr>
        <w:t xml:space="preserve"> </w:t>
      </w:r>
      <w:proofErr w:type="spellStart"/>
      <w:r w:rsidRPr="005876B6">
        <w:rPr>
          <w:snapToGrid w:val="0"/>
          <w:sz w:val="16"/>
          <w:szCs w:val="16"/>
          <w:lang w:val="en-NZ" w:eastAsia="en-US"/>
        </w:rPr>
        <w:t>Zwillich</w:t>
      </w:r>
      <w:proofErr w:type="spellEnd"/>
      <w:r w:rsidRPr="005876B6">
        <w:rPr>
          <w:snapToGrid w:val="0"/>
          <w:sz w:val="16"/>
          <w:szCs w:val="16"/>
          <w:lang w:val="en-NZ" w:eastAsia="en-US"/>
        </w:rPr>
        <w:t xml:space="preserve">, "Respiration during sleep in normal man," </w:t>
      </w:r>
      <w:r w:rsidRPr="005876B6">
        <w:rPr>
          <w:i/>
          <w:iCs/>
          <w:snapToGrid w:val="0"/>
          <w:sz w:val="16"/>
          <w:szCs w:val="16"/>
          <w:lang w:val="en-NZ" w:eastAsia="en-US"/>
        </w:rPr>
        <w:t>Thorax</w:t>
      </w:r>
      <w:r w:rsidRPr="005876B6">
        <w:rPr>
          <w:snapToGrid w:val="0"/>
          <w:sz w:val="16"/>
          <w:szCs w:val="16"/>
          <w:lang w:val="en-NZ" w:eastAsia="en-US"/>
        </w:rPr>
        <w:t xml:space="preserve">, vol. 37, no. </w:t>
      </w:r>
      <w:r w:rsidRPr="005876B6">
        <w:rPr>
          <w:snapToGrid w:val="0"/>
          <w:sz w:val="16"/>
          <w:szCs w:val="16"/>
          <w:lang w:val="en-NZ" w:eastAsia="en-US"/>
        </w:rPr>
        <w:t xml:space="preserve">11, pp. 840–844, Nov. 1982. [Online]. Available: </w:t>
      </w:r>
      <w:hyperlink r:id="rId13" w:history="1">
        <w:r w:rsidRPr="005876B6">
          <w:rPr>
            <w:rStyle w:val="Hipervnculo"/>
            <w:snapToGrid w:val="0"/>
            <w:sz w:val="16"/>
            <w:szCs w:val="16"/>
            <w:lang w:val="en-NZ" w:eastAsia="en-US"/>
          </w:rPr>
          <w:t>https://thorax.bmj.com/conten</w:t>
        </w:r>
        <w:r w:rsidRPr="005876B6">
          <w:rPr>
            <w:rStyle w:val="Hipervnculo"/>
            <w:snapToGrid w:val="0"/>
            <w:sz w:val="16"/>
            <w:szCs w:val="16"/>
            <w:lang w:val="en-NZ" w:eastAsia="en-US"/>
          </w:rPr>
          <w:t>t</w:t>
        </w:r>
        <w:r w:rsidRPr="005876B6">
          <w:rPr>
            <w:rStyle w:val="Hipervnculo"/>
            <w:snapToGrid w:val="0"/>
            <w:sz w:val="16"/>
            <w:szCs w:val="16"/>
            <w:lang w:val="en-NZ" w:eastAsia="en-US"/>
          </w:rPr>
          <w:t>/37/11/840</w:t>
        </w:r>
      </w:hyperlink>
    </w:p>
    <w:p w14:paraId="560B9494" w14:textId="77777777" w:rsidR="005876B6" w:rsidRPr="005876B6" w:rsidRDefault="005876B6" w:rsidP="005876B6">
      <w:pPr>
        <w:tabs>
          <w:tab w:val="left" w:pos="340"/>
        </w:tabs>
        <w:rPr>
          <w:snapToGrid w:val="0"/>
          <w:sz w:val="16"/>
          <w:szCs w:val="16"/>
          <w:lang w:val="en-NZ" w:eastAsia="en-US"/>
        </w:rPr>
      </w:pPr>
    </w:p>
    <w:p w14:paraId="1C17C774" w14:textId="4D1A9FD2" w:rsidR="005876B6" w:rsidRPr="005876B6" w:rsidRDefault="005876B6" w:rsidP="005876B6">
      <w:pPr>
        <w:tabs>
          <w:tab w:val="left" w:pos="340"/>
        </w:tabs>
        <w:rPr>
          <w:snapToGrid w:val="0"/>
          <w:sz w:val="16"/>
          <w:szCs w:val="16"/>
          <w:lang w:val="es-ES" w:eastAsia="en-US"/>
        </w:rPr>
      </w:pPr>
      <w:r w:rsidRPr="005876B6">
        <w:rPr>
          <w:snapToGrid w:val="0"/>
          <w:sz w:val="16"/>
          <w:szCs w:val="16"/>
          <w:lang w:val="en-NZ" w:eastAsia="en-US"/>
        </w:rPr>
        <w:t xml:space="preserve">[2] L. Ljung, </w:t>
      </w:r>
      <w:r w:rsidRPr="005876B6">
        <w:rPr>
          <w:i/>
          <w:iCs/>
          <w:snapToGrid w:val="0"/>
          <w:sz w:val="16"/>
          <w:szCs w:val="16"/>
          <w:lang w:val="en-NZ" w:eastAsia="en-US"/>
        </w:rPr>
        <w:t>System Identification: Theory for the User</w:t>
      </w:r>
      <w:r w:rsidRPr="005876B6">
        <w:rPr>
          <w:snapToGrid w:val="0"/>
          <w:sz w:val="16"/>
          <w:szCs w:val="16"/>
          <w:lang w:val="en-NZ" w:eastAsia="en-US"/>
        </w:rPr>
        <w:t xml:space="preserve">, 2nd ed. Upper Saddle River, NJ, USA: Prentice Hall, 1999. [Online]. Available: </w:t>
      </w:r>
      <w:hyperlink r:id="rId14" w:history="1">
        <w:r w:rsidRPr="005876B6">
          <w:rPr>
            <w:rStyle w:val="Hipervnculo"/>
            <w:snapToGrid w:val="0"/>
            <w:sz w:val="16"/>
            <w:szCs w:val="16"/>
            <w:lang w:val="en-NZ" w:eastAsia="en-US"/>
          </w:rPr>
          <w:t>https://www.pearson.com/en-us/subject-catalog/p/system-identification-theory-for-the-user/P20000000</w:t>
        </w:r>
        <w:r w:rsidRPr="005876B6">
          <w:rPr>
            <w:rStyle w:val="Hipervnculo"/>
            <w:snapToGrid w:val="0"/>
            <w:sz w:val="16"/>
            <w:szCs w:val="16"/>
            <w:lang w:val="en-NZ" w:eastAsia="en-US"/>
          </w:rPr>
          <w:t>3</w:t>
        </w:r>
        <w:r w:rsidRPr="005876B6">
          <w:rPr>
            <w:rStyle w:val="Hipervnculo"/>
            <w:snapToGrid w:val="0"/>
            <w:sz w:val="16"/>
            <w:szCs w:val="16"/>
            <w:lang w:val="en-NZ" w:eastAsia="en-US"/>
          </w:rPr>
          <w:t>226</w:t>
        </w:r>
      </w:hyperlink>
    </w:p>
    <w:p w14:paraId="241FBA65" w14:textId="1032BB1B" w:rsidR="00E164ED" w:rsidRPr="005876B6" w:rsidRDefault="00E164ED" w:rsidP="00420D28">
      <w:pPr>
        <w:widowControl w:val="0"/>
        <w:autoSpaceDE w:val="0"/>
        <w:autoSpaceDN w:val="0"/>
        <w:adjustRightInd w:val="0"/>
        <w:ind w:left="640" w:hanging="640"/>
        <w:rPr>
          <w:snapToGrid w:val="0"/>
          <w:sz w:val="16"/>
          <w:szCs w:val="16"/>
          <w:lang w:val="en-NZ" w:eastAsia="en-US"/>
        </w:rPr>
      </w:pPr>
    </w:p>
    <w:p w14:paraId="0D803E9A" w14:textId="77777777" w:rsidR="00DA6471" w:rsidRPr="005876B6" w:rsidRDefault="00DA6471" w:rsidP="00420D28">
      <w:pPr>
        <w:widowControl w:val="0"/>
        <w:autoSpaceDE w:val="0"/>
        <w:autoSpaceDN w:val="0"/>
        <w:adjustRightInd w:val="0"/>
        <w:ind w:left="640" w:hanging="640"/>
        <w:rPr>
          <w:snapToGrid w:val="0"/>
          <w:sz w:val="16"/>
          <w:szCs w:val="16"/>
          <w:lang w:val="en-NZ" w:eastAsia="en-US"/>
        </w:rPr>
      </w:pPr>
    </w:p>
    <w:sectPr w:rsidR="00DA6471" w:rsidRPr="005876B6" w:rsidSect="006959FD">
      <w:type w:val="continuous"/>
      <w:pgSz w:w="12242" w:h="15842" w:code="1"/>
      <w:pgMar w:top="1418" w:right="1077" w:bottom="1418" w:left="1077" w:header="720" w:footer="720" w:gutter="0"/>
      <w:cols w:num="2" w:space="3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C5D03" w14:textId="77777777" w:rsidR="00CD7440" w:rsidRDefault="00CD7440">
      <w:r>
        <w:separator/>
      </w:r>
    </w:p>
  </w:endnote>
  <w:endnote w:type="continuationSeparator" w:id="0">
    <w:p w14:paraId="467C204B" w14:textId="77777777" w:rsidR="00CD7440" w:rsidRDefault="00CD74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E0D39" w14:textId="77777777" w:rsidR="00CD7440" w:rsidRDefault="00CD7440">
      <w:r>
        <w:separator/>
      </w:r>
    </w:p>
  </w:footnote>
  <w:footnote w:type="continuationSeparator" w:id="0">
    <w:p w14:paraId="111E8521" w14:textId="77777777" w:rsidR="00CD7440" w:rsidRDefault="00CD74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D7E45" w14:textId="77777777" w:rsidR="00E75282" w:rsidRDefault="00E75282">
    <w:pPr>
      <w:pStyle w:val="Encabezado"/>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13E4"/>
    <w:multiLevelType w:val="singleLevel"/>
    <w:tmpl w:val="AFB2F680"/>
    <w:lvl w:ilvl="0">
      <w:start w:val="1"/>
      <w:numFmt w:val="decimal"/>
      <w:lvlText w:val="%1."/>
      <w:lvlJc w:val="left"/>
      <w:pPr>
        <w:tabs>
          <w:tab w:val="num" w:pos="360"/>
        </w:tabs>
        <w:ind w:left="360" w:hanging="360"/>
      </w:pPr>
      <w:rPr>
        <w:sz w:val="20"/>
        <w:szCs w:val="20"/>
      </w:rPr>
    </w:lvl>
  </w:abstractNum>
  <w:abstractNum w:abstractNumId="1" w15:restartNumberingAfterBreak="0">
    <w:nsid w:val="09FF2469"/>
    <w:multiLevelType w:val="singleLevel"/>
    <w:tmpl w:val="04090011"/>
    <w:lvl w:ilvl="0">
      <w:start w:val="1"/>
      <w:numFmt w:val="decimal"/>
      <w:lvlText w:val="%1)"/>
      <w:lvlJc w:val="left"/>
      <w:pPr>
        <w:tabs>
          <w:tab w:val="num" w:pos="360"/>
        </w:tabs>
        <w:ind w:left="360" w:hanging="360"/>
      </w:pPr>
      <w:rPr>
        <w:rFonts w:hint="default"/>
      </w:rPr>
    </w:lvl>
  </w:abstractNum>
  <w:abstractNum w:abstractNumId="2" w15:restartNumberingAfterBreak="0">
    <w:nsid w:val="0EC37CBF"/>
    <w:multiLevelType w:val="hybridMultilevel"/>
    <w:tmpl w:val="0374EB98"/>
    <w:lvl w:ilvl="0" w:tplc="55BC84BC">
      <w:start w:val="1"/>
      <w:numFmt w:val="upperLetter"/>
      <w:lvlText w:val="%1."/>
      <w:lvlJc w:val="left"/>
      <w:pPr>
        <w:ind w:left="720" w:hanging="360"/>
      </w:pPr>
      <w:rPr>
        <w:rFonts w:hint="default"/>
        <w: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FF131DB"/>
    <w:multiLevelType w:val="singleLevel"/>
    <w:tmpl w:val="A4946F76"/>
    <w:lvl w:ilvl="0">
      <w:start w:val="1"/>
      <w:numFmt w:val="decimal"/>
      <w:lvlText w:val="%1)"/>
      <w:lvlJc w:val="left"/>
      <w:pPr>
        <w:tabs>
          <w:tab w:val="num" w:pos="648"/>
        </w:tabs>
        <w:ind w:left="648" w:hanging="360"/>
      </w:pPr>
      <w:rPr>
        <w:rFonts w:hint="default"/>
      </w:rPr>
    </w:lvl>
  </w:abstractNum>
  <w:abstractNum w:abstractNumId="4" w15:restartNumberingAfterBreak="0">
    <w:nsid w:val="11F23504"/>
    <w:multiLevelType w:val="multilevel"/>
    <w:tmpl w:val="1512D6F0"/>
    <w:lvl w:ilvl="0">
      <w:start w:val="1"/>
      <w:numFmt w:val="bullet"/>
      <w:lvlText w:val=""/>
      <w:lvlJc w:val="left"/>
      <w:pPr>
        <w:tabs>
          <w:tab w:val="num" w:pos="227"/>
        </w:tabs>
        <w:ind w:left="227" w:hanging="227"/>
      </w:pPr>
      <w:rPr>
        <w:rFonts w:ascii="Symbol" w:hAnsi="Symbol"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5" w15:restartNumberingAfterBreak="0">
    <w:nsid w:val="1C384609"/>
    <w:multiLevelType w:val="hybridMultilevel"/>
    <w:tmpl w:val="D108CE7E"/>
    <w:lvl w:ilvl="0" w:tplc="55BC84BC">
      <w:start w:val="1"/>
      <w:numFmt w:val="upperLetter"/>
      <w:lvlText w:val="%1."/>
      <w:lvlJc w:val="left"/>
      <w:pPr>
        <w:ind w:left="720" w:hanging="360"/>
      </w:pPr>
      <w:rPr>
        <w:rFonts w:hint="default"/>
        <w: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27117B81"/>
    <w:multiLevelType w:val="hybridMultilevel"/>
    <w:tmpl w:val="A1EEA21A"/>
    <w:lvl w:ilvl="0" w:tplc="04090003">
      <w:start w:val="1"/>
      <w:numFmt w:val="bullet"/>
      <w:lvlText w:val="o"/>
      <w:lvlJc w:val="left"/>
      <w:pPr>
        <w:tabs>
          <w:tab w:val="num" w:pos="1440"/>
        </w:tabs>
        <w:ind w:left="1440" w:hanging="360"/>
      </w:pPr>
      <w:rPr>
        <w:rFonts w:ascii="Courier New" w:hAnsi="Courier New" w:cs="Courier New"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start w:val="1"/>
      <w:numFmt w:val="bullet"/>
      <w:lvlText w:val=""/>
      <w:lvlJc w:val="left"/>
      <w:pPr>
        <w:tabs>
          <w:tab w:val="num" w:pos="2880"/>
        </w:tabs>
        <w:ind w:left="2880" w:hanging="360"/>
      </w:pPr>
      <w:rPr>
        <w:rFonts w:ascii="Wingdings" w:hAnsi="Wingdings" w:cs="Wingdings" w:hint="default"/>
      </w:rPr>
    </w:lvl>
    <w:lvl w:ilvl="3" w:tplc="04090001">
      <w:start w:val="1"/>
      <w:numFmt w:val="bullet"/>
      <w:lvlText w:val=""/>
      <w:lvlJc w:val="left"/>
      <w:pPr>
        <w:tabs>
          <w:tab w:val="num" w:pos="3600"/>
        </w:tabs>
        <w:ind w:left="3600" w:hanging="360"/>
      </w:pPr>
      <w:rPr>
        <w:rFonts w:ascii="Symbol" w:hAnsi="Symbol" w:cs="Symbol" w:hint="default"/>
      </w:rPr>
    </w:lvl>
    <w:lvl w:ilvl="4" w:tplc="04090003">
      <w:start w:val="1"/>
      <w:numFmt w:val="bullet"/>
      <w:lvlText w:val="o"/>
      <w:lvlJc w:val="left"/>
      <w:pPr>
        <w:tabs>
          <w:tab w:val="num" w:pos="4320"/>
        </w:tabs>
        <w:ind w:left="432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cs="Wingdings" w:hint="default"/>
      </w:rPr>
    </w:lvl>
    <w:lvl w:ilvl="6" w:tplc="04090001">
      <w:start w:val="1"/>
      <w:numFmt w:val="bullet"/>
      <w:lvlText w:val=""/>
      <w:lvlJc w:val="left"/>
      <w:pPr>
        <w:tabs>
          <w:tab w:val="num" w:pos="5760"/>
        </w:tabs>
        <w:ind w:left="5760" w:hanging="360"/>
      </w:pPr>
      <w:rPr>
        <w:rFonts w:ascii="Symbol" w:hAnsi="Symbol" w:cs="Symbol" w:hint="default"/>
      </w:rPr>
    </w:lvl>
    <w:lvl w:ilvl="7" w:tplc="04090003">
      <w:start w:val="1"/>
      <w:numFmt w:val="bullet"/>
      <w:lvlText w:val="o"/>
      <w:lvlJc w:val="left"/>
      <w:pPr>
        <w:tabs>
          <w:tab w:val="num" w:pos="6480"/>
        </w:tabs>
        <w:ind w:left="6480" w:hanging="360"/>
      </w:pPr>
      <w:rPr>
        <w:rFonts w:ascii="Courier New" w:hAnsi="Courier New" w:cs="Courier New" w:hint="default"/>
      </w:rPr>
    </w:lvl>
    <w:lvl w:ilvl="8" w:tplc="04090005">
      <w:start w:val="1"/>
      <w:numFmt w:val="bullet"/>
      <w:lvlText w:val=""/>
      <w:lvlJc w:val="left"/>
      <w:pPr>
        <w:tabs>
          <w:tab w:val="num" w:pos="7200"/>
        </w:tabs>
        <w:ind w:left="7200" w:hanging="360"/>
      </w:pPr>
      <w:rPr>
        <w:rFonts w:ascii="Wingdings" w:hAnsi="Wingdings" w:cs="Wingdings" w:hint="default"/>
      </w:rPr>
    </w:lvl>
  </w:abstractNum>
  <w:abstractNum w:abstractNumId="7" w15:restartNumberingAfterBreak="0">
    <w:nsid w:val="2AD61E3D"/>
    <w:multiLevelType w:val="hybridMultilevel"/>
    <w:tmpl w:val="1DD49742"/>
    <w:lvl w:ilvl="0" w:tplc="0E461A44">
      <w:start w:val="2"/>
      <w:numFmt w:val="upperRoman"/>
      <w:lvlText w:val="%1."/>
      <w:lvlJc w:val="left"/>
      <w:pPr>
        <w:tabs>
          <w:tab w:val="num" w:pos="1080"/>
        </w:tabs>
        <w:ind w:left="1080" w:hanging="720"/>
      </w:pPr>
      <w:rPr>
        <w:rFonts w:hint="default"/>
        <w:sz w:val="20"/>
        <w:szCs w:val="20"/>
      </w:rPr>
    </w:lvl>
    <w:lvl w:ilvl="1" w:tplc="0C0A0019">
      <w:start w:val="1"/>
      <w:numFmt w:val="lowerLetter"/>
      <w:lvlText w:val="%2."/>
      <w:lvlJc w:val="left"/>
      <w:pPr>
        <w:tabs>
          <w:tab w:val="num" w:pos="1440"/>
        </w:tabs>
        <w:ind w:left="1440" w:hanging="360"/>
      </w:pPr>
    </w:lvl>
    <w:lvl w:ilvl="2" w:tplc="0C0A001B">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3575EEE"/>
    <w:multiLevelType w:val="multilevel"/>
    <w:tmpl w:val="41E2C7CA"/>
    <w:lvl w:ilvl="0">
      <w:start w:val="3"/>
      <w:numFmt w:val="decimal"/>
      <w:lvlText w:val="%1"/>
      <w:lvlJc w:val="left"/>
      <w:pPr>
        <w:ind w:left="360" w:hanging="360"/>
      </w:pPr>
      <w:rPr>
        <w:rFonts w:hint="default"/>
        <w:color w:val="000000" w:themeColor="text1"/>
      </w:rPr>
    </w:lvl>
    <w:lvl w:ilvl="1">
      <w:start w:val="32"/>
      <w:numFmt w:val="decimal"/>
      <w:lvlText w:val="%1.%2"/>
      <w:lvlJc w:val="left"/>
      <w:pPr>
        <w:ind w:left="360" w:hanging="360"/>
      </w:pPr>
      <w:rPr>
        <w:rFonts w:hint="default"/>
        <w:color w:val="000000" w:themeColor="text1"/>
      </w:rPr>
    </w:lvl>
    <w:lvl w:ilvl="2">
      <w:start w:val="1"/>
      <w:numFmt w:val="decimal"/>
      <w:lvlText w:val="%1.%2.%3"/>
      <w:lvlJc w:val="left"/>
      <w:pPr>
        <w:ind w:left="360" w:hanging="360"/>
      </w:pPr>
      <w:rPr>
        <w:rFonts w:hint="default"/>
        <w:color w:val="000000" w:themeColor="text1"/>
      </w:rPr>
    </w:lvl>
    <w:lvl w:ilvl="3">
      <w:start w:val="1"/>
      <w:numFmt w:val="decimal"/>
      <w:lvlText w:val="%1.%2.%3.%4"/>
      <w:lvlJc w:val="left"/>
      <w:pPr>
        <w:ind w:left="720" w:hanging="720"/>
      </w:pPr>
      <w:rPr>
        <w:rFonts w:hint="default"/>
        <w:color w:val="000000" w:themeColor="text1"/>
      </w:rPr>
    </w:lvl>
    <w:lvl w:ilvl="4">
      <w:start w:val="1"/>
      <w:numFmt w:val="decimal"/>
      <w:lvlText w:val="%1.%2.%3.%4.%5"/>
      <w:lvlJc w:val="left"/>
      <w:pPr>
        <w:ind w:left="720" w:hanging="720"/>
      </w:pPr>
      <w:rPr>
        <w:rFonts w:hint="default"/>
        <w:color w:val="000000" w:themeColor="text1"/>
      </w:rPr>
    </w:lvl>
    <w:lvl w:ilvl="5">
      <w:start w:val="1"/>
      <w:numFmt w:val="decimal"/>
      <w:lvlText w:val="%1.%2.%3.%4.%5.%6"/>
      <w:lvlJc w:val="left"/>
      <w:pPr>
        <w:ind w:left="720" w:hanging="720"/>
      </w:pPr>
      <w:rPr>
        <w:rFonts w:hint="default"/>
        <w:color w:val="000000" w:themeColor="text1"/>
      </w:rPr>
    </w:lvl>
    <w:lvl w:ilvl="6">
      <w:start w:val="1"/>
      <w:numFmt w:val="decimal"/>
      <w:lvlText w:val="%1.%2.%3.%4.%5.%6.%7"/>
      <w:lvlJc w:val="left"/>
      <w:pPr>
        <w:ind w:left="720" w:hanging="720"/>
      </w:pPr>
      <w:rPr>
        <w:rFonts w:hint="default"/>
        <w:color w:val="000000" w:themeColor="text1"/>
      </w:rPr>
    </w:lvl>
    <w:lvl w:ilvl="7">
      <w:start w:val="1"/>
      <w:numFmt w:val="decimal"/>
      <w:lvlText w:val="%1.%2.%3.%4.%5.%6.%7.%8"/>
      <w:lvlJc w:val="left"/>
      <w:pPr>
        <w:ind w:left="1080" w:hanging="1080"/>
      </w:pPr>
      <w:rPr>
        <w:rFonts w:hint="default"/>
        <w:color w:val="000000" w:themeColor="text1"/>
      </w:rPr>
    </w:lvl>
    <w:lvl w:ilvl="8">
      <w:start w:val="1"/>
      <w:numFmt w:val="decimal"/>
      <w:lvlText w:val="%1.%2.%3.%4.%5.%6.%7.%8.%9"/>
      <w:lvlJc w:val="left"/>
      <w:pPr>
        <w:ind w:left="1080" w:hanging="1080"/>
      </w:pPr>
      <w:rPr>
        <w:rFonts w:hint="default"/>
        <w:color w:val="000000" w:themeColor="text1"/>
      </w:r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42381490"/>
    <w:multiLevelType w:val="hybridMultilevel"/>
    <w:tmpl w:val="141E0338"/>
    <w:lvl w:ilvl="0" w:tplc="DC0E8140">
      <w:start w:val="3"/>
      <w:numFmt w:val="bullet"/>
      <w:lvlText w:val=""/>
      <w:lvlJc w:val="left"/>
      <w:pPr>
        <w:ind w:left="700" w:hanging="360"/>
      </w:pPr>
      <w:rPr>
        <w:rFonts w:ascii="Symbol" w:eastAsia="Times New Roman" w:hAnsi="Symbol" w:cs="Times New Roman" w:hint="default"/>
      </w:rPr>
    </w:lvl>
    <w:lvl w:ilvl="1" w:tplc="0C0A0003" w:tentative="1">
      <w:start w:val="1"/>
      <w:numFmt w:val="bullet"/>
      <w:lvlText w:val="o"/>
      <w:lvlJc w:val="left"/>
      <w:pPr>
        <w:ind w:left="1420" w:hanging="360"/>
      </w:pPr>
      <w:rPr>
        <w:rFonts w:ascii="Courier New" w:hAnsi="Courier New" w:cs="Courier New" w:hint="default"/>
      </w:rPr>
    </w:lvl>
    <w:lvl w:ilvl="2" w:tplc="0C0A0005" w:tentative="1">
      <w:start w:val="1"/>
      <w:numFmt w:val="bullet"/>
      <w:lvlText w:val=""/>
      <w:lvlJc w:val="left"/>
      <w:pPr>
        <w:ind w:left="2140" w:hanging="360"/>
      </w:pPr>
      <w:rPr>
        <w:rFonts w:ascii="Wingdings" w:hAnsi="Wingdings" w:hint="default"/>
      </w:rPr>
    </w:lvl>
    <w:lvl w:ilvl="3" w:tplc="0C0A0001" w:tentative="1">
      <w:start w:val="1"/>
      <w:numFmt w:val="bullet"/>
      <w:lvlText w:val=""/>
      <w:lvlJc w:val="left"/>
      <w:pPr>
        <w:ind w:left="2860" w:hanging="360"/>
      </w:pPr>
      <w:rPr>
        <w:rFonts w:ascii="Symbol" w:hAnsi="Symbol" w:hint="default"/>
      </w:rPr>
    </w:lvl>
    <w:lvl w:ilvl="4" w:tplc="0C0A0003" w:tentative="1">
      <w:start w:val="1"/>
      <w:numFmt w:val="bullet"/>
      <w:lvlText w:val="o"/>
      <w:lvlJc w:val="left"/>
      <w:pPr>
        <w:ind w:left="3580" w:hanging="360"/>
      </w:pPr>
      <w:rPr>
        <w:rFonts w:ascii="Courier New" w:hAnsi="Courier New" w:cs="Courier New" w:hint="default"/>
      </w:rPr>
    </w:lvl>
    <w:lvl w:ilvl="5" w:tplc="0C0A0005" w:tentative="1">
      <w:start w:val="1"/>
      <w:numFmt w:val="bullet"/>
      <w:lvlText w:val=""/>
      <w:lvlJc w:val="left"/>
      <w:pPr>
        <w:ind w:left="4300" w:hanging="360"/>
      </w:pPr>
      <w:rPr>
        <w:rFonts w:ascii="Wingdings" w:hAnsi="Wingdings" w:hint="default"/>
      </w:rPr>
    </w:lvl>
    <w:lvl w:ilvl="6" w:tplc="0C0A0001" w:tentative="1">
      <w:start w:val="1"/>
      <w:numFmt w:val="bullet"/>
      <w:lvlText w:val=""/>
      <w:lvlJc w:val="left"/>
      <w:pPr>
        <w:ind w:left="5020" w:hanging="360"/>
      </w:pPr>
      <w:rPr>
        <w:rFonts w:ascii="Symbol" w:hAnsi="Symbol" w:hint="default"/>
      </w:rPr>
    </w:lvl>
    <w:lvl w:ilvl="7" w:tplc="0C0A0003" w:tentative="1">
      <w:start w:val="1"/>
      <w:numFmt w:val="bullet"/>
      <w:lvlText w:val="o"/>
      <w:lvlJc w:val="left"/>
      <w:pPr>
        <w:ind w:left="5740" w:hanging="360"/>
      </w:pPr>
      <w:rPr>
        <w:rFonts w:ascii="Courier New" w:hAnsi="Courier New" w:cs="Courier New" w:hint="default"/>
      </w:rPr>
    </w:lvl>
    <w:lvl w:ilvl="8" w:tplc="0C0A0005" w:tentative="1">
      <w:start w:val="1"/>
      <w:numFmt w:val="bullet"/>
      <w:lvlText w:val=""/>
      <w:lvlJc w:val="left"/>
      <w:pPr>
        <w:ind w:left="6460" w:hanging="360"/>
      </w:pPr>
      <w:rPr>
        <w:rFonts w:ascii="Wingdings" w:hAnsi="Wingdings" w:hint="default"/>
      </w:rPr>
    </w:lvl>
  </w:abstractNum>
  <w:abstractNum w:abstractNumId="11"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2" w15:restartNumberingAfterBreak="0">
    <w:nsid w:val="51D35890"/>
    <w:multiLevelType w:val="singleLevel"/>
    <w:tmpl w:val="6E321478"/>
    <w:lvl w:ilvl="0">
      <w:start w:val="1"/>
      <w:numFmt w:val="upperRoman"/>
      <w:lvlText w:val="%1."/>
      <w:lvlJc w:val="left"/>
      <w:pPr>
        <w:tabs>
          <w:tab w:val="num" w:pos="1080"/>
        </w:tabs>
        <w:ind w:left="72" w:firstLine="288"/>
      </w:pPr>
    </w:lvl>
  </w:abstractNum>
  <w:abstractNum w:abstractNumId="13" w15:restartNumberingAfterBreak="0">
    <w:nsid w:val="55637831"/>
    <w:multiLevelType w:val="hybridMultilevel"/>
    <w:tmpl w:val="44062EBC"/>
    <w:lvl w:ilvl="0" w:tplc="240A0019">
      <w:start w:val="3"/>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65E72C11"/>
    <w:multiLevelType w:val="hybridMultilevel"/>
    <w:tmpl w:val="764E186A"/>
    <w:lvl w:ilvl="0" w:tplc="0C0A000F">
      <w:start w:val="1"/>
      <w:numFmt w:val="decimal"/>
      <w:lvlText w:val="%1."/>
      <w:lvlJc w:val="left"/>
      <w:pPr>
        <w:tabs>
          <w:tab w:val="num" w:pos="720"/>
        </w:tabs>
        <w:ind w:left="720" w:hanging="360"/>
      </w:pPr>
    </w:lvl>
    <w:lvl w:ilvl="1" w:tplc="0C0A0019">
      <w:start w:val="1"/>
      <w:numFmt w:val="lowerLetter"/>
      <w:lvlText w:val="%2."/>
      <w:lvlJc w:val="left"/>
      <w:pPr>
        <w:tabs>
          <w:tab w:val="num" w:pos="1440"/>
        </w:tabs>
        <w:ind w:left="1440" w:hanging="360"/>
      </w:pPr>
    </w:lvl>
    <w:lvl w:ilvl="2" w:tplc="0C0A001B">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5"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6" w15:restartNumberingAfterBreak="0">
    <w:nsid w:val="779023BF"/>
    <w:multiLevelType w:val="hybridMultilevel"/>
    <w:tmpl w:val="FE9C7034"/>
    <w:lvl w:ilvl="0" w:tplc="66485374">
      <w:start w:val="1"/>
      <w:numFmt w:val="decimal"/>
      <w:lvlText w:val="%1)"/>
      <w:lvlJc w:val="left"/>
      <w:pPr>
        <w:tabs>
          <w:tab w:val="num" w:pos="705"/>
        </w:tabs>
        <w:ind w:left="705" w:hanging="360"/>
      </w:pPr>
      <w:rPr>
        <w:rFonts w:hint="default"/>
      </w:rPr>
    </w:lvl>
    <w:lvl w:ilvl="1" w:tplc="0C0A0019">
      <w:start w:val="1"/>
      <w:numFmt w:val="lowerLetter"/>
      <w:lvlText w:val="%2."/>
      <w:lvlJc w:val="left"/>
      <w:pPr>
        <w:tabs>
          <w:tab w:val="num" w:pos="1425"/>
        </w:tabs>
        <w:ind w:left="1425" w:hanging="360"/>
      </w:pPr>
    </w:lvl>
    <w:lvl w:ilvl="2" w:tplc="0C0A001B">
      <w:start w:val="1"/>
      <w:numFmt w:val="lowerRoman"/>
      <w:lvlText w:val="%3."/>
      <w:lvlJc w:val="right"/>
      <w:pPr>
        <w:tabs>
          <w:tab w:val="num" w:pos="2145"/>
        </w:tabs>
        <w:ind w:left="2145" w:hanging="180"/>
      </w:pPr>
    </w:lvl>
    <w:lvl w:ilvl="3" w:tplc="0C0A000F">
      <w:start w:val="1"/>
      <w:numFmt w:val="decimal"/>
      <w:lvlText w:val="%4."/>
      <w:lvlJc w:val="left"/>
      <w:pPr>
        <w:tabs>
          <w:tab w:val="num" w:pos="2865"/>
        </w:tabs>
        <w:ind w:left="2865" w:hanging="360"/>
      </w:pPr>
    </w:lvl>
    <w:lvl w:ilvl="4" w:tplc="0C0A0019">
      <w:start w:val="1"/>
      <w:numFmt w:val="lowerLetter"/>
      <w:lvlText w:val="%5."/>
      <w:lvlJc w:val="left"/>
      <w:pPr>
        <w:tabs>
          <w:tab w:val="num" w:pos="3585"/>
        </w:tabs>
        <w:ind w:left="3585" w:hanging="360"/>
      </w:pPr>
    </w:lvl>
    <w:lvl w:ilvl="5" w:tplc="0C0A001B">
      <w:start w:val="1"/>
      <w:numFmt w:val="lowerRoman"/>
      <w:lvlText w:val="%6."/>
      <w:lvlJc w:val="right"/>
      <w:pPr>
        <w:tabs>
          <w:tab w:val="num" w:pos="4305"/>
        </w:tabs>
        <w:ind w:left="4305" w:hanging="180"/>
      </w:pPr>
    </w:lvl>
    <w:lvl w:ilvl="6" w:tplc="0C0A000F">
      <w:start w:val="1"/>
      <w:numFmt w:val="decimal"/>
      <w:lvlText w:val="%7."/>
      <w:lvlJc w:val="left"/>
      <w:pPr>
        <w:tabs>
          <w:tab w:val="num" w:pos="5025"/>
        </w:tabs>
        <w:ind w:left="5025" w:hanging="360"/>
      </w:pPr>
    </w:lvl>
    <w:lvl w:ilvl="7" w:tplc="0C0A0019">
      <w:start w:val="1"/>
      <w:numFmt w:val="lowerLetter"/>
      <w:lvlText w:val="%8."/>
      <w:lvlJc w:val="left"/>
      <w:pPr>
        <w:tabs>
          <w:tab w:val="num" w:pos="5745"/>
        </w:tabs>
        <w:ind w:left="5745" w:hanging="360"/>
      </w:pPr>
    </w:lvl>
    <w:lvl w:ilvl="8" w:tplc="0C0A001B">
      <w:start w:val="1"/>
      <w:numFmt w:val="lowerRoman"/>
      <w:lvlText w:val="%9."/>
      <w:lvlJc w:val="right"/>
      <w:pPr>
        <w:tabs>
          <w:tab w:val="num" w:pos="6465"/>
        </w:tabs>
        <w:ind w:left="6465" w:hanging="180"/>
      </w:pPr>
    </w:lvl>
  </w:abstractNum>
  <w:num w:numId="1" w16cid:durableId="783352897">
    <w:abstractNumId w:val="12"/>
  </w:num>
  <w:num w:numId="2" w16cid:durableId="360328178">
    <w:abstractNumId w:val="1"/>
  </w:num>
  <w:num w:numId="3" w16cid:durableId="1996108004">
    <w:abstractNumId w:val="3"/>
  </w:num>
  <w:num w:numId="4" w16cid:durableId="2039697988">
    <w:abstractNumId w:val="0"/>
  </w:num>
  <w:num w:numId="5" w16cid:durableId="1928607826">
    <w:abstractNumId w:val="7"/>
  </w:num>
  <w:num w:numId="6" w16cid:durableId="274411586">
    <w:abstractNumId w:val="9"/>
  </w:num>
  <w:num w:numId="7" w16cid:durableId="659500842">
    <w:abstractNumId w:val="15"/>
  </w:num>
  <w:num w:numId="8" w16cid:durableId="659046703">
    <w:abstractNumId w:val="14"/>
  </w:num>
  <w:num w:numId="9" w16cid:durableId="1303654441">
    <w:abstractNumId w:val="11"/>
  </w:num>
  <w:num w:numId="10" w16cid:durableId="2030835746">
    <w:abstractNumId w:val="6"/>
  </w:num>
  <w:num w:numId="11" w16cid:durableId="2095473379">
    <w:abstractNumId w:val="16"/>
  </w:num>
  <w:num w:numId="12" w16cid:durableId="1606884166">
    <w:abstractNumId w:val="4"/>
  </w:num>
  <w:num w:numId="13" w16cid:durableId="1073817014">
    <w:abstractNumId w:val="2"/>
  </w:num>
  <w:num w:numId="14" w16cid:durableId="116608356">
    <w:abstractNumId w:val="5"/>
  </w:num>
  <w:num w:numId="15" w16cid:durableId="1545215472">
    <w:abstractNumId w:val="10"/>
  </w:num>
  <w:num w:numId="16" w16cid:durableId="303434711">
    <w:abstractNumId w:val="8"/>
  </w:num>
  <w:num w:numId="17" w16cid:durableId="56846629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defaultTabStop w:val="340"/>
  <w:hyphenationZone w:val="425"/>
  <w:doNotHyphenateCaps/>
  <w:drawingGridHorizontalSpacing w:val="57"/>
  <w:drawingGridVerticalSpacing w:val="57"/>
  <w:displayHorizontalDrawingGridEvery w:val="0"/>
  <w:displayVerticalDrawingGridEvery w:val="0"/>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AzMTUyNbIwM7KwMDRQ0lEKTi0uzszPAykwrAUAhtkF9SwAAAA="/>
  </w:docVars>
  <w:rsids>
    <w:rsidRoot w:val="00931A0E"/>
    <w:rsid w:val="00000802"/>
    <w:rsid w:val="00001F0E"/>
    <w:rsid w:val="00004E56"/>
    <w:rsid w:val="000204D8"/>
    <w:rsid w:val="00027B28"/>
    <w:rsid w:val="00047762"/>
    <w:rsid w:val="00056A6E"/>
    <w:rsid w:val="00061469"/>
    <w:rsid w:val="00061F9E"/>
    <w:rsid w:val="000654EF"/>
    <w:rsid w:val="00072A6D"/>
    <w:rsid w:val="00073C97"/>
    <w:rsid w:val="00082BFD"/>
    <w:rsid w:val="00086174"/>
    <w:rsid w:val="00087729"/>
    <w:rsid w:val="00090E42"/>
    <w:rsid w:val="000A29AA"/>
    <w:rsid w:val="000A55A6"/>
    <w:rsid w:val="000A5773"/>
    <w:rsid w:val="000A79B4"/>
    <w:rsid w:val="000B5382"/>
    <w:rsid w:val="000C04EA"/>
    <w:rsid w:val="000C667A"/>
    <w:rsid w:val="000C7815"/>
    <w:rsid w:val="000D7F45"/>
    <w:rsid w:val="000E3B0B"/>
    <w:rsid w:val="000E649F"/>
    <w:rsid w:val="000E73CE"/>
    <w:rsid w:val="001019ED"/>
    <w:rsid w:val="00101C7D"/>
    <w:rsid w:val="001037C0"/>
    <w:rsid w:val="00110E0A"/>
    <w:rsid w:val="00110FE1"/>
    <w:rsid w:val="0011241E"/>
    <w:rsid w:val="001124F6"/>
    <w:rsid w:val="001206AE"/>
    <w:rsid w:val="00137C59"/>
    <w:rsid w:val="001471BA"/>
    <w:rsid w:val="00150B28"/>
    <w:rsid w:val="0015358C"/>
    <w:rsid w:val="00162CAF"/>
    <w:rsid w:val="0016527D"/>
    <w:rsid w:val="0016632E"/>
    <w:rsid w:val="001722A3"/>
    <w:rsid w:val="0018434A"/>
    <w:rsid w:val="00193910"/>
    <w:rsid w:val="00195CF3"/>
    <w:rsid w:val="00196D02"/>
    <w:rsid w:val="001A0918"/>
    <w:rsid w:val="001B2BE2"/>
    <w:rsid w:val="001B3599"/>
    <w:rsid w:val="001B3EE3"/>
    <w:rsid w:val="001B55D0"/>
    <w:rsid w:val="001C5771"/>
    <w:rsid w:val="001D0593"/>
    <w:rsid w:val="001D4440"/>
    <w:rsid w:val="001D4F05"/>
    <w:rsid w:val="001E34D3"/>
    <w:rsid w:val="001F1B36"/>
    <w:rsid w:val="001F7A43"/>
    <w:rsid w:val="00200B7C"/>
    <w:rsid w:val="002018BC"/>
    <w:rsid w:val="00211AA7"/>
    <w:rsid w:val="00211EF5"/>
    <w:rsid w:val="002132B9"/>
    <w:rsid w:val="00214128"/>
    <w:rsid w:val="002172CE"/>
    <w:rsid w:val="00220307"/>
    <w:rsid w:val="00226934"/>
    <w:rsid w:val="0023667E"/>
    <w:rsid w:val="00236F6B"/>
    <w:rsid w:val="0025005F"/>
    <w:rsid w:val="00252D75"/>
    <w:rsid w:val="00263A60"/>
    <w:rsid w:val="00263F46"/>
    <w:rsid w:val="00263F85"/>
    <w:rsid w:val="0026565E"/>
    <w:rsid w:val="002659D9"/>
    <w:rsid w:val="002757B8"/>
    <w:rsid w:val="002760FA"/>
    <w:rsid w:val="002771F5"/>
    <w:rsid w:val="00285D70"/>
    <w:rsid w:val="00286E79"/>
    <w:rsid w:val="00290AA9"/>
    <w:rsid w:val="00291D41"/>
    <w:rsid w:val="002970C8"/>
    <w:rsid w:val="002A74CC"/>
    <w:rsid w:val="002B1DB3"/>
    <w:rsid w:val="002B765C"/>
    <w:rsid w:val="002D3B63"/>
    <w:rsid w:val="002E041C"/>
    <w:rsid w:val="002F14D1"/>
    <w:rsid w:val="002F5413"/>
    <w:rsid w:val="00303E08"/>
    <w:rsid w:val="00304D6B"/>
    <w:rsid w:val="00314DA0"/>
    <w:rsid w:val="00315FA8"/>
    <w:rsid w:val="0032456A"/>
    <w:rsid w:val="0032708B"/>
    <w:rsid w:val="00331482"/>
    <w:rsid w:val="00331C64"/>
    <w:rsid w:val="00332B59"/>
    <w:rsid w:val="00337856"/>
    <w:rsid w:val="00340E55"/>
    <w:rsid w:val="00347DA2"/>
    <w:rsid w:val="0036455C"/>
    <w:rsid w:val="00365D14"/>
    <w:rsid w:val="00370B2C"/>
    <w:rsid w:val="00372F53"/>
    <w:rsid w:val="00377881"/>
    <w:rsid w:val="00382EE4"/>
    <w:rsid w:val="00390FE2"/>
    <w:rsid w:val="00394FD3"/>
    <w:rsid w:val="00396B28"/>
    <w:rsid w:val="003A56AC"/>
    <w:rsid w:val="003A5D55"/>
    <w:rsid w:val="003A5DAB"/>
    <w:rsid w:val="003A7D47"/>
    <w:rsid w:val="003B3FBA"/>
    <w:rsid w:val="003B5C8F"/>
    <w:rsid w:val="003B7BDE"/>
    <w:rsid w:val="003C0EE3"/>
    <w:rsid w:val="003C537A"/>
    <w:rsid w:val="003D1429"/>
    <w:rsid w:val="003D1EFA"/>
    <w:rsid w:val="003D2FD8"/>
    <w:rsid w:val="003D3A8C"/>
    <w:rsid w:val="003E141D"/>
    <w:rsid w:val="003E2BAE"/>
    <w:rsid w:val="003E2FC2"/>
    <w:rsid w:val="003E3628"/>
    <w:rsid w:val="003E3CD5"/>
    <w:rsid w:val="003E3D58"/>
    <w:rsid w:val="003E60F0"/>
    <w:rsid w:val="003E6F89"/>
    <w:rsid w:val="003F0288"/>
    <w:rsid w:val="003F0EC9"/>
    <w:rsid w:val="003F4B63"/>
    <w:rsid w:val="00403374"/>
    <w:rsid w:val="004155D1"/>
    <w:rsid w:val="00415D23"/>
    <w:rsid w:val="00416018"/>
    <w:rsid w:val="00420D28"/>
    <w:rsid w:val="00421065"/>
    <w:rsid w:val="00431A9E"/>
    <w:rsid w:val="00442D9C"/>
    <w:rsid w:val="00444873"/>
    <w:rsid w:val="00445534"/>
    <w:rsid w:val="004561B7"/>
    <w:rsid w:val="00472A63"/>
    <w:rsid w:val="00475B85"/>
    <w:rsid w:val="004825AE"/>
    <w:rsid w:val="00485AD7"/>
    <w:rsid w:val="00485BCC"/>
    <w:rsid w:val="00485D10"/>
    <w:rsid w:val="004860CF"/>
    <w:rsid w:val="00486D8E"/>
    <w:rsid w:val="00490341"/>
    <w:rsid w:val="00497FE0"/>
    <w:rsid w:val="004A28D4"/>
    <w:rsid w:val="004A523E"/>
    <w:rsid w:val="004A5E76"/>
    <w:rsid w:val="004B46AA"/>
    <w:rsid w:val="004C59E0"/>
    <w:rsid w:val="004D252B"/>
    <w:rsid w:val="004D35AC"/>
    <w:rsid w:val="004E2655"/>
    <w:rsid w:val="004E7F6F"/>
    <w:rsid w:val="004F0EAC"/>
    <w:rsid w:val="00504885"/>
    <w:rsid w:val="00513D51"/>
    <w:rsid w:val="005140F3"/>
    <w:rsid w:val="00517A02"/>
    <w:rsid w:val="00520164"/>
    <w:rsid w:val="00526529"/>
    <w:rsid w:val="00526D80"/>
    <w:rsid w:val="00531776"/>
    <w:rsid w:val="00542B35"/>
    <w:rsid w:val="00546C3C"/>
    <w:rsid w:val="0055660F"/>
    <w:rsid w:val="00560518"/>
    <w:rsid w:val="00561EAB"/>
    <w:rsid w:val="005621FE"/>
    <w:rsid w:val="00567AF3"/>
    <w:rsid w:val="00573925"/>
    <w:rsid w:val="00584DEB"/>
    <w:rsid w:val="005876B6"/>
    <w:rsid w:val="00592CE6"/>
    <w:rsid w:val="005A0598"/>
    <w:rsid w:val="005A1C14"/>
    <w:rsid w:val="005B7D47"/>
    <w:rsid w:val="005C24F8"/>
    <w:rsid w:val="005E391D"/>
    <w:rsid w:val="005E5297"/>
    <w:rsid w:val="005F000B"/>
    <w:rsid w:val="00605E25"/>
    <w:rsid w:val="006100FE"/>
    <w:rsid w:val="00611038"/>
    <w:rsid w:val="00612D79"/>
    <w:rsid w:val="0062478D"/>
    <w:rsid w:val="0062654E"/>
    <w:rsid w:val="00635DA5"/>
    <w:rsid w:val="0063790A"/>
    <w:rsid w:val="006510C7"/>
    <w:rsid w:val="00651720"/>
    <w:rsid w:val="0065774F"/>
    <w:rsid w:val="006704E7"/>
    <w:rsid w:val="006718B7"/>
    <w:rsid w:val="0067223A"/>
    <w:rsid w:val="006821DB"/>
    <w:rsid w:val="00682451"/>
    <w:rsid w:val="00683F6D"/>
    <w:rsid w:val="0069253F"/>
    <w:rsid w:val="006959FD"/>
    <w:rsid w:val="006971A9"/>
    <w:rsid w:val="006A1443"/>
    <w:rsid w:val="006A7C39"/>
    <w:rsid w:val="006B3E78"/>
    <w:rsid w:val="006C2E8E"/>
    <w:rsid w:val="006C4909"/>
    <w:rsid w:val="006C794E"/>
    <w:rsid w:val="006D27A2"/>
    <w:rsid w:val="006D5FBE"/>
    <w:rsid w:val="006E0CA9"/>
    <w:rsid w:val="006E6A72"/>
    <w:rsid w:val="006E7E55"/>
    <w:rsid w:val="006F0AF3"/>
    <w:rsid w:val="006F22BE"/>
    <w:rsid w:val="00707030"/>
    <w:rsid w:val="00714E37"/>
    <w:rsid w:val="007232E6"/>
    <w:rsid w:val="00725F4D"/>
    <w:rsid w:val="0073284D"/>
    <w:rsid w:val="00750553"/>
    <w:rsid w:val="0075565D"/>
    <w:rsid w:val="00756D89"/>
    <w:rsid w:val="007638F3"/>
    <w:rsid w:val="00765E82"/>
    <w:rsid w:val="00766ED3"/>
    <w:rsid w:val="007675E3"/>
    <w:rsid w:val="0077062F"/>
    <w:rsid w:val="00772276"/>
    <w:rsid w:val="00772CCD"/>
    <w:rsid w:val="007740D3"/>
    <w:rsid w:val="00775A9A"/>
    <w:rsid w:val="00776C1D"/>
    <w:rsid w:val="007804FF"/>
    <w:rsid w:val="007829F3"/>
    <w:rsid w:val="00787FF9"/>
    <w:rsid w:val="007948B9"/>
    <w:rsid w:val="00795FA5"/>
    <w:rsid w:val="00796E9E"/>
    <w:rsid w:val="00797D4E"/>
    <w:rsid w:val="007A37AB"/>
    <w:rsid w:val="007C445A"/>
    <w:rsid w:val="007E3B21"/>
    <w:rsid w:val="007E4696"/>
    <w:rsid w:val="007F2F52"/>
    <w:rsid w:val="007F322E"/>
    <w:rsid w:val="00802B0A"/>
    <w:rsid w:val="00803C3A"/>
    <w:rsid w:val="00805575"/>
    <w:rsid w:val="00807BE1"/>
    <w:rsid w:val="008141E4"/>
    <w:rsid w:val="00814567"/>
    <w:rsid w:val="00815F20"/>
    <w:rsid w:val="008263A8"/>
    <w:rsid w:val="008272F6"/>
    <w:rsid w:val="008422B7"/>
    <w:rsid w:val="00842A0C"/>
    <w:rsid w:val="0085005B"/>
    <w:rsid w:val="00852AFD"/>
    <w:rsid w:val="008600CA"/>
    <w:rsid w:val="0088257E"/>
    <w:rsid w:val="00897402"/>
    <w:rsid w:val="008A2F45"/>
    <w:rsid w:val="008A3F17"/>
    <w:rsid w:val="008B1E04"/>
    <w:rsid w:val="008B439E"/>
    <w:rsid w:val="008C2D8C"/>
    <w:rsid w:val="008D0F21"/>
    <w:rsid w:val="008D666D"/>
    <w:rsid w:val="008D6875"/>
    <w:rsid w:val="008F06DA"/>
    <w:rsid w:val="008F31A1"/>
    <w:rsid w:val="00905BAD"/>
    <w:rsid w:val="00907A59"/>
    <w:rsid w:val="00911D83"/>
    <w:rsid w:val="00913BF9"/>
    <w:rsid w:val="009143CF"/>
    <w:rsid w:val="00914B4F"/>
    <w:rsid w:val="009306C6"/>
    <w:rsid w:val="00931A0E"/>
    <w:rsid w:val="00937374"/>
    <w:rsid w:val="0094156E"/>
    <w:rsid w:val="0095660E"/>
    <w:rsid w:val="00967719"/>
    <w:rsid w:val="0097394C"/>
    <w:rsid w:val="009808E1"/>
    <w:rsid w:val="00982538"/>
    <w:rsid w:val="00984B29"/>
    <w:rsid w:val="00985487"/>
    <w:rsid w:val="00992FAE"/>
    <w:rsid w:val="00996FF6"/>
    <w:rsid w:val="009A61EB"/>
    <w:rsid w:val="009A79B5"/>
    <w:rsid w:val="009B1703"/>
    <w:rsid w:val="009B35C6"/>
    <w:rsid w:val="009B4634"/>
    <w:rsid w:val="009C2586"/>
    <w:rsid w:val="009E303C"/>
    <w:rsid w:val="009E518D"/>
    <w:rsid w:val="009F1C27"/>
    <w:rsid w:val="009F52CA"/>
    <w:rsid w:val="009F57FA"/>
    <w:rsid w:val="00A12F1F"/>
    <w:rsid w:val="00A13ED3"/>
    <w:rsid w:val="00A213AE"/>
    <w:rsid w:val="00A2401D"/>
    <w:rsid w:val="00A24904"/>
    <w:rsid w:val="00A31284"/>
    <w:rsid w:val="00A34EE0"/>
    <w:rsid w:val="00A44318"/>
    <w:rsid w:val="00A45C0C"/>
    <w:rsid w:val="00A47202"/>
    <w:rsid w:val="00A517C5"/>
    <w:rsid w:val="00A52101"/>
    <w:rsid w:val="00A53B45"/>
    <w:rsid w:val="00A6074A"/>
    <w:rsid w:val="00A60EF8"/>
    <w:rsid w:val="00A6501E"/>
    <w:rsid w:val="00A96FE2"/>
    <w:rsid w:val="00AA1032"/>
    <w:rsid w:val="00AB15CC"/>
    <w:rsid w:val="00AB77F2"/>
    <w:rsid w:val="00AD337F"/>
    <w:rsid w:val="00AD6CE8"/>
    <w:rsid w:val="00AE45E7"/>
    <w:rsid w:val="00AE5BF0"/>
    <w:rsid w:val="00AF2035"/>
    <w:rsid w:val="00AF7F5E"/>
    <w:rsid w:val="00B004C7"/>
    <w:rsid w:val="00B05544"/>
    <w:rsid w:val="00B05AD7"/>
    <w:rsid w:val="00B1481B"/>
    <w:rsid w:val="00B16045"/>
    <w:rsid w:val="00B26BDA"/>
    <w:rsid w:val="00B33686"/>
    <w:rsid w:val="00B37C58"/>
    <w:rsid w:val="00B407BB"/>
    <w:rsid w:val="00B43316"/>
    <w:rsid w:val="00B51AD6"/>
    <w:rsid w:val="00B52043"/>
    <w:rsid w:val="00B53AB8"/>
    <w:rsid w:val="00B62B52"/>
    <w:rsid w:val="00B66269"/>
    <w:rsid w:val="00B852C2"/>
    <w:rsid w:val="00B87525"/>
    <w:rsid w:val="00B95667"/>
    <w:rsid w:val="00B97C38"/>
    <w:rsid w:val="00BB2757"/>
    <w:rsid w:val="00BB3BF1"/>
    <w:rsid w:val="00BD39BE"/>
    <w:rsid w:val="00BD660B"/>
    <w:rsid w:val="00BE19BD"/>
    <w:rsid w:val="00BE3794"/>
    <w:rsid w:val="00BF08B5"/>
    <w:rsid w:val="00BF0D23"/>
    <w:rsid w:val="00BF5218"/>
    <w:rsid w:val="00C037D9"/>
    <w:rsid w:val="00C20BD0"/>
    <w:rsid w:val="00C2229C"/>
    <w:rsid w:val="00C2514E"/>
    <w:rsid w:val="00C26315"/>
    <w:rsid w:val="00C33F7E"/>
    <w:rsid w:val="00C41D58"/>
    <w:rsid w:val="00C4760C"/>
    <w:rsid w:val="00C515C7"/>
    <w:rsid w:val="00C51F44"/>
    <w:rsid w:val="00C623FE"/>
    <w:rsid w:val="00C6376E"/>
    <w:rsid w:val="00C65C5D"/>
    <w:rsid w:val="00C66CE6"/>
    <w:rsid w:val="00C672A8"/>
    <w:rsid w:val="00C676F5"/>
    <w:rsid w:val="00C719B0"/>
    <w:rsid w:val="00C71D63"/>
    <w:rsid w:val="00C724C3"/>
    <w:rsid w:val="00C74540"/>
    <w:rsid w:val="00C80EB5"/>
    <w:rsid w:val="00C859B9"/>
    <w:rsid w:val="00C91DF0"/>
    <w:rsid w:val="00C94EEB"/>
    <w:rsid w:val="00C97A2D"/>
    <w:rsid w:val="00CA164A"/>
    <w:rsid w:val="00CB135D"/>
    <w:rsid w:val="00CC1257"/>
    <w:rsid w:val="00CD0F99"/>
    <w:rsid w:val="00CD7440"/>
    <w:rsid w:val="00CE644C"/>
    <w:rsid w:val="00CE7875"/>
    <w:rsid w:val="00D045FF"/>
    <w:rsid w:val="00D0479E"/>
    <w:rsid w:val="00D07579"/>
    <w:rsid w:val="00D237D3"/>
    <w:rsid w:val="00D318AA"/>
    <w:rsid w:val="00D35AC3"/>
    <w:rsid w:val="00D35B29"/>
    <w:rsid w:val="00D36618"/>
    <w:rsid w:val="00D4355C"/>
    <w:rsid w:val="00D50BC0"/>
    <w:rsid w:val="00D515A6"/>
    <w:rsid w:val="00D53E29"/>
    <w:rsid w:val="00D54496"/>
    <w:rsid w:val="00D557EF"/>
    <w:rsid w:val="00D55AC5"/>
    <w:rsid w:val="00D626DE"/>
    <w:rsid w:val="00D6502A"/>
    <w:rsid w:val="00D656AF"/>
    <w:rsid w:val="00D95632"/>
    <w:rsid w:val="00D96882"/>
    <w:rsid w:val="00DA1823"/>
    <w:rsid w:val="00DA232D"/>
    <w:rsid w:val="00DA3A59"/>
    <w:rsid w:val="00DA6471"/>
    <w:rsid w:val="00DB3C42"/>
    <w:rsid w:val="00DB63CA"/>
    <w:rsid w:val="00DB65CE"/>
    <w:rsid w:val="00DB6C04"/>
    <w:rsid w:val="00DE301C"/>
    <w:rsid w:val="00DE52A3"/>
    <w:rsid w:val="00DF10A6"/>
    <w:rsid w:val="00DF5A90"/>
    <w:rsid w:val="00E13646"/>
    <w:rsid w:val="00E13E3E"/>
    <w:rsid w:val="00E143E2"/>
    <w:rsid w:val="00E146A9"/>
    <w:rsid w:val="00E164ED"/>
    <w:rsid w:val="00E2292D"/>
    <w:rsid w:val="00E23D4E"/>
    <w:rsid w:val="00E32C4B"/>
    <w:rsid w:val="00E340C6"/>
    <w:rsid w:val="00E40320"/>
    <w:rsid w:val="00E4289C"/>
    <w:rsid w:val="00E44160"/>
    <w:rsid w:val="00E56C28"/>
    <w:rsid w:val="00E62DCF"/>
    <w:rsid w:val="00E75282"/>
    <w:rsid w:val="00E81209"/>
    <w:rsid w:val="00E82222"/>
    <w:rsid w:val="00E85125"/>
    <w:rsid w:val="00E8574B"/>
    <w:rsid w:val="00E949BF"/>
    <w:rsid w:val="00E9722B"/>
    <w:rsid w:val="00EA21F1"/>
    <w:rsid w:val="00EA4994"/>
    <w:rsid w:val="00EA6489"/>
    <w:rsid w:val="00EA7423"/>
    <w:rsid w:val="00EB2C34"/>
    <w:rsid w:val="00EC17E5"/>
    <w:rsid w:val="00EC3236"/>
    <w:rsid w:val="00EC7037"/>
    <w:rsid w:val="00ED4801"/>
    <w:rsid w:val="00ED48DD"/>
    <w:rsid w:val="00EF4077"/>
    <w:rsid w:val="00EF48FA"/>
    <w:rsid w:val="00F01753"/>
    <w:rsid w:val="00F0302D"/>
    <w:rsid w:val="00F27C16"/>
    <w:rsid w:val="00F30F84"/>
    <w:rsid w:val="00F31D42"/>
    <w:rsid w:val="00F41087"/>
    <w:rsid w:val="00F47E8E"/>
    <w:rsid w:val="00F52533"/>
    <w:rsid w:val="00F573C0"/>
    <w:rsid w:val="00F609A8"/>
    <w:rsid w:val="00F65674"/>
    <w:rsid w:val="00F71227"/>
    <w:rsid w:val="00F743F4"/>
    <w:rsid w:val="00F803FB"/>
    <w:rsid w:val="00F9182A"/>
    <w:rsid w:val="00FB231B"/>
    <w:rsid w:val="00FB23F6"/>
    <w:rsid w:val="00FB5C60"/>
    <w:rsid w:val="00FB6FF1"/>
    <w:rsid w:val="00FC21FC"/>
    <w:rsid w:val="00FC59B6"/>
    <w:rsid w:val="00FD48B2"/>
    <w:rsid w:val="00FE178B"/>
    <w:rsid w:val="00FE4B55"/>
    <w:rsid w:val="00FF139D"/>
    <w:rsid w:val="00FF18B2"/>
    <w:rsid w:val="00FF4F5A"/>
    <w:rsid w:val="094C0A63"/>
    <w:rsid w:val="2A47B91D"/>
    <w:rsid w:val="3192BF6A"/>
    <w:rsid w:val="54B56EAF"/>
    <w:rsid w:val="7E549E5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6C71B3"/>
  <w14:defaultImageDpi w14:val="96"/>
  <w15:docId w15:val="{0AD153E9-F35E-4FE7-AB3D-04BDB5B03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Pr>
      <w:lang w:val="en-US" w:eastAsia="es-ES"/>
    </w:rPr>
  </w:style>
  <w:style w:type="paragraph" w:styleId="Ttulo1">
    <w:name w:val="heading 1"/>
    <w:basedOn w:val="Normal"/>
    <w:next w:val="Normal"/>
    <w:link w:val="Ttulo1Car"/>
    <w:uiPriority w:val="99"/>
    <w:qFormat/>
    <w:pPr>
      <w:keepNext/>
      <w:jc w:val="both"/>
      <w:outlineLvl w:val="0"/>
    </w:pPr>
    <w:rPr>
      <w:b/>
      <w:bCs/>
      <w:sz w:val="29"/>
      <w:szCs w:val="29"/>
      <w:lang w:eastAsia="en-US"/>
    </w:rPr>
  </w:style>
  <w:style w:type="paragraph" w:styleId="Ttulo2">
    <w:name w:val="heading 2"/>
    <w:basedOn w:val="Normal"/>
    <w:next w:val="Normal"/>
    <w:link w:val="Ttulo2Car"/>
    <w:uiPriority w:val="99"/>
    <w:qFormat/>
    <w:pPr>
      <w:keepNext/>
      <w:jc w:val="both"/>
      <w:outlineLvl w:val="1"/>
    </w:pPr>
    <w:rPr>
      <w:i/>
      <w:iCs/>
      <w:lang w:eastAsia="en-US"/>
    </w:rPr>
  </w:style>
  <w:style w:type="paragraph" w:styleId="Ttulo3">
    <w:name w:val="heading 3"/>
    <w:basedOn w:val="Normal"/>
    <w:next w:val="Normal"/>
    <w:link w:val="Ttulo3Car"/>
    <w:uiPriority w:val="99"/>
    <w:qFormat/>
    <w:pPr>
      <w:keepNext/>
      <w:spacing w:line="180" w:lineRule="exact"/>
      <w:jc w:val="both"/>
      <w:outlineLvl w:val="2"/>
    </w:pPr>
    <w:rPr>
      <w:i/>
      <w:iCs/>
      <w:sz w:val="16"/>
      <w:szCs w:val="16"/>
      <w:lang w:eastAsia="en-US"/>
    </w:rPr>
  </w:style>
  <w:style w:type="paragraph" w:styleId="Ttulo4">
    <w:name w:val="heading 4"/>
    <w:basedOn w:val="Normal"/>
    <w:next w:val="Normal"/>
    <w:link w:val="Ttulo4Car"/>
    <w:uiPriority w:val="9"/>
    <w:semiHidden/>
    <w:unhideWhenUsed/>
    <w:qFormat/>
    <w:rsid w:val="005876B6"/>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Pr>
      <w:rFonts w:ascii="Calibri Light" w:eastAsia="Times New Roman" w:hAnsi="Calibri Light" w:cs="Times New Roman"/>
      <w:b/>
      <w:bCs/>
      <w:kern w:val="32"/>
      <w:sz w:val="32"/>
      <w:szCs w:val="32"/>
      <w:lang w:val="en-US" w:eastAsia="es-ES"/>
    </w:rPr>
  </w:style>
  <w:style w:type="character" w:customStyle="1" w:styleId="Ttulo2Car">
    <w:name w:val="Título 2 Car"/>
    <w:link w:val="Ttulo2"/>
    <w:uiPriority w:val="9"/>
    <w:semiHidden/>
    <w:rPr>
      <w:rFonts w:ascii="Calibri Light" w:eastAsia="Times New Roman" w:hAnsi="Calibri Light" w:cs="Times New Roman"/>
      <w:b/>
      <w:bCs/>
      <w:i/>
      <w:iCs/>
      <w:sz w:val="28"/>
      <w:szCs w:val="28"/>
      <w:lang w:val="en-US" w:eastAsia="es-ES"/>
    </w:rPr>
  </w:style>
  <w:style w:type="character" w:customStyle="1" w:styleId="Ttulo3Car">
    <w:name w:val="Título 3 Car"/>
    <w:link w:val="Ttulo3"/>
    <w:uiPriority w:val="9"/>
    <w:semiHidden/>
    <w:rPr>
      <w:rFonts w:ascii="Calibri Light" w:eastAsia="Times New Roman" w:hAnsi="Calibri Light" w:cs="Times New Roman"/>
      <w:b/>
      <w:bCs/>
      <w:sz w:val="26"/>
      <w:szCs w:val="26"/>
      <w:lang w:val="en-US" w:eastAsia="es-ES"/>
    </w:rPr>
  </w:style>
  <w:style w:type="paragraph" w:styleId="Textoindependiente">
    <w:name w:val="Body Text"/>
    <w:basedOn w:val="Normal"/>
    <w:link w:val="TextoindependienteCar"/>
    <w:uiPriority w:val="99"/>
    <w:pPr>
      <w:jc w:val="both"/>
    </w:pPr>
    <w:rPr>
      <w:b/>
      <w:bCs/>
      <w:sz w:val="18"/>
      <w:szCs w:val="18"/>
      <w:lang w:eastAsia="en-US"/>
    </w:rPr>
  </w:style>
  <w:style w:type="character" w:customStyle="1" w:styleId="TextoindependienteCar">
    <w:name w:val="Texto independiente Car"/>
    <w:link w:val="Textoindependiente"/>
    <w:uiPriority w:val="99"/>
    <w:semiHidden/>
    <w:rPr>
      <w:sz w:val="20"/>
      <w:szCs w:val="20"/>
      <w:lang w:val="en-US" w:eastAsia="es-ES"/>
    </w:rPr>
  </w:style>
  <w:style w:type="paragraph" w:styleId="Sangradetextonormal">
    <w:name w:val="Body Text Indent"/>
    <w:basedOn w:val="Normal"/>
    <w:link w:val="SangradetextonormalCar"/>
    <w:uiPriority w:val="99"/>
    <w:pPr>
      <w:ind w:firstLine="288"/>
      <w:jc w:val="both"/>
    </w:pPr>
    <w:rPr>
      <w:lang w:eastAsia="en-US"/>
    </w:rPr>
  </w:style>
  <w:style w:type="character" w:customStyle="1" w:styleId="SangradetextonormalCar">
    <w:name w:val="Sangría de texto normal Car"/>
    <w:link w:val="Sangradetextonormal"/>
    <w:uiPriority w:val="99"/>
    <w:semiHidden/>
    <w:rPr>
      <w:sz w:val="20"/>
      <w:szCs w:val="20"/>
      <w:lang w:val="en-US" w:eastAsia="es-ES"/>
    </w:rPr>
  </w:style>
  <w:style w:type="paragraph" w:styleId="Sangra2detindependiente">
    <w:name w:val="Body Text Indent 2"/>
    <w:basedOn w:val="Normal"/>
    <w:link w:val="Sangra2detindependienteCar"/>
    <w:uiPriority w:val="99"/>
    <w:pPr>
      <w:ind w:firstLine="180"/>
      <w:jc w:val="both"/>
    </w:pPr>
    <w:rPr>
      <w:lang w:eastAsia="en-US"/>
    </w:rPr>
  </w:style>
  <w:style w:type="character" w:customStyle="1" w:styleId="Sangra2detindependienteCar">
    <w:name w:val="Sangría 2 de t. independiente Car"/>
    <w:link w:val="Sangra2detindependiente"/>
    <w:uiPriority w:val="99"/>
    <w:semiHidden/>
    <w:rPr>
      <w:sz w:val="20"/>
      <w:szCs w:val="20"/>
      <w:lang w:val="en-US" w:eastAsia="es-ES"/>
    </w:rPr>
  </w:style>
  <w:style w:type="paragraph" w:styleId="Encabezado">
    <w:name w:val="header"/>
    <w:basedOn w:val="Normal"/>
    <w:link w:val="EncabezadoCar"/>
    <w:uiPriority w:val="99"/>
    <w:pPr>
      <w:tabs>
        <w:tab w:val="center" w:pos="4419"/>
        <w:tab w:val="right" w:pos="8838"/>
      </w:tabs>
    </w:pPr>
  </w:style>
  <w:style w:type="character" w:customStyle="1" w:styleId="EncabezadoCar">
    <w:name w:val="Encabezado Car"/>
    <w:link w:val="Encabezado"/>
    <w:uiPriority w:val="99"/>
    <w:semiHidden/>
    <w:rPr>
      <w:sz w:val="20"/>
      <w:szCs w:val="20"/>
      <w:lang w:val="en-US" w:eastAsia="es-ES"/>
    </w:rPr>
  </w:style>
  <w:style w:type="character" w:styleId="Nmerodepgina">
    <w:name w:val="page number"/>
    <w:basedOn w:val="Fuentedeprrafopredeter"/>
    <w:uiPriority w:val="99"/>
  </w:style>
  <w:style w:type="paragraph" w:styleId="Piedepgina">
    <w:name w:val="footer"/>
    <w:basedOn w:val="Normal"/>
    <w:link w:val="PiedepginaCar"/>
    <w:uiPriority w:val="99"/>
    <w:pPr>
      <w:tabs>
        <w:tab w:val="center" w:pos="4419"/>
        <w:tab w:val="right" w:pos="8838"/>
      </w:tabs>
    </w:pPr>
  </w:style>
  <w:style w:type="character" w:customStyle="1" w:styleId="PiedepginaCar">
    <w:name w:val="Pie de página Car"/>
    <w:link w:val="Piedepgina"/>
    <w:uiPriority w:val="99"/>
    <w:semiHidden/>
    <w:rPr>
      <w:sz w:val="20"/>
      <w:szCs w:val="20"/>
      <w:lang w:val="en-US" w:eastAsia="es-ES"/>
    </w:rPr>
  </w:style>
  <w:style w:type="paragraph" w:styleId="Sangra3detindependiente">
    <w:name w:val="Body Text Indent 3"/>
    <w:basedOn w:val="Normal"/>
    <w:link w:val="Sangra3detindependienteCar"/>
    <w:uiPriority w:val="99"/>
    <w:pPr>
      <w:tabs>
        <w:tab w:val="left" w:pos="284"/>
        <w:tab w:val="left" w:pos="426"/>
      </w:tabs>
      <w:ind w:firstLine="340"/>
      <w:jc w:val="both"/>
    </w:pPr>
    <w:rPr>
      <w:lang w:eastAsia="en-US"/>
    </w:rPr>
  </w:style>
  <w:style w:type="character" w:customStyle="1" w:styleId="Sangra3detindependienteCar">
    <w:name w:val="Sangría 3 de t. independiente Car"/>
    <w:link w:val="Sangra3detindependiente"/>
    <w:uiPriority w:val="99"/>
    <w:semiHidden/>
    <w:rPr>
      <w:sz w:val="16"/>
      <w:szCs w:val="16"/>
      <w:lang w:val="en-US" w:eastAsia="es-ES"/>
    </w:rPr>
  </w:style>
  <w:style w:type="paragraph" w:styleId="Textoindependiente2">
    <w:name w:val="Body Text 2"/>
    <w:basedOn w:val="Normal"/>
    <w:link w:val="Textoindependiente2Car"/>
    <w:uiPriority w:val="99"/>
    <w:pPr>
      <w:tabs>
        <w:tab w:val="left" w:pos="340"/>
      </w:tabs>
      <w:jc w:val="both"/>
    </w:pPr>
    <w:rPr>
      <w:lang w:eastAsia="en-US"/>
    </w:rPr>
  </w:style>
  <w:style w:type="character" w:customStyle="1" w:styleId="Textoindependiente2Car">
    <w:name w:val="Texto independiente 2 Car"/>
    <w:link w:val="Textoindependiente2"/>
    <w:uiPriority w:val="99"/>
    <w:semiHidden/>
    <w:rPr>
      <w:sz w:val="20"/>
      <w:szCs w:val="20"/>
      <w:lang w:val="en-US" w:eastAsia="es-ES"/>
    </w:rPr>
  </w:style>
  <w:style w:type="character" w:styleId="Hipervnculo">
    <w:name w:val="Hyperlink"/>
    <w:uiPriority w:val="99"/>
    <w:rPr>
      <w:color w:val="0000FF"/>
      <w:u w:val="single"/>
    </w:rPr>
  </w:style>
  <w:style w:type="paragraph" w:customStyle="1" w:styleId="References">
    <w:name w:val="References"/>
    <w:basedOn w:val="Normal"/>
    <w:uiPriority w:val="99"/>
    <w:pPr>
      <w:numPr>
        <w:numId w:val="6"/>
      </w:numPr>
      <w:autoSpaceDE w:val="0"/>
      <w:autoSpaceDN w:val="0"/>
      <w:jc w:val="both"/>
    </w:pPr>
    <w:rPr>
      <w:sz w:val="16"/>
      <w:szCs w:val="16"/>
      <w:lang w:eastAsia="en-US"/>
    </w:rPr>
  </w:style>
  <w:style w:type="paragraph" w:customStyle="1" w:styleId="Text">
    <w:name w:val="Text"/>
    <w:basedOn w:val="Normal"/>
    <w:uiPriority w:val="99"/>
    <w:pPr>
      <w:widowControl w:val="0"/>
      <w:autoSpaceDE w:val="0"/>
      <w:autoSpaceDN w:val="0"/>
      <w:spacing w:line="252" w:lineRule="auto"/>
      <w:ind w:firstLine="202"/>
      <w:jc w:val="both"/>
    </w:pPr>
    <w:rPr>
      <w:lang w:eastAsia="en-US"/>
    </w:rPr>
  </w:style>
  <w:style w:type="paragraph" w:customStyle="1" w:styleId="authorinfo">
    <w:name w:val="authorinfo"/>
    <w:rsid w:val="00725F4D"/>
    <w:pPr>
      <w:widowControl w:val="0"/>
      <w:spacing w:after="400"/>
      <w:contextualSpacing/>
      <w:jc w:val="center"/>
    </w:pPr>
    <w:rPr>
      <w:rFonts w:eastAsia="Batang"/>
      <w:sz w:val="18"/>
      <w:lang w:val="en-US" w:eastAsia="de-DE"/>
    </w:rPr>
  </w:style>
  <w:style w:type="table" w:styleId="Tablaconcuadrcula">
    <w:name w:val="Table Grid"/>
    <w:basedOn w:val="Tablanormal"/>
    <w:uiPriority w:val="39"/>
    <w:rsid w:val="005201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1">
    <w:name w:val="Mención sin resolver1"/>
    <w:uiPriority w:val="99"/>
    <w:semiHidden/>
    <w:unhideWhenUsed/>
    <w:rsid w:val="00A60EF8"/>
    <w:rPr>
      <w:color w:val="808080"/>
      <w:shd w:val="clear" w:color="auto" w:fill="E6E6E6"/>
    </w:rPr>
  </w:style>
  <w:style w:type="paragraph" w:styleId="NormalWeb">
    <w:name w:val="Normal (Web)"/>
    <w:basedOn w:val="Normal"/>
    <w:uiPriority w:val="99"/>
    <w:semiHidden/>
    <w:unhideWhenUsed/>
    <w:rsid w:val="003E60F0"/>
    <w:pPr>
      <w:spacing w:before="100" w:beforeAutospacing="1" w:after="100" w:afterAutospacing="1"/>
    </w:pPr>
    <w:rPr>
      <w:sz w:val="24"/>
      <w:szCs w:val="24"/>
      <w:lang w:val="es-CO" w:eastAsia="es-CO"/>
    </w:rPr>
  </w:style>
  <w:style w:type="paragraph" w:styleId="Textodeglobo">
    <w:name w:val="Balloon Text"/>
    <w:basedOn w:val="Normal"/>
    <w:link w:val="TextodegloboCar"/>
    <w:uiPriority w:val="99"/>
    <w:semiHidden/>
    <w:unhideWhenUsed/>
    <w:rsid w:val="00517A02"/>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517A02"/>
    <w:rPr>
      <w:rFonts w:ascii="Segoe UI" w:hAnsi="Segoe UI" w:cs="Segoe UI"/>
      <w:sz w:val="18"/>
      <w:szCs w:val="18"/>
      <w:lang w:val="en-US" w:eastAsia="es-ES"/>
    </w:rPr>
  </w:style>
  <w:style w:type="character" w:customStyle="1" w:styleId="CommentReference">
    <w:name w:val="Comment Reference"/>
    <w:basedOn w:val="Fuentedeprrafopredeter"/>
    <w:uiPriority w:val="99"/>
    <w:semiHidden/>
    <w:unhideWhenUsed/>
    <w:rsid w:val="00E40320"/>
    <w:rPr>
      <w:sz w:val="16"/>
      <w:szCs w:val="16"/>
    </w:rPr>
  </w:style>
  <w:style w:type="paragraph" w:customStyle="1" w:styleId="CommentText">
    <w:name w:val="Comment Text"/>
    <w:basedOn w:val="Normal"/>
    <w:link w:val="CommentTextChar"/>
    <w:uiPriority w:val="99"/>
    <w:semiHidden/>
    <w:unhideWhenUsed/>
    <w:rsid w:val="00E40320"/>
  </w:style>
  <w:style w:type="character" w:customStyle="1" w:styleId="CommentTextChar">
    <w:name w:val="Comment Text Char"/>
    <w:basedOn w:val="Fuentedeprrafopredeter"/>
    <w:link w:val="CommentText"/>
    <w:uiPriority w:val="99"/>
    <w:semiHidden/>
    <w:rsid w:val="00E40320"/>
    <w:rPr>
      <w:lang w:val="en-US" w:eastAsia="es-ES"/>
    </w:rPr>
  </w:style>
  <w:style w:type="paragraph" w:customStyle="1" w:styleId="CommentSubject">
    <w:name w:val="Comment Subject"/>
    <w:basedOn w:val="CommentText"/>
    <w:next w:val="CommentText"/>
    <w:link w:val="CommentSubjectChar"/>
    <w:uiPriority w:val="99"/>
    <w:semiHidden/>
    <w:unhideWhenUsed/>
    <w:rsid w:val="00E40320"/>
    <w:rPr>
      <w:b/>
      <w:bCs/>
    </w:rPr>
  </w:style>
  <w:style w:type="character" w:customStyle="1" w:styleId="CommentSubjectChar">
    <w:name w:val="Comment Subject Char"/>
    <w:basedOn w:val="CommentTextChar"/>
    <w:link w:val="CommentSubject"/>
    <w:uiPriority w:val="99"/>
    <w:semiHidden/>
    <w:rsid w:val="00E40320"/>
    <w:rPr>
      <w:b/>
      <w:bCs/>
      <w:lang w:val="en-US" w:eastAsia="es-ES"/>
    </w:rPr>
  </w:style>
  <w:style w:type="character" w:styleId="Textodelmarcadordeposicin">
    <w:name w:val="Placeholder Text"/>
    <w:basedOn w:val="Fuentedeprrafopredeter"/>
    <w:uiPriority w:val="99"/>
    <w:semiHidden/>
    <w:rsid w:val="00B05AD7"/>
    <w:rPr>
      <w:color w:val="808080"/>
    </w:rPr>
  </w:style>
  <w:style w:type="table" w:styleId="Tablanormal3">
    <w:name w:val="Plain Table 3"/>
    <w:basedOn w:val="Tablanormal"/>
    <w:uiPriority w:val="43"/>
    <w:rsid w:val="008B1E0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2">
    <w:name w:val="Plain Table 2"/>
    <w:basedOn w:val="Tablanormal"/>
    <w:uiPriority w:val="42"/>
    <w:rsid w:val="008B1E04"/>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Descripcin">
    <w:name w:val="caption"/>
    <w:basedOn w:val="Normal"/>
    <w:next w:val="Normal"/>
    <w:uiPriority w:val="35"/>
    <w:qFormat/>
    <w:rsid w:val="003A5DAB"/>
    <w:pPr>
      <w:tabs>
        <w:tab w:val="left" w:pos="340"/>
        <w:tab w:val="left" w:pos="680"/>
      </w:tabs>
      <w:ind w:firstLine="227"/>
      <w:jc w:val="both"/>
    </w:pPr>
    <w:rPr>
      <w:rFonts w:eastAsia="Batang"/>
      <w:bCs/>
      <w:lang w:eastAsia="de-DE"/>
    </w:rPr>
  </w:style>
  <w:style w:type="paragraph" w:customStyle="1" w:styleId="Cuadrculamedia21">
    <w:name w:val="Cuadrícula media 21"/>
    <w:uiPriority w:val="1"/>
    <w:qFormat/>
    <w:rsid w:val="003A5DAB"/>
    <w:rPr>
      <w:rFonts w:ascii="Calibri" w:eastAsia="Calibri" w:hAnsi="Calibri"/>
      <w:sz w:val="22"/>
      <w:szCs w:val="22"/>
      <w:lang w:eastAsia="en-US"/>
    </w:rPr>
  </w:style>
  <w:style w:type="paragraph" w:styleId="Revisin">
    <w:name w:val="Revision"/>
    <w:hidden/>
    <w:uiPriority w:val="99"/>
    <w:semiHidden/>
    <w:rsid w:val="00842A0C"/>
    <w:rPr>
      <w:lang w:val="en-US" w:eastAsia="es-ES"/>
    </w:rPr>
  </w:style>
  <w:style w:type="character" w:customStyle="1" w:styleId="initial12">
    <w:name w:val="initial_12"/>
    <w:rsid w:val="00CC1257"/>
    <w:rPr>
      <w:sz w:val="24"/>
      <w:szCs w:val="24"/>
    </w:rPr>
  </w:style>
  <w:style w:type="paragraph" w:customStyle="1" w:styleId="heading1withoutNr">
    <w:name w:val="heading1_withoutNr"/>
    <w:basedOn w:val="Normal"/>
    <w:next w:val="Normal"/>
    <w:rsid w:val="00CC1257"/>
    <w:pPr>
      <w:keepNext/>
      <w:keepLines/>
      <w:tabs>
        <w:tab w:val="left" w:pos="340"/>
        <w:tab w:val="left" w:pos="680"/>
      </w:tabs>
      <w:suppressAutoHyphens/>
      <w:spacing w:before="360" w:after="180"/>
      <w:jc w:val="center"/>
      <w:outlineLvl w:val="0"/>
    </w:pPr>
    <w:rPr>
      <w:rFonts w:eastAsia="Batang" w:cs="Arial"/>
      <w:bCs/>
      <w:caps/>
      <w:snapToGrid w:val="0"/>
      <w:kern w:val="32"/>
      <w:sz w:val="16"/>
      <w:szCs w:val="16"/>
      <w:lang w:eastAsia="en-US"/>
    </w:rPr>
  </w:style>
  <w:style w:type="character" w:customStyle="1" w:styleId="AbsatzNormal">
    <w:name w:val="AbsatzNormal"/>
    <w:basedOn w:val="Fuentedeprrafopredeter"/>
    <w:rsid w:val="00CC1257"/>
  </w:style>
  <w:style w:type="paragraph" w:customStyle="1" w:styleId="p1">
    <w:name w:val="p1"/>
    <w:basedOn w:val="Normal"/>
    <w:rsid w:val="003F0EC9"/>
    <w:rPr>
      <w:rFonts w:ascii="Arial" w:hAnsi="Arial" w:cs="Arial"/>
      <w:color w:val="232323"/>
      <w:sz w:val="18"/>
      <w:szCs w:val="18"/>
      <w:lang w:eastAsia="en-US"/>
    </w:rPr>
  </w:style>
  <w:style w:type="character" w:customStyle="1" w:styleId="s1">
    <w:name w:val="s1"/>
    <w:basedOn w:val="Fuentedeprrafopredeter"/>
    <w:rsid w:val="003F0EC9"/>
  </w:style>
  <w:style w:type="character" w:customStyle="1" w:styleId="Ttulo4Car">
    <w:name w:val="Título 4 Car"/>
    <w:basedOn w:val="Fuentedeprrafopredeter"/>
    <w:link w:val="Ttulo4"/>
    <w:uiPriority w:val="9"/>
    <w:semiHidden/>
    <w:rsid w:val="005876B6"/>
    <w:rPr>
      <w:rFonts w:asciiTheme="majorHAnsi" w:eastAsiaTheme="majorEastAsia" w:hAnsiTheme="majorHAnsi" w:cstheme="majorBidi"/>
      <w:i/>
      <w:iCs/>
      <w:color w:val="2F5496" w:themeColor="accent1" w:themeShade="BF"/>
      <w:lang w:val="en-US" w:eastAsia="es-ES"/>
    </w:rPr>
  </w:style>
  <w:style w:type="character" w:styleId="Mencinsinresolver">
    <w:name w:val="Unresolved Mention"/>
    <w:basedOn w:val="Fuentedeprrafopredeter"/>
    <w:uiPriority w:val="99"/>
    <w:rsid w:val="005876B6"/>
    <w:rPr>
      <w:color w:val="605E5C"/>
      <w:shd w:val="clear" w:color="auto" w:fill="E1DFDD"/>
    </w:rPr>
  </w:style>
  <w:style w:type="character" w:styleId="Hipervnculovisitado">
    <w:name w:val="FollowedHyperlink"/>
    <w:basedOn w:val="Fuentedeprrafopredeter"/>
    <w:uiPriority w:val="99"/>
    <w:semiHidden/>
    <w:unhideWhenUsed/>
    <w:rsid w:val="005876B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271860">
      <w:bodyDiv w:val="1"/>
      <w:marLeft w:val="0"/>
      <w:marRight w:val="0"/>
      <w:marTop w:val="0"/>
      <w:marBottom w:val="0"/>
      <w:divBdr>
        <w:top w:val="none" w:sz="0" w:space="0" w:color="auto"/>
        <w:left w:val="none" w:sz="0" w:space="0" w:color="auto"/>
        <w:bottom w:val="none" w:sz="0" w:space="0" w:color="auto"/>
        <w:right w:val="none" w:sz="0" w:space="0" w:color="auto"/>
      </w:divBdr>
    </w:div>
    <w:div w:id="178084444">
      <w:bodyDiv w:val="1"/>
      <w:marLeft w:val="0"/>
      <w:marRight w:val="0"/>
      <w:marTop w:val="0"/>
      <w:marBottom w:val="0"/>
      <w:divBdr>
        <w:top w:val="none" w:sz="0" w:space="0" w:color="auto"/>
        <w:left w:val="none" w:sz="0" w:space="0" w:color="auto"/>
        <w:bottom w:val="none" w:sz="0" w:space="0" w:color="auto"/>
        <w:right w:val="none" w:sz="0" w:space="0" w:color="auto"/>
      </w:divBdr>
    </w:div>
    <w:div w:id="213471967">
      <w:bodyDiv w:val="1"/>
      <w:marLeft w:val="0"/>
      <w:marRight w:val="0"/>
      <w:marTop w:val="0"/>
      <w:marBottom w:val="0"/>
      <w:divBdr>
        <w:top w:val="none" w:sz="0" w:space="0" w:color="auto"/>
        <w:left w:val="none" w:sz="0" w:space="0" w:color="auto"/>
        <w:bottom w:val="none" w:sz="0" w:space="0" w:color="auto"/>
        <w:right w:val="none" w:sz="0" w:space="0" w:color="auto"/>
      </w:divBdr>
    </w:div>
    <w:div w:id="316958413">
      <w:bodyDiv w:val="1"/>
      <w:marLeft w:val="0"/>
      <w:marRight w:val="0"/>
      <w:marTop w:val="0"/>
      <w:marBottom w:val="0"/>
      <w:divBdr>
        <w:top w:val="none" w:sz="0" w:space="0" w:color="auto"/>
        <w:left w:val="none" w:sz="0" w:space="0" w:color="auto"/>
        <w:bottom w:val="none" w:sz="0" w:space="0" w:color="auto"/>
        <w:right w:val="none" w:sz="0" w:space="0" w:color="auto"/>
      </w:divBdr>
    </w:div>
    <w:div w:id="324864746">
      <w:bodyDiv w:val="1"/>
      <w:marLeft w:val="0"/>
      <w:marRight w:val="0"/>
      <w:marTop w:val="0"/>
      <w:marBottom w:val="0"/>
      <w:divBdr>
        <w:top w:val="none" w:sz="0" w:space="0" w:color="auto"/>
        <w:left w:val="none" w:sz="0" w:space="0" w:color="auto"/>
        <w:bottom w:val="none" w:sz="0" w:space="0" w:color="auto"/>
        <w:right w:val="none" w:sz="0" w:space="0" w:color="auto"/>
      </w:divBdr>
    </w:div>
    <w:div w:id="388500655">
      <w:bodyDiv w:val="1"/>
      <w:marLeft w:val="0"/>
      <w:marRight w:val="0"/>
      <w:marTop w:val="0"/>
      <w:marBottom w:val="0"/>
      <w:divBdr>
        <w:top w:val="none" w:sz="0" w:space="0" w:color="auto"/>
        <w:left w:val="none" w:sz="0" w:space="0" w:color="auto"/>
        <w:bottom w:val="none" w:sz="0" w:space="0" w:color="auto"/>
        <w:right w:val="none" w:sz="0" w:space="0" w:color="auto"/>
      </w:divBdr>
    </w:div>
    <w:div w:id="451482098">
      <w:bodyDiv w:val="1"/>
      <w:marLeft w:val="0"/>
      <w:marRight w:val="0"/>
      <w:marTop w:val="0"/>
      <w:marBottom w:val="0"/>
      <w:divBdr>
        <w:top w:val="none" w:sz="0" w:space="0" w:color="auto"/>
        <w:left w:val="none" w:sz="0" w:space="0" w:color="auto"/>
        <w:bottom w:val="none" w:sz="0" w:space="0" w:color="auto"/>
        <w:right w:val="none" w:sz="0" w:space="0" w:color="auto"/>
      </w:divBdr>
    </w:div>
    <w:div w:id="453211236">
      <w:bodyDiv w:val="1"/>
      <w:marLeft w:val="0"/>
      <w:marRight w:val="0"/>
      <w:marTop w:val="0"/>
      <w:marBottom w:val="0"/>
      <w:divBdr>
        <w:top w:val="none" w:sz="0" w:space="0" w:color="auto"/>
        <w:left w:val="none" w:sz="0" w:space="0" w:color="auto"/>
        <w:bottom w:val="none" w:sz="0" w:space="0" w:color="auto"/>
        <w:right w:val="none" w:sz="0" w:space="0" w:color="auto"/>
      </w:divBdr>
    </w:div>
    <w:div w:id="499849555">
      <w:bodyDiv w:val="1"/>
      <w:marLeft w:val="0"/>
      <w:marRight w:val="0"/>
      <w:marTop w:val="0"/>
      <w:marBottom w:val="0"/>
      <w:divBdr>
        <w:top w:val="none" w:sz="0" w:space="0" w:color="auto"/>
        <w:left w:val="none" w:sz="0" w:space="0" w:color="auto"/>
        <w:bottom w:val="none" w:sz="0" w:space="0" w:color="auto"/>
        <w:right w:val="none" w:sz="0" w:space="0" w:color="auto"/>
      </w:divBdr>
    </w:div>
    <w:div w:id="532381457">
      <w:bodyDiv w:val="1"/>
      <w:marLeft w:val="0"/>
      <w:marRight w:val="0"/>
      <w:marTop w:val="0"/>
      <w:marBottom w:val="0"/>
      <w:divBdr>
        <w:top w:val="none" w:sz="0" w:space="0" w:color="auto"/>
        <w:left w:val="none" w:sz="0" w:space="0" w:color="auto"/>
        <w:bottom w:val="none" w:sz="0" w:space="0" w:color="auto"/>
        <w:right w:val="none" w:sz="0" w:space="0" w:color="auto"/>
      </w:divBdr>
    </w:div>
    <w:div w:id="661085607">
      <w:bodyDiv w:val="1"/>
      <w:marLeft w:val="0"/>
      <w:marRight w:val="0"/>
      <w:marTop w:val="0"/>
      <w:marBottom w:val="0"/>
      <w:divBdr>
        <w:top w:val="none" w:sz="0" w:space="0" w:color="auto"/>
        <w:left w:val="none" w:sz="0" w:space="0" w:color="auto"/>
        <w:bottom w:val="none" w:sz="0" w:space="0" w:color="auto"/>
        <w:right w:val="none" w:sz="0" w:space="0" w:color="auto"/>
      </w:divBdr>
    </w:div>
    <w:div w:id="743721042">
      <w:bodyDiv w:val="1"/>
      <w:marLeft w:val="0"/>
      <w:marRight w:val="0"/>
      <w:marTop w:val="0"/>
      <w:marBottom w:val="0"/>
      <w:divBdr>
        <w:top w:val="none" w:sz="0" w:space="0" w:color="auto"/>
        <w:left w:val="none" w:sz="0" w:space="0" w:color="auto"/>
        <w:bottom w:val="none" w:sz="0" w:space="0" w:color="auto"/>
        <w:right w:val="none" w:sz="0" w:space="0" w:color="auto"/>
      </w:divBdr>
    </w:div>
    <w:div w:id="759988216">
      <w:bodyDiv w:val="1"/>
      <w:marLeft w:val="0"/>
      <w:marRight w:val="0"/>
      <w:marTop w:val="0"/>
      <w:marBottom w:val="0"/>
      <w:divBdr>
        <w:top w:val="none" w:sz="0" w:space="0" w:color="auto"/>
        <w:left w:val="none" w:sz="0" w:space="0" w:color="auto"/>
        <w:bottom w:val="none" w:sz="0" w:space="0" w:color="auto"/>
        <w:right w:val="none" w:sz="0" w:space="0" w:color="auto"/>
      </w:divBdr>
    </w:div>
    <w:div w:id="860434882">
      <w:bodyDiv w:val="1"/>
      <w:marLeft w:val="0"/>
      <w:marRight w:val="0"/>
      <w:marTop w:val="0"/>
      <w:marBottom w:val="0"/>
      <w:divBdr>
        <w:top w:val="none" w:sz="0" w:space="0" w:color="auto"/>
        <w:left w:val="none" w:sz="0" w:space="0" w:color="auto"/>
        <w:bottom w:val="none" w:sz="0" w:space="0" w:color="auto"/>
        <w:right w:val="none" w:sz="0" w:space="0" w:color="auto"/>
      </w:divBdr>
    </w:div>
    <w:div w:id="929773012">
      <w:bodyDiv w:val="1"/>
      <w:marLeft w:val="0"/>
      <w:marRight w:val="0"/>
      <w:marTop w:val="0"/>
      <w:marBottom w:val="0"/>
      <w:divBdr>
        <w:top w:val="none" w:sz="0" w:space="0" w:color="auto"/>
        <w:left w:val="none" w:sz="0" w:space="0" w:color="auto"/>
        <w:bottom w:val="none" w:sz="0" w:space="0" w:color="auto"/>
        <w:right w:val="none" w:sz="0" w:space="0" w:color="auto"/>
      </w:divBdr>
    </w:div>
    <w:div w:id="1025524418">
      <w:bodyDiv w:val="1"/>
      <w:marLeft w:val="0"/>
      <w:marRight w:val="0"/>
      <w:marTop w:val="0"/>
      <w:marBottom w:val="0"/>
      <w:divBdr>
        <w:top w:val="none" w:sz="0" w:space="0" w:color="auto"/>
        <w:left w:val="none" w:sz="0" w:space="0" w:color="auto"/>
        <w:bottom w:val="none" w:sz="0" w:space="0" w:color="auto"/>
        <w:right w:val="none" w:sz="0" w:space="0" w:color="auto"/>
      </w:divBdr>
    </w:div>
    <w:div w:id="1112288825">
      <w:bodyDiv w:val="1"/>
      <w:marLeft w:val="0"/>
      <w:marRight w:val="0"/>
      <w:marTop w:val="0"/>
      <w:marBottom w:val="0"/>
      <w:divBdr>
        <w:top w:val="none" w:sz="0" w:space="0" w:color="auto"/>
        <w:left w:val="none" w:sz="0" w:space="0" w:color="auto"/>
        <w:bottom w:val="none" w:sz="0" w:space="0" w:color="auto"/>
        <w:right w:val="none" w:sz="0" w:space="0" w:color="auto"/>
      </w:divBdr>
    </w:div>
    <w:div w:id="1429932410">
      <w:bodyDiv w:val="1"/>
      <w:marLeft w:val="0"/>
      <w:marRight w:val="0"/>
      <w:marTop w:val="0"/>
      <w:marBottom w:val="0"/>
      <w:divBdr>
        <w:top w:val="none" w:sz="0" w:space="0" w:color="auto"/>
        <w:left w:val="none" w:sz="0" w:space="0" w:color="auto"/>
        <w:bottom w:val="none" w:sz="0" w:space="0" w:color="auto"/>
        <w:right w:val="none" w:sz="0" w:space="0" w:color="auto"/>
      </w:divBdr>
    </w:div>
    <w:div w:id="1441031928">
      <w:bodyDiv w:val="1"/>
      <w:marLeft w:val="0"/>
      <w:marRight w:val="0"/>
      <w:marTop w:val="0"/>
      <w:marBottom w:val="0"/>
      <w:divBdr>
        <w:top w:val="none" w:sz="0" w:space="0" w:color="auto"/>
        <w:left w:val="none" w:sz="0" w:space="0" w:color="auto"/>
        <w:bottom w:val="none" w:sz="0" w:space="0" w:color="auto"/>
        <w:right w:val="none" w:sz="0" w:space="0" w:color="auto"/>
      </w:divBdr>
    </w:div>
    <w:div w:id="1471484009">
      <w:bodyDiv w:val="1"/>
      <w:marLeft w:val="0"/>
      <w:marRight w:val="0"/>
      <w:marTop w:val="0"/>
      <w:marBottom w:val="0"/>
      <w:divBdr>
        <w:top w:val="none" w:sz="0" w:space="0" w:color="auto"/>
        <w:left w:val="none" w:sz="0" w:space="0" w:color="auto"/>
        <w:bottom w:val="none" w:sz="0" w:space="0" w:color="auto"/>
        <w:right w:val="none" w:sz="0" w:space="0" w:color="auto"/>
      </w:divBdr>
    </w:div>
    <w:div w:id="1523282994">
      <w:bodyDiv w:val="1"/>
      <w:marLeft w:val="0"/>
      <w:marRight w:val="0"/>
      <w:marTop w:val="0"/>
      <w:marBottom w:val="0"/>
      <w:divBdr>
        <w:top w:val="none" w:sz="0" w:space="0" w:color="auto"/>
        <w:left w:val="none" w:sz="0" w:space="0" w:color="auto"/>
        <w:bottom w:val="none" w:sz="0" w:space="0" w:color="auto"/>
        <w:right w:val="none" w:sz="0" w:space="0" w:color="auto"/>
      </w:divBdr>
    </w:div>
    <w:div w:id="1536505418">
      <w:bodyDiv w:val="1"/>
      <w:marLeft w:val="0"/>
      <w:marRight w:val="0"/>
      <w:marTop w:val="0"/>
      <w:marBottom w:val="0"/>
      <w:divBdr>
        <w:top w:val="none" w:sz="0" w:space="0" w:color="auto"/>
        <w:left w:val="none" w:sz="0" w:space="0" w:color="auto"/>
        <w:bottom w:val="none" w:sz="0" w:space="0" w:color="auto"/>
        <w:right w:val="none" w:sz="0" w:space="0" w:color="auto"/>
      </w:divBdr>
    </w:div>
    <w:div w:id="1671562638">
      <w:bodyDiv w:val="1"/>
      <w:marLeft w:val="0"/>
      <w:marRight w:val="0"/>
      <w:marTop w:val="0"/>
      <w:marBottom w:val="0"/>
      <w:divBdr>
        <w:top w:val="none" w:sz="0" w:space="0" w:color="auto"/>
        <w:left w:val="none" w:sz="0" w:space="0" w:color="auto"/>
        <w:bottom w:val="none" w:sz="0" w:space="0" w:color="auto"/>
        <w:right w:val="none" w:sz="0" w:space="0" w:color="auto"/>
      </w:divBdr>
    </w:div>
    <w:div w:id="1710645834">
      <w:bodyDiv w:val="1"/>
      <w:marLeft w:val="0"/>
      <w:marRight w:val="0"/>
      <w:marTop w:val="0"/>
      <w:marBottom w:val="0"/>
      <w:divBdr>
        <w:top w:val="none" w:sz="0" w:space="0" w:color="auto"/>
        <w:left w:val="none" w:sz="0" w:space="0" w:color="auto"/>
        <w:bottom w:val="none" w:sz="0" w:space="0" w:color="auto"/>
        <w:right w:val="none" w:sz="0" w:space="0" w:color="auto"/>
      </w:divBdr>
      <w:divsChild>
        <w:div w:id="759331584">
          <w:marLeft w:val="0"/>
          <w:marRight w:val="0"/>
          <w:marTop w:val="0"/>
          <w:marBottom w:val="0"/>
          <w:divBdr>
            <w:top w:val="none" w:sz="0" w:space="0" w:color="auto"/>
            <w:left w:val="none" w:sz="0" w:space="0" w:color="auto"/>
            <w:bottom w:val="none" w:sz="0" w:space="0" w:color="auto"/>
            <w:right w:val="none" w:sz="0" w:space="0" w:color="auto"/>
          </w:divBdr>
          <w:divsChild>
            <w:div w:id="125393387">
              <w:marLeft w:val="0"/>
              <w:marRight w:val="60"/>
              <w:marTop w:val="0"/>
              <w:marBottom w:val="0"/>
              <w:divBdr>
                <w:top w:val="none" w:sz="0" w:space="0" w:color="auto"/>
                <w:left w:val="none" w:sz="0" w:space="0" w:color="auto"/>
                <w:bottom w:val="none" w:sz="0" w:space="0" w:color="auto"/>
                <w:right w:val="none" w:sz="0" w:space="0" w:color="auto"/>
              </w:divBdr>
              <w:divsChild>
                <w:div w:id="1697458476">
                  <w:marLeft w:val="0"/>
                  <w:marRight w:val="0"/>
                  <w:marTop w:val="0"/>
                  <w:marBottom w:val="120"/>
                  <w:divBdr>
                    <w:top w:val="single" w:sz="6" w:space="0" w:color="A0A0A0"/>
                    <w:left w:val="single" w:sz="6" w:space="0" w:color="B9B9B9"/>
                    <w:bottom w:val="single" w:sz="6" w:space="0" w:color="B9B9B9"/>
                    <w:right w:val="single" w:sz="6" w:space="0" w:color="B9B9B9"/>
                  </w:divBdr>
                  <w:divsChild>
                    <w:div w:id="451092858">
                      <w:marLeft w:val="0"/>
                      <w:marRight w:val="0"/>
                      <w:marTop w:val="0"/>
                      <w:marBottom w:val="0"/>
                      <w:divBdr>
                        <w:top w:val="none" w:sz="0" w:space="0" w:color="auto"/>
                        <w:left w:val="none" w:sz="0" w:space="0" w:color="auto"/>
                        <w:bottom w:val="none" w:sz="0" w:space="0" w:color="auto"/>
                        <w:right w:val="none" w:sz="0" w:space="0" w:color="auto"/>
                      </w:divBdr>
                    </w:div>
                    <w:div w:id="129683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341178">
          <w:marLeft w:val="0"/>
          <w:marRight w:val="0"/>
          <w:marTop w:val="0"/>
          <w:marBottom w:val="0"/>
          <w:divBdr>
            <w:top w:val="none" w:sz="0" w:space="0" w:color="auto"/>
            <w:left w:val="none" w:sz="0" w:space="0" w:color="auto"/>
            <w:bottom w:val="none" w:sz="0" w:space="0" w:color="auto"/>
            <w:right w:val="none" w:sz="0" w:space="0" w:color="auto"/>
          </w:divBdr>
          <w:divsChild>
            <w:div w:id="1562329191">
              <w:marLeft w:val="60"/>
              <w:marRight w:val="0"/>
              <w:marTop w:val="0"/>
              <w:marBottom w:val="0"/>
              <w:divBdr>
                <w:top w:val="none" w:sz="0" w:space="0" w:color="auto"/>
                <w:left w:val="none" w:sz="0" w:space="0" w:color="auto"/>
                <w:bottom w:val="none" w:sz="0" w:space="0" w:color="auto"/>
                <w:right w:val="none" w:sz="0" w:space="0" w:color="auto"/>
              </w:divBdr>
              <w:divsChild>
                <w:div w:id="229274064">
                  <w:marLeft w:val="0"/>
                  <w:marRight w:val="0"/>
                  <w:marTop w:val="0"/>
                  <w:marBottom w:val="0"/>
                  <w:divBdr>
                    <w:top w:val="none" w:sz="0" w:space="0" w:color="auto"/>
                    <w:left w:val="none" w:sz="0" w:space="0" w:color="auto"/>
                    <w:bottom w:val="none" w:sz="0" w:space="0" w:color="auto"/>
                    <w:right w:val="none" w:sz="0" w:space="0" w:color="auto"/>
                  </w:divBdr>
                  <w:divsChild>
                    <w:div w:id="1779253536">
                      <w:marLeft w:val="0"/>
                      <w:marRight w:val="0"/>
                      <w:marTop w:val="0"/>
                      <w:marBottom w:val="120"/>
                      <w:divBdr>
                        <w:top w:val="single" w:sz="6" w:space="0" w:color="F5F5F5"/>
                        <w:left w:val="single" w:sz="6" w:space="0" w:color="F5F5F5"/>
                        <w:bottom w:val="single" w:sz="6" w:space="0" w:color="F5F5F5"/>
                        <w:right w:val="single" w:sz="6" w:space="0" w:color="F5F5F5"/>
                      </w:divBdr>
                      <w:divsChild>
                        <w:div w:id="778377067">
                          <w:marLeft w:val="0"/>
                          <w:marRight w:val="0"/>
                          <w:marTop w:val="0"/>
                          <w:marBottom w:val="0"/>
                          <w:divBdr>
                            <w:top w:val="none" w:sz="0" w:space="0" w:color="auto"/>
                            <w:left w:val="none" w:sz="0" w:space="0" w:color="auto"/>
                            <w:bottom w:val="none" w:sz="0" w:space="0" w:color="auto"/>
                            <w:right w:val="none" w:sz="0" w:space="0" w:color="auto"/>
                          </w:divBdr>
                          <w:divsChild>
                            <w:div w:id="142083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7341238">
      <w:bodyDiv w:val="1"/>
      <w:marLeft w:val="0"/>
      <w:marRight w:val="0"/>
      <w:marTop w:val="0"/>
      <w:marBottom w:val="0"/>
      <w:divBdr>
        <w:top w:val="none" w:sz="0" w:space="0" w:color="auto"/>
        <w:left w:val="none" w:sz="0" w:space="0" w:color="auto"/>
        <w:bottom w:val="none" w:sz="0" w:space="0" w:color="auto"/>
        <w:right w:val="none" w:sz="0" w:space="0" w:color="auto"/>
      </w:divBdr>
    </w:div>
    <w:div w:id="1735539617">
      <w:bodyDiv w:val="1"/>
      <w:marLeft w:val="0"/>
      <w:marRight w:val="0"/>
      <w:marTop w:val="0"/>
      <w:marBottom w:val="0"/>
      <w:divBdr>
        <w:top w:val="none" w:sz="0" w:space="0" w:color="auto"/>
        <w:left w:val="none" w:sz="0" w:space="0" w:color="auto"/>
        <w:bottom w:val="none" w:sz="0" w:space="0" w:color="auto"/>
        <w:right w:val="none" w:sz="0" w:space="0" w:color="auto"/>
      </w:divBdr>
    </w:div>
    <w:div w:id="1746100327">
      <w:bodyDiv w:val="1"/>
      <w:marLeft w:val="0"/>
      <w:marRight w:val="0"/>
      <w:marTop w:val="0"/>
      <w:marBottom w:val="0"/>
      <w:divBdr>
        <w:top w:val="none" w:sz="0" w:space="0" w:color="auto"/>
        <w:left w:val="none" w:sz="0" w:space="0" w:color="auto"/>
        <w:bottom w:val="none" w:sz="0" w:space="0" w:color="auto"/>
        <w:right w:val="none" w:sz="0" w:space="0" w:color="auto"/>
      </w:divBdr>
    </w:div>
    <w:div w:id="1864241241">
      <w:bodyDiv w:val="1"/>
      <w:marLeft w:val="0"/>
      <w:marRight w:val="0"/>
      <w:marTop w:val="0"/>
      <w:marBottom w:val="0"/>
      <w:divBdr>
        <w:top w:val="none" w:sz="0" w:space="0" w:color="auto"/>
        <w:left w:val="none" w:sz="0" w:space="0" w:color="auto"/>
        <w:bottom w:val="none" w:sz="0" w:space="0" w:color="auto"/>
        <w:right w:val="none" w:sz="0" w:space="0" w:color="auto"/>
      </w:divBdr>
    </w:div>
    <w:div w:id="1952280551">
      <w:bodyDiv w:val="1"/>
      <w:marLeft w:val="0"/>
      <w:marRight w:val="0"/>
      <w:marTop w:val="0"/>
      <w:marBottom w:val="0"/>
      <w:divBdr>
        <w:top w:val="none" w:sz="0" w:space="0" w:color="auto"/>
        <w:left w:val="none" w:sz="0" w:space="0" w:color="auto"/>
        <w:bottom w:val="none" w:sz="0" w:space="0" w:color="auto"/>
        <w:right w:val="none" w:sz="0" w:space="0" w:color="auto"/>
      </w:divBdr>
    </w:div>
    <w:div w:id="1980304985">
      <w:bodyDiv w:val="1"/>
      <w:marLeft w:val="0"/>
      <w:marRight w:val="0"/>
      <w:marTop w:val="0"/>
      <w:marBottom w:val="0"/>
      <w:divBdr>
        <w:top w:val="none" w:sz="0" w:space="0" w:color="auto"/>
        <w:left w:val="none" w:sz="0" w:space="0" w:color="auto"/>
        <w:bottom w:val="none" w:sz="0" w:space="0" w:color="auto"/>
        <w:right w:val="none" w:sz="0" w:space="0" w:color="auto"/>
      </w:divBdr>
    </w:div>
    <w:div w:id="2000422689">
      <w:bodyDiv w:val="1"/>
      <w:marLeft w:val="0"/>
      <w:marRight w:val="0"/>
      <w:marTop w:val="0"/>
      <w:marBottom w:val="0"/>
      <w:divBdr>
        <w:top w:val="none" w:sz="0" w:space="0" w:color="auto"/>
        <w:left w:val="none" w:sz="0" w:space="0" w:color="auto"/>
        <w:bottom w:val="none" w:sz="0" w:space="0" w:color="auto"/>
        <w:right w:val="none" w:sz="0" w:space="0" w:color="auto"/>
      </w:divBdr>
    </w:div>
    <w:div w:id="2057193052">
      <w:bodyDiv w:val="1"/>
      <w:marLeft w:val="0"/>
      <w:marRight w:val="0"/>
      <w:marTop w:val="0"/>
      <w:marBottom w:val="0"/>
      <w:divBdr>
        <w:top w:val="none" w:sz="0" w:space="0" w:color="auto"/>
        <w:left w:val="none" w:sz="0" w:space="0" w:color="auto"/>
        <w:bottom w:val="none" w:sz="0" w:space="0" w:color="auto"/>
        <w:right w:val="none" w:sz="0" w:space="0" w:color="auto"/>
      </w:divBdr>
    </w:div>
    <w:div w:id="20822862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thorax.bmj.com/content/37/11/840"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pearson.com/en-us/subject-catalog/p/system-identification-theory-for-the-user/P200000003226"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FB3E5BBFA06F545A899778B47BC62FE" ma:contentTypeVersion="11" ma:contentTypeDescription="Crear nuevo documento." ma:contentTypeScope="" ma:versionID="d3575bae9349fe3d4235f080d30587a6">
  <xsd:schema xmlns:xsd="http://www.w3.org/2001/XMLSchema" xmlns:xs="http://www.w3.org/2001/XMLSchema" xmlns:p="http://schemas.microsoft.com/office/2006/metadata/properties" xmlns:ns2="6b3e670a-8621-442a-bbcd-82c90abdc9f4" xmlns:ns3="d8eae7da-2600-4d80-bd09-ef671bb79614" targetNamespace="http://schemas.microsoft.com/office/2006/metadata/properties" ma:root="true" ma:fieldsID="cf2e4ff6051415d04aec1eaf643f5b01" ns2:_="" ns3:_="">
    <xsd:import namespace="6b3e670a-8621-442a-bbcd-82c90abdc9f4"/>
    <xsd:import namespace="d8eae7da-2600-4d80-bd09-ef671bb7961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e670a-8621-442a-bbcd-82c90abdc9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ed62834d-3222-461b-8ca6-a88c350fce98"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8eae7da-2600-4d80-bd09-ef671bb7961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28a6afc-5d9b-4069-8be2-1ec1ecce452d}" ma:internalName="TaxCatchAll" ma:showField="CatchAllData" ma:web="d8eae7da-2600-4d80-bd09-ef671bb7961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6b3e670a-8621-442a-bbcd-82c90abdc9f4">
      <Terms xmlns="http://schemas.microsoft.com/office/infopath/2007/PartnerControls"/>
    </lcf76f155ced4ddcb4097134ff3c332f>
    <TaxCatchAll xmlns="d8eae7da-2600-4d80-bd09-ef671bb7961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8EA3B7F-5152-44BD-8DEB-F829ACC69A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e670a-8621-442a-bbcd-82c90abdc9f4"/>
    <ds:schemaRef ds:uri="d8eae7da-2600-4d80-bd09-ef671bb7961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D216FE-D5A4-4057-9B09-8E4E514BB00C}">
  <ds:schemaRefs>
    <ds:schemaRef ds:uri="http://schemas.openxmlformats.org/officeDocument/2006/bibliography"/>
  </ds:schemaRefs>
</ds:datastoreItem>
</file>

<file path=customXml/itemProps3.xml><?xml version="1.0" encoding="utf-8"?>
<ds:datastoreItem xmlns:ds="http://schemas.openxmlformats.org/officeDocument/2006/customXml" ds:itemID="{B2111B38-BA7C-4535-876E-0E94641BA35B}">
  <ds:schemaRefs>
    <ds:schemaRef ds:uri="http://schemas.microsoft.com/office/2006/metadata/properties"/>
    <ds:schemaRef ds:uri="http://schemas.microsoft.com/office/infopath/2007/PartnerControls"/>
    <ds:schemaRef ds:uri="6b3e670a-8621-442a-bbcd-82c90abdc9f4"/>
    <ds:schemaRef ds:uri="d8eae7da-2600-4d80-bd09-ef671bb79614"/>
  </ds:schemaRefs>
</ds:datastoreItem>
</file>

<file path=customXml/itemProps4.xml><?xml version="1.0" encoding="utf-8"?>
<ds:datastoreItem xmlns:ds="http://schemas.openxmlformats.org/officeDocument/2006/customXml" ds:itemID="{7F9CBBEB-C19C-47AD-A7C2-953A2A9A2CA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3</Pages>
  <Words>2069</Words>
  <Characters>11380</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FUJITSU</Company>
  <LinksUpToDate>false</LinksUpToDate>
  <CharactersWithSpaces>13423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MARIANA VASQUEZ RAMIREZ</cp:lastModifiedBy>
  <cp:revision>23</cp:revision>
  <cp:lastPrinted>2005-03-15T23:00:00Z</cp:lastPrinted>
  <dcterms:created xsi:type="dcterms:W3CDTF">2018-08-08T16:55:00Z</dcterms:created>
  <dcterms:modified xsi:type="dcterms:W3CDTF">2026-06-07T05:15:00Z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16th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ca4c8f4a-3ba2-3917-8dbc-0f36934081e9</vt:lpwstr>
  </property>
  <property fmtid="{D5CDD505-2E9C-101B-9397-08002B2CF9AE}" pid="24" name="Mendeley Citation Style_1">
    <vt:lpwstr>http://www.zotero.org/styles/ieee</vt:lpwstr>
  </property>
  <property fmtid="{D5CDD505-2E9C-101B-9397-08002B2CF9AE}" pid="25" name="ContentTypeId">
    <vt:lpwstr>0x010100EFB3E5BBFA06F545A899778B47BC62FE</vt:lpwstr>
  </property>
  <property fmtid="{D5CDD505-2E9C-101B-9397-08002B2CF9AE}" pid="26" name="MediaServiceImageTags">
    <vt:lpwstr/>
  </property>
</Properties>
</file>